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6FEB6" w14:textId="77777777" w:rsidR="00A53656" w:rsidRPr="00966F95" w:rsidRDefault="00A53656" w:rsidP="00EB5E65">
      <w:pPr>
        <w:pBdr>
          <w:bottom w:val="single" w:sz="12" w:space="1" w:color="auto"/>
        </w:pBdr>
        <w:jc w:val="center"/>
        <w:rPr>
          <w:b/>
          <w:color w:val="000000" w:themeColor="text1"/>
        </w:rPr>
      </w:pPr>
      <w:bookmarkStart w:id="0" w:name="_GoBack"/>
      <w:bookmarkEnd w:id="0"/>
      <w:r w:rsidRPr="00966F95">
        <w:rPr>
          <w:b/>
          <w:color w:val="000000" w:themeColor="text1"/>
        </w:rPr>
        <w:t>REPUBLIKA HRVATSKA</w:t>
      </w:r>
    </w:p>
    <w:p w14:paraId="1656FEB7" w14:textId="77777777" w:rsidR="00A53656" w:rsidRPr="00966F95" w:rsidRDefault="00A53656" w:rsidP="00EB5E65">
      <w:pPr>
        <w:pBdr>
          <w:bottom w:val="single" w:sz="12" w:space="1" w:color="auto"/>
        </w:pBdr>
        <w:jc w:val="center"/>
        <w:rPr>
          <w:b/>
          <w:color w:val="000000" w:themeColor="text1"/>
        </w:rPr>
      </w:pPr>
      <w:r w:rsidRPr="00966F95">
        <w:rPr>
          <w:b/>
          <w:color w:val="000000" w:themeColor="text1"/>
        </w:rPr>
        <w:t>MINISTARSTVO FINANCIJA</w:t>
      </w:r>
    </w:p>
    <w:p w14:paraId="1656FEB8" w14:textId="77777777" w:rsidR="00A53656" w:rsidRPr="00966F95" w:rsidRDefault="00A53656" w:rsidP="00EB5E65">
      <w:pPr>
        <w:pBdr>
          <w:bottom w:val="single" w:sz="12" w:space="1" w:color="auto"/>
        </w:pBdr>
        <w:jc w:val="center"/>
        <w:rPr>
          <w:b/>
          <w:color w:val="000000" w:themeColor="text1"/>
        </w:rPr>
      </w:pPr>
    </w:p>
    <w:p w14:paraId="1656FEB9" w14:textId="77777777" w:rsidR="00A53656" w:rsidRPr="00966F95" w:rsidRDefault="00A53656" w:rsidP="00EB5E65">
      <w:pPr>
        <w:jc w:val="center"/>
        <w:rPr>
          <w:b/>
          <w:color w:val="000000" w:themeColor="text1"/>
        </w:rPr>
      </w:pPr>
    </w:p>
    <w:p w14:paraId="1656FEBA" w14:textId="77777777" w:rsidR="00A53656" w:rsidRPr="00966F95" w:rsidRDefault="00A53656" w:rsidP="00EB5E65">
      <w:pPr>
        <w:jc w:val="center"/>
        <w:rPr>
          <w:b/>
          <w:color w:val="000000" w:themeColor="text1"/>
        </w:rPr>
      </w:pPr>
    </w:p>
    <w:p w14:paraId="1656FEBB" w14:textId="77777777" w:rsidR="00A53656" w:rsidRPr="00966F95" w:rsidRDefault="00A53656" w:rsidP="00EB5E65">
      <w:pPr>
        <w:jc w:val="right"/>
        <w:rPr>
          <w:b/>
          <w:color w:val="000000" w:themeColor="text1"/>
        </w:rPr>
      </w:pPr>
      <w:r w:rsidRPr="00966F95">
        <w:rPr>
          <w:b/>
          <w:color w:val="000000" w:themeColor="text1"/>
        </w:rPr>
        <w:t>NACRT</w:t>
      </w:r>
    </w:p>
    <w:p w14:paraId="1656FEBC" w14:textId="77777777" w:rsidR="00A53656" w:rsidRPr="00966F95" w:rsidRDefault="00A53656" w:rsidP="00EB5E65">
      <w:pPr>
        <w:jc w:val="center"/>
        <w:rPr>
          <w:b/>
          <w:color w:val="000000" w:themeColor="text1"/>
        </w:rPr>
      </w:pPr>
    </w:p>
    <w:p w14:paraId="1656FEBD" w14:textId="77777777" w:rsidR="00A53656" w:rsidRPr="00966F95" w:rsidRDefault="00A53656" w:rsidP="00EB5E65">
      <w:pPr>
        <w:jc w:val="center"/>
        <w:rPr>
          <w:b/>
          <w:color w:val="000000" w:themeColor="text1"/>
        </w:rPr>
      </w:pPr>
    </w:p>
    <w:p w14:paraId="1656FEBE" w14:textId="77777777" w:rsidR="00A53656" w:rsidRPr="00966F95" w:rsidRDefault="00A53656" w:rsidP="00EB5E65">
      <w:pPr>
        <w:jc w:val="center"/>
        <w:rPr>
          <w:b/>
          <w:color w:val="000000" w:themeColor="text1"/>
        </w:rPr>
      </w:pPr>
    </w:p>
    <w:p w14:paraId="1656FEBF" w14:textId="77777777" w:rsidR="00A53656" w:rsidRPr="00966F95" w:rsidRDefault="00A53656" w:rsidP="00EB5E65">
      <w:pPr>
        <w:jc w:val="center"/>
        <w:rPr>
          <w:b/>
          <w:color w:val="000000" w:themeColor="text1"/>
        </w:rPr>
      </w:pPr>
    </w:p>
    <w:p w14:paraId="1656FEC0" w14:textId="77777777" w:rsidR="00A53656" w:rsidRPr="00966F95" w:rsidRDefault="00A53656" w:rsidP="00EB5E65">
      <w:pPr>
        <w:jc w:val="center"/>
        <w:rPr>
          <w:b/>
          <w:color w:val="000000" w:themeColor="text1"/>
        </w:rPr>
      </w:pPr>
    </w:p>
    <w:p w14:paraId="1656FEC1" w14:textId="77777777" w:rsidR="00A53656" w:rsidRPr="00966F95" w:rsidRDefault="00A53656" w:rsidP="00EB5E65">
      <w:pPr>
        <w:jc w:val="center"/>
        <w:rPr>
          <w:b/>
          <w:color w:val="000000" w:themeColor="text1"/>
        </w:rPr>
      </w:pPr>
    </w:p>
    <w:p w14:paraId="1656FEC2" w14:textId="77777777" w:rsidR="00A53656" w:rsidRPr="00966F95" w:rsidRDefault="00A53656" w:rsidP="00EB5E65">
      <w:pPr>
        <w:jc w:val="center"/>
        <w:rPr>
          <w:b/>
          <w:color w:val="000000" w:themeColor="text1"/>
        </w:rPr>
      </w:pPr>
    </w:p>
    <w:p w14:paraId="1656FEC3" w14:textId="77777777" w:rsidR="00A53656" w:rsidRPr="00966F95" w:rsidRDefault="00A53656" w:rsidP="00EB5E65">
      <w:pPr>
        <w:jc w:val="center"/>
        <w:rPr>
          <w:b/>
          <w:color w:val="000000" w:themeColor="text1"/>
        </w:rPr>
      </w:pPr>
    </w:p>
    <w:p w14:paraId="1656FEC4" w14:textId="77777777" w:rsidR="00A53656" w:rsidRPr="00966F95" w:rsidRDefault="00A53656" w:rsidP="00EB5E65">
      <w:pPr>
        <w:jc w:val="center"/>
        <w:rPr>
          <w:b/>
          <w:color w:val="000000" w:themeColor="text1"/>
        </w:rPr>
      </w:pPr>
    </w:p>
    <w:p w14:paraId="1656FEC5" w14:textId="77777777" w:rsidR="00A53656" w:rsidRPr="00966F95" w:rsidRDefault="00A53656" w:rsidP="00EB5E65">
      <w:pPr>
        <w:jc w:val="center"/>
        <w:rPr>
          <w:b/>
          <w:color w:val="000000" w:themeColor="text1"/>
        </w:rPr>
      </w:pPr>
    </w:p>
    <w:p w14:paraId="1656FEC6" w14:textId="77777777" w:rsidR="00A53656" w:rsidRPr="00966F95" w:rsidRDefault="00A53656" w:rsidP="00EB5E65">
      <w:pPr>
        <w:jc w:val="center"/>
        <w:rPr>
          <w:b/>
          <w:color w:val="000000" w:themeColor="text1"/>
        </w:rPr>
      </w:pPr>
    </w:p>
    <w:p w14:paraId="1656FEC7" w14:textId="77777777" w:rsidR="00A53656" w:rsidRPr="00966F95" w:rsidRDefault="00A53656" w:rsidP="00EB5E65">
      <w:pPr>
        <w:jc w:val="center"/>
        <w:rPr>
          <w:b/>
          <w:color w:val="000000" w:themeColor="text1"/>
        </w:rPr>
      </w:pPr>
    </w:p>
    <w:p w14:paraId="1656FEC8" w14:textId="77777777" w:rsidR="00A53656" w:rsidRPr="00966F95" w:rsidRDefault="00A53656" w:rsidP="00EB5E65">
      <w:pPr>
        <w:jc w:val="center"/>
        <w:rPr>
          <w:b/>
          <w:color w:val="000000" w:themeColor="text1"/>
        </w:rPr>
      </w:pPr>
    </w:p>
    <w:p w14:paraId="1656FEC9" w14:textId="77777777" w:rsidR="00A53656" w:rsidRPr="00966F95" w:rsidRDefault="00A53656" w:rsidP="00EB5E65">
      <w:pPr>
        <w:jc w:val="center"/>
        <w:rPr>
          <w:b/>
          <w:color w:val="000000" w:themeColor="text1"/>
        </w:rPr>
      </w:pPr>
    </w:p>
    <w:p w14:paraId="1656FECA" w14:textId="77777777" w:rsidR="00A53656" w:rsidRPr="00966F95" w:rsidRDefault="00A53656" w:rsidP="00EB5E65">
      <w:pPr>
        <w:jc w:val="center"/>
        <w:rPr>
          <w:b/>
          <w:color w:val="000000" w:themeColor="text1"/>
        </w:rPr>
      </w:pPr>
    </w:p>
    <w:p w14:paraId="1656FECB" w14:textId="77777777" w:rsidR="00A53656" w:rsidRPr="00966F95" w:rsidRDefault="00A53656" w:rsidP="00EB5E65">
      <w:pPr>
        <w:jc w:val="center"/>
        <w:rPr>
          <w:b/>
          <w:color w:val="000000" w:themeColor="text1"/>
        </w:rPr>
      </w:pPr>
    </w:p>
    <w:p w14:paraId="1656FECC" w14:textId="77777777" w:rsidR="00A53656" w:rsidRPr="00966F95" w:rsidRDefault="00A53656" w:rsidP="00EB5E65">
      <w:pPr>
        <w:jc w:val="center"/>
        <w:rPr>
          <w:b/>
          <w:color w:val="000000" w:themeColor="text1"/>
        </w:rPr>
      </w:pPr>
    </w:p>
    <w:p w14:paraId="1656FECD" w14:textId="77777777" w:rsidR="00A53656" w:rsidRPr="00966F95" w:rsidRDefault="00A53656" w:rsidP="00EB5E65">
      <w:pPr>
        <w:jc w:val="center"/>
        <w:rPr>
          <w:b/>
          <w:color w:val="000000" w:themeColor="text1"/>
        </w:rPr>
      </w:pPr>
    </w:p>
    <w:p w14:paraId="1656FECE" w14:textId="77777777" w:rsidR="00A53656" w:rsidRPr="00966F95" w:rsidRDefault="00A53656" w:rsidP="00EB5E65">
      <w:pPr>
        <w:jc w:val="center"/>
        <w:rPr>
          <w:b/>
          <w:color w:val="000000" w:themeColor="text1"/>
        </w:rPr>
      </w:pPr>
    </w:p>
    <w:p w14:paraId="1656FECF" w14:textId="77777777" w:rsidR="00A53656" w:rsidRPr="00966F95" w:rsidRDefault="00A53656" w:rsidP="00EB5E65">
      <w:pPr>
        <w:jc w:val="center"/>
        <w:rPr>
          <w:b/>
          <w:color w:val="000000" w:themeColor="text1"/>
        </w:rPr>
      </w:pPr>
      <w:r w:rsidRPr="00966F95">
        <w:rPr>
          <w:b/>
          <w:color w:val="000000" w:themeColor="text1"/>
        </w:rPr>
        <w:t>PRIJEDLOG ZAKONA O IZMJENAMA I DOPUNAMA ZAKONA O OSIGURANJU</w:t>
      </w:r>
    </w:p>
    <w:p w14:paraId="1656FED0" w14:textId="77777777" w:rsidR="00A53656" w:rsidRPr="00966F95" w:rsidRDefault="00A53656" w:rsidP="00EB5E65">
      <w:pPr>
        <w:jc w:val="center"/>
        <w:rPr>
          <w:b/>
          <w:color w:val="000000" w:themeColor="text1"/>
        </w:rPr>
      </w:pPr>
    </w:p>
    <w:p w14:paraId="1656FED1" w14:textId="77777777" w:rsidR="00A53656" w:rsidRPr="00966F95" w:rsidRDefault="00A53656" w:rsidP="00EB5E65">
      <w:pPr>
        <w:jc w:val="center"/>
        <w:rPr>
          <w:b/>
          <w:color w:val="000000" w:themeColor="text1"/>
        </w:rPr>
      </w:pPr>
    </w:p>
    <w:p w14:paraId="1656FED2" w14:textId="77777777" w:rsidR="00A53656" w:rsidRPr="00966F95" w:rsidRDefault="00A53656" w:rsidP="00EB5E65">
      <w:pPr>
        <w:jc w:val="center"/>
        <w:rPr>
          <w:b/>
          <w:color w:val="000000" w:themeColor="text1"/>
        </w:rPr>
      </w:pPr>
    </w:p>
    <w:p w14:paraId="1656FED3" w14:textId="77777777" w:rsidR="00A53656" w:rsidRPr="00966F95" w:rsidRDefault="00A53656" w:rsidP="00EB5E65">
      <w:pPr>
        <w:jc w:val="center"/>
        <w:rPr>
          <w:b/>
          <w:color w:val="000000" w:themeColor="text1"/>
        </w:rPr>
      </w:pPr>
    </w:p>
    <w:p w14:paraId="1656FED4" w14:textId="77777777" w:rsidR="00A53656" w:rsidRPr="00966F95" w:rsidRDefault="00A53656" w:rsidP="00EB5E65">
      <w:pPr>
        <w:jc w:val="center"/>
        <w:rPr>
          <w:b/>
          <w:color w:val="000000" w:themeColor="text1"/>
        </w:rPr>
      </w:pPr>
    </w:p>
    <w:p w14:paraId="1656FED5" w14:textId="77777777" w:rsidR="00A53656" w:rsidRPr="00966F95" w:rsidRDefault="00A53656" w:rsidP="00EB5E65">
      <w:pPr>
        <w:jc w:val="center"/>
        <w:rPr>
          <w:b/>
          <w:color w:val="000000" w:themeColor="text1"/>
        </w:rPr>
      </w:pPr>
    </w:p>
    <w:p w14:paraId="1656FED6" w14:textId="77777777" w:rsidR="00A53656" w:rsidRPr="00966F95" w:rsidRDefault="00A53656" w:rsidP="00EB5E65">
      <w:pPr>
        <w:jc w:val="center"/>
        <w:rPr>
          <w:b/>
          <w:color w:val="000000" w:themeColor="text1"/>
        </w:rPr>
      </w:pPr>
    </w:p>
    <w:p w14:paraId="1656FED7" w14:textId="77777777" w:rsidR="00A53656" w:rsidRPr="00966F95" w:rsidRDefault="00A53656" w:rsidP="00EB5E65">
      <w:pPr>
        <w:jc w:val="center"/>
        <w:rPr>
          <w:b/>
          <w:color w:val="000000" w:themeColor="text1"/>
        </w:rPr>
      </w:pPr>
    </w:p>
    <w:p w14:paraId="1656FED8" w14:textId="77777777" w:rsidR="00A53656" w:rsidRPr="00966F95" w:rsidRDefault="00A53656" w:rsidP="00EB5E65">
      <w:pPr>
        <w:jc w:val="center"/>
        <w:rPr>
          <w:b/>
          <w:color w:val="000000" w:themeColor="text1"/>
        </w:rPr>
      </w:pPr>
    </w:p>
    <w:p w14:paraId="1656FED9" w14:textId="77777777" w:rsidR="00A53656" w:rsidRPr="00966F95" w:rsidRDefault="00A53656" w:rsidP="00EB5E65">
      <w:pPr>
        <w:jc w:val="center"/>
        <w:rPr>
          <w:b/>
          <w:color w:val="000000" w:themeColor="text1"/>
        </w:rPr>
      </w:pPr>
    </w:p>
    <w:p w14:paraId="1656FEDA" w14:textId="77777777" w:rsidR="00A53656" w:rsidRPr="00966F95" w:rsidRDefault="00A53656" w:rsidP="00EB5E65">
      <w:pPr>
        <w:jc w:val="center"/>
        <w:rPr>
          <w:b/>
          <w:color w:val="000000" w:themeColor="text1"/>
        </w:rPr>
      </w:pPr>
    </w:p>
    <w:p w14:paraId="1656FEDB" w14:textId="77777777" w:rsidR="00A53656" w:rsidRPr="00966F95" w:rsidRDefault="00A53656" w:rsidP="00EB5E65">
      <w:pPr>
        <w:jc w:val="center"/>
        <w:rPr>
          <w:b/>
          <w:color w:val="000000" w:themeColor="text1"/>
        </w:rPr>
      </w:pPr>
    </w:p>
    <w:p w14:paraId="1656FEDC" w14:textId="77777777" w:rsidR="00A53656" w:rsidRPr="00966F95" w:rsidRDefault="00A53656" w:rsidP="00EB5E65">
      <w:pPr>
        <w:jc w:val="center"/>
        <w:rPr>
          <w:b/>
          <w:color w:val="000000" w:themeColor="text1"/>
        </w:rPr>
      </w:pPr>
    </w:p>
    <w:p w14:paraId="1656FEDD" w14:textId="77777777" w:rsidR="00A53656" w:rsidRPr="00966F95" w:rsidRDefault="00A53656" w:rsidP="00EB5E65">
      <w:pPr>
        <w:rPr>
          <w:b/>
          <w:color w:val="000000" w:themeColor="text1"/>
        </w:rPr>
      </w:pPr>
    </w:p>
    <w:p w14:paraId="1656FEDE" w14:textId="77777777" w:rsidR="00A53656" w:rsidRPr="00966F95" w:rsidRDefault="00A53656" w:rsidP="00EB5E65">
      <w:pPr>
        <w:jc w:val="center"/>
        <w:rPr>
          <w:b/>
          <w:color w:val="000000" w:themeColor="text1"/>
        </w:rPr>
      </w:pPr>
    </w:p>
    <w:p w14:paraId="1656FEDF" w14:textId="77777777" w:rsidR="00A53656" w:rsidRPr="00966F95" w:rsidRDefault="00A53656" w:rsidP="00EB5E65">
      <w:pPr>
        <w:jc w:val="center"/>
        <w:rPr>
          <w:b/>
          <w:color w:val="000000" w:themeColor="text1"/>
        </w:rPr>
      </w:pPr>
    </w:p>
    <w:p w14:paraId="1656FEE0" w14:textId="77777777" w:rsidR="00A53656" w:rsidRPr="00966F95" w:rsidRDefault="00A53656" w:rsidP="00EB5E65">
      <w:pPr>
        <w:jc w:val="center"/>
        <w:rPr>
          <w:b/>
          <w:color w:val="000000" w:themeColor="text1"/>
        </w:rPr>
      </w:pPr>
    </w:p>
    <w:p w14:paraId="1656FEE1" w14:textId="77777777" w:rsidR="00A53656" w:rsidRPr="00966F95" w:rsidRDefault="00A53656" w:rsidP="00EB5E65">
      <w:pPr>
        <w:jc w:val="center"/>
        <w:rPr>
          <w:b/>
          <w:color w:val="000000" w:themeColor="text1"/>
        </w:rPr>
      </w:pPr>
    </w:p>
    <w:p w14:paraId="1656FEE2" w14:textId="77777777" w:rsidR="00A53656" w:rsidRPr="00966F95" w:rsidRDefault="00A53656" w:rsidP="00EB5E65">
      <w:pPr>
        <w:rPr>
          <w:b/>
          <w:color w:val="000000" w:themeColor="text1"/>
        </w:rPr>
      </w:pPr>
    </w:p>
    <w:p w14:paraId="1656FEE3" w14:textId="77777777" w:rsidR="00A53656" w:rsidRPr="00966F95" w:rsidRDefault="00A53656" w:rsidP="00EB5E65">
      <w:pPr>
        <w:jc w:val="center"/>
        <w:rPr>
          <w:b/>
          <w:color w:val="000000" w:themeColor="text1"/>
        </w:rPr>
      </w:pPr>
    </w:p>
    <w:p w14:paraId="1656FEE4" w14:textId="77777777" w:rsidR="00A53656" w:rsidRPr="00966F95" w:rsidRDefault="00A53656" w:rsidP="00EB5E65">
      <w:pPr>
        <w:rPr>
          <w:b/>
          <w:color w:val="000000" w:themeColor="text1"/>
        </w:rPr>
      </w:pPr>
    </w:p>
    <w:p w14:paraId="1656FEE5" w14:textId="77777777" w:rsidR="00A53656" w:rsidRPr="00966F95" w:rsidRDefault="00A53656" w:rsidP="00EB5E65">
      <w:pPr>
        <w:jc w:val="center"/>
        <w:rPr>
          <w:b/>
          <w:color w:val="000000" w:themeColor="text1"/>
        </w:rPr>
      </w:pPr>
      <w:r w:rsidRPr="00966F95">
        <w:rPr>
          <w:b/>
          <w:color w:val="000000" w:themeColor="text1"/>
        </w:rPr>
        <w:t>___________________________________________________________________</w:t>
      </w:r>
    </w:p>
    <w:p w14:paraId="1656FEE6" w14:textId="77777777" w:rsidR="00A53656" w:rsidRPr="00966F95" w:rsidRDefault="00A53656" w:rsidP="00EB5E65">
      <w:pPr>
        <w:jc w:val="center"/>
        <w:rPr>
          <w:b/>
          <w:color w:val="000000" w:themeColor="text1"/>
        </w:rPr>
      </w:pPr>
    </w:p>
    <w:p w14:paraId="1656FEE7" w14:textId="5DF3E636" w:rsidR="00A53656" w:rsidRPr="00966F95" w:rsidRDefault="00A53656" w:rsidP="00EB5E65">
      <w:pPr>
        <w:jc w:val="center"/>
        <w:rPr>
          <w:b/>
          <w:color w:val="000000" w:themeColor="text1"/>
        </w:rPr>
      </w:pPr>
      <w:r w:rsidRPr="00966F95">
        <w:rPr>
          <w:b/>
          <w:color w:val="000000" w:themeColor="text1"/>
        </w:rPr>
        <w:t xml:space="preserve">Zagreb, </w:t>
      </w:r>
      <w:r w:rsidR="002620E1" w:rsidRPr="00966F95">
        <w:rPr>
          <w:b/>
          <w:color w:val="000000" w:themeColor="text1"/>
        </w:rPr>
        <w:t>svibanj</w:t>
      </w:r>
      <w:r w:rsidR="00F42DD0" w:rsidRPr="00966F95">
        <w:rPr>
          <w:b/>
          <w:color w:val="000000" w:themeColor="text1"/>
        </w:rPr>
        <w:t xml:space="preserve"> </w:t>
      </w:r>
      <w:r w:rsidRPr="00966F95">
        <w:rPr>
          <w:b/>
          <w:color w:val="000000" w:themeColor="text1"/>
        </w:rPr>
        <w:t>2018.</w:t>
      </w:r>
    </w:p>
    <w:p w14:paraId="1656FEE8" w14:textId="77777777" w:rsidR="00A53656" w:rsidRPr="00966F95" w:rsidRDefault="00A53656" w:rsidP="0002126D">
      <w:pPr>
        <w:rPr>
          <w:b/>
          <w:color w:val="000000" w:themeColor="text1"/>
        </w:rPr>
      </w:pPr>
      <w:r w:rsidRPr="00966F95">
        <w:rPr>
          <w:b/>
          <w:color w:val="000000" w:themeColor="text1"/>
        </w:rPr>
        <w:lastRenderedPageBreak/>
        <w:t>PRIJEDLOG ZAKONA O IZMJENAMA I DOPUNAMA ZAKONA O OSIGURANJU</w:t>
      </w:r>
    </w:p>
    <w:p w14:paraId="61CB6FCF" w14:textId="77777777" w:rsidR="006A0BD5" w:rsidRPr="00966F95" w:rsidRDefault="006A0BD5" w:rsidP="00EB5E65">
      <w:pPr>
        <w:rPr>
          <w:color w:val="000000" w:themeColor="text1"/>
        </w:rPr>
      </w:pPr>
    </w:p>
    <w:p w14:paraId="1656FEEB" w14:textId="77777777" w:rsidR="00A53656" w:rsidRPr="00966F95" w:rsidRDefault="00A53656" w:rsidP="00EB5E65">
      <w:pPr>
        <w:rPr>
          <w:color w:val="000000" w:themeColor="text1"/>
        </w:rPr>
      </w:pPr>
    </w:p>
    <w:p w14:paraId="1656FEEC" w14:textId="77777777" w:rsidR="00A53656" w:rsidRPr="00966F95" w:rsidRDefault="00A53656" w:rsidP="00EB5E65">
      <w:pPr>
        <w:outlineLvl w:val="5"/>
        <w:rPr>
          <w:b/>
          <w:color w:val="000000" w:themeColor="text1"/>
        </w:rPr>
      </w:pPr>
      <w:r w:rsidRPr="00966F95">
        <w:rPr>
          <w:b/>
          <w:color w:val="000000" w:themeColor="text1"/>
        </w:rPr>
        <w:t xml:space="preserve">I. </w:t>
      </w:r>
      <w:r w:rsidRPr="00966F95">
        <w:rPr>
          <w:b/>
          <w:color w:val="000000" w:themeColor="text1"/>
        </w:rPr>
        <w:tab/>
        <w:t>USTAVNA OSNOVA ZA DONOŠENJE ZAKONA</w:t>
      </w:r>
    </w:p>
    <w:p w14:paraId="1656FEED" w14:textId="77777777" w:rsidR="00A53656" w:rsidRPr="00966F95" w:rsidRDefault="00A53656" w:rsidP="00EB5E65">
      <w:pPr>
        <w:ind w:firstLine="720"/>
        <w:jc w:val="both"/>
        <w:rPr>
          <w:color w:val="000000" w:themeColor="text1"/>
        </w:rPr>
      </w:pPr>
    </w:p>
    <w:p w14:paraId="1656FEEE" w14:textId="77777777" w:rsidR="00A53656" w:rsidRPr="00966F95" w:rsidRDefault="00A53656" w:rsidP="00EB5E65">
      <w:pPr>
        <w:jc w:val="both"/>
        <w:rPr>
          <w:color w:val="000000" w:themeColor="text1"/>
        </w:rPr>
      </w:pPr>
      <w:r w:rsidRPr="00966F95">
        <w:rPr>
          <w:color w:val="000000" w:themeColor="text1"/>
        </w:rPr>
        <w:t>Ustavna osnova za donošenje Zakona o izmjenama i dopunama Zakona o osiguranju (u daljnjem tekstu: Zakon) sadržana je u članku 2. stavku 4. podstavku 1. i članku 81. Ustava Republike Hrvatske (Narodne novine, br. 85/10. - pročišćeni tekst i 5/14. - Odluka Ustavnog suda Republike Hrvatske).</w:t>
      </w:r>
    </w:p>
    <w:p w14:paraId="1656FEEF" w14:textId="77777777" w:rsidR="00A53656" w:rsidRPr="00966F95" w:rsidRDefault="00A53656" w:rsidP="00EB5E65">
      <w:pPr>
        <w:jc w:val="both"/>
        <w:rPr>
          <w:color w:val="000000" w:themeColor="text1"/>
        </w:rPr>
      </w:pPr>
    </w:p>
    <w:p w14:paraId="1656FEF0" w14:textId="77777777" w:rsidR="00A53656" w:rsidRPr="00966F95" w:rsidRDefault="00A53656" w:rsidP="00EB5E65">
      <w:pPr>
        <w:jc w:val="both"/>
        <w:outlineLvl w:val="5"/>
        <w:rPr>
          <w:b/>
          <w:color w:val="000000" w:themeColor="text1"/>
        </w:rPr>
      </w:pPr>
      <w:r w:rsidRPr="00966F95">
        <w:rPr>
          <w:b/>
          <w:color w:val="000000" w:themeColor="text1"/>
        </w:rPr>
        <w:t xml:space="preserve">II. </w:t>
      </w:r>
      <w:r w:rsidRPr="00966F95">
        <w:rPr>
          <w:b/>
          <w:color w:val="000000" w:themeColor="text1"/>
        </w:rPr>
        <w:tab/>
        <w:t>OCJENA STANJA I OSNOVNA PITANJA KOJA SE UREĐUJU ZAKONOM TE POSLJEDICE KOJE ĆE DONOŠENJEM ZAKONA PROISTEĆI</w:t>
      </w:r>
    </w:p>
    <w:p w14:paraId="1656FEF1" w14:textId="77777777" w:rsidR="00A53656" w:rsidRPr="00966F95" w:rsidRDefault="00A53656" w:rsidP="00EB5E65">
      <w:pPr>
        <w:rPr>
          <w:color w:val="000000" w:themeColor="text1"/>
        </w:rPr>
      </w:pPr>
    </w:p>
    <w:p w14:paraId="1656FEF2" w14:textId="77777777" w:rsidR="00A53656" w:rsidRPr="00966F95" w:rsidRDefault="00A53656" w:rsidP="00E17BAA">
      <w:pPr>
        <w:numPr>
          <w:ilvl w:val="0"/>
          <w:numId w:val="1"/>
        </w:numPr>
        <w:ind w:left="0" w:firstLine="0"/>
        <w:contextualSpacing/>
        <w:jc w:val="both"/>
        <w:rPr>
          <w:b/>
          <w:color w:val="000000" w:themeColor="text1"/>
        </w:rPr>
      </w:pPr>
      <w:r w:rsidRPr="00966F95">
        <w:rPr>
          <w:b/>
          <w:color w:val="000000" w:themeColor="text1"/>
        </w:rPr>
        <w:t>Ocjena stanja i osnovna pitanja koja se trebaju urediti ovim Zakonom</w:t>
      </w:r>
    </w:p>
    <w:p w14:paraId="1656FEF3" w14:textId="77777777" w:rsidR="00A53656" w:rsidRPr="00966F95" w:rsidRDefault="00A53656" w:rsidP="00EB5E65">
      <w:pPr>
        <w:jc w:val="both"/>
        <w:rPr>
          <w:color w:val="000000" w:themeColor="text1"/>
        </w:rPr>
      </w:pPr>
    </w:p>
    <w:p w14:paraId="1656FEF4" w14:textId="77777777" w:rsidR="00A53656" w:rsidRPr="00966F95" w:rsidRDefault="00A53656" w:rsidP="00EB5E65">
      <w:pPr>
        <w:jc w:val="both"/>
        <w:rPr>
          <w:color w:val="000000" w:themeColor="text1"/>
        </w:rPr>
      </w:pPr>
      <w:r w:rsidRPr="00966F95">
        <w:rPr>
          <w:color w:val="000000" w:themeColor="text1"/>
        </w:rPr>
        <w:t>Zakonom o osiguranju (Narodne novine, broj 30/15) uređeni su uvjeti za osnivanje, poslovanje i prestanak društava za osiguranje, društava za reosiguranje i društava za uzajamno osiguranje. Također, uređeni su uvjeti za osnivanje, poslovanje i prestanak obavljanja poslova zastupanja u  osiguranju i poslova posredovanja u osiguranju i reosiguranju. Uz to su propisani uvjeti pod kojima društva za osiguranje i društva za reosiguranje iz drugih država članica i trećih država mogu obavljati poslove osiguranja odnosno poslove reosiguranja u Republici Hrvatskoj te nadzor koji obavlja Hrvatska agencija za nadzor financijskih usluga (dalje u tekstu: HANFA).</w:t>
      </w:r>
    </w:p>
    <w:p w14:paraId="1656FEF5" w14:textId="77777777" w:rsidR="00A53656" w:rsidRPr="00966F95" w:rsidRDefault="00A53656" w:rsidP="00EB5E65">
      <w:pPr>
        <w:jc w:val="both"/>
        <w:rPr>
          <w:color w:val="000000" w:themeColor="text1"/>
        </w:rPr>
      </w:pPr>
    </w:p>
    <w:p w14:paraId="1656FEF6" w14:textId="38AF5281" w:rsidR="00A53656" w:rsidRPr="00966F95" w:rsidRDefault="00A53656" w:rsidP="00EB5E65">
      <w:pPr>
        <w:jc w:val="both"/>
        <w:rPr>
          <w:color w:val="000000" w:themeColor="text1"/>
        </w:rPr>
      </w:pPr>
      <w:r w:rsidRPr="00966F95">
        <w:rPr>
          <w:color w:val="000000" w:themeColor="text1"/>
        </w:rPr>
        <w:t>U Zakon o osiguranju prenesena je Direktiva 2009/138/EZ Europskog parlamenta i Vijeća od 25. studenoga 2009. o osnivanju i obavljanu djelatnosti osiguranja i reosiguranja (dalje u tekstu: Direktiva Solventnost II) koja je donijela značajne novosti na tržištu osiguranja, a čiji ključni ciljevi su veća zaštita osiguranika, postavljanje granice solventnosti koja će predstavljati ukupnu izloženost svim rizicima, izbjegavanje procikličnosti regulatornih odredbi i anticipiranje tržišnih promjena.</w:t>
      </w:r>
    </w:p>
    <w:p w14:paraId="1656FEF7" w14:textId="77777777" w:rsidR="00A53656" w:rsidRPr="00966F95" w:rsidRDefault="00A53656" w:rsidP="00EB5E65">
      <w:pPr>
        <w:jc w:val="both"/>
        <w:rPr>
          <w:color w:val="000000" w:themeColor="text1"/>
        </w:rPr>
      </w:pPr>
    </w:p>
    <w:p w14:paraId="1656FEF8" w14:textId="77777777" w:rsidR="00A53656" w:rsidRPr="00966F95" w:rsidRDefault="00A53656" w:rsidP="00EB5E65">
      <w:pPr>
        <w:jc w:val="both"/>
        <w:rPr>
          <w:color w:val="000000" w:themeColor="text1"/>
        </w:rPr>
      </w:pPr>
      <w:r w:rsidRPr="00966F95">
        <w:rPr>
          <w:color w:val="000000" w:themeColor="text1"/>
        </w:rPr>
        <w:t xml:space="preserve">Upravo je Direktiva Solventnost II stavila poseban naglasak na upravljanje mogućim nepovoljnim događajima koji mogu utjecati na poslovanje društava za osiguranje. Takvo upravljanje uključuje provođenje analize otpornosti na stres u raznim nepovoljnim situacijama koja se mogu predvidjeti ili pak planirati poput raznih događaja katastrofe, nepovoljnih utjecaja kamatnih stopa, volatilnosti na tržištu kapitala, pada premije, kupovne moći stanovništva i sl. Na taj način društvu za osiguranje se omogućava uvid u potencijalnu slabost koja se temelji na postojećim okvirima poslovanja, a testovi otpornosti na stres omogućavaju društvima za osiguranje pogled u budućnost i pripreme na nepovoljna kretanja. </w:t>
      </w:r>
    </w:p>
    <w:p w14:paraId="1656FEF9" w14:textId="77777777" w:rsidR="00A53656" w:rsidRPr="00966F95" w:rsidRDefault="00A53656" w:rsidP="00EB5E65">
      <w:pPr>
        <w:jc w:val="both"/>
        <w:rPr>
          <w:color w:val="000000" w:themeColor="text1"/>
        </w:rPr>
      </w:pPr>
    </w:p>
    <w:p w14:paraId="1656FEFA" w14:textId="38FCFD33" w:rsidR="00A53656" w:rsidRPr="00966F95" w:rsidRDefault="00A53656" w:rsidP="00EB5E65">
      <w:pPr>
        <w:jc w:val="both"/>
        <w:rPr>
          <w:color w:val="000000" w:themeColor="text1"/>
        </w:rPr>
      </w:pPr>
      <w:r w:rsidRPr="00966F95">
        <w:rPr>
          <w:color w:val="000000" w:themeColor="text1"/>
        </w:rPr>
        <w:t xml:space="preserve">Novi pravni okvir u području osiguranja stupio je na snagu 1. siječnja 2016. godine te su se društva za osiguranje trebala uskladiti s brojnim novostima koje je donio Zakon o osiguranju, a što je zahtijevalo brojne informatičke i druge prilagodbe. </w:t>
      </w:r>
    </w:p>
    <w:p w14:paraId="1656FEFB" w14:textId="77777777" w:rsidR="00A53656" w:rsidRPr="00966F95" w:rsidRDefault="00A53656" w:rsidP="00EB5E65">
      <w:pPr>
        <w:jc w:val="both"/>
        <w:rPr>
          <w:color w:val="000000" w:themeColor="text1"/>
        </w:rPr>
      </w:pPr>
    </w:p>
    <w:p w14:paraId="1656FEFC" w14:textId="1C3B44D3" w:rsidR="00A53656" w:rsidRPr="00966F95" w:rsidRDefault="00A53656" w:rsidP="00EB5E65">
      <w:pPr>
        <w:jc w:val="both"/>
        <w:rPr>
          <w:color w:val="000000" w:themeColor="text1"/>
        </w:rPr>
      </w:pPr>
      <w:r w:rsidRPr="00966F95">
        <w:rPr>
          <w:color w:val="000000" w:themeColor="text1"/>
        </w:rPr>
        <w:t xml:space="preserve">Zakon o osiguranju sadrži i odredbe o zastupanju u osiguranju i posredovanju u osiguranju i reosiguranju, a koje su usklađene s Direktivom 2002/92/EZ Europskog parlamenta i Vijeća od 9. prosinca 2002. o posredovanju o osiguranju. Međutim, dana 20. siječnja 2016. godine na snagu je stupila Direktiva (EU) 2016/97 Europskog parlamenta i Vijeća od 20. siječnja 2016. o distribuciji osiguranja  (dalje u tekstu: Direktiva o distribuciji osiguranja) čiji rok za prijenos u nacionalna zakonodavstva država članica je </w:t>
      </w:r>
      <w:r w:rsidR="00867261" w:rsidRPr="00966F95">
        <w:rPr>
          <w:color w:val="000000" w:themeColor="text1"/>
        </w:rPr>
        <w:t xml:space="preserve">bio </w:t>
      </w:r>
      <w:r w:rsidRPr="00966F95">
        <w:rPr>
          <w:color w:val="000000" w:themeColor="text1"/>
        </w:rPr>
        <w:t>23. veljače 2018. godine.</w:t>
      </w:r>
      <w:r w:rsidR="00867261" w:rsidRPr="00966F95">
        <w:rPr>
          <w:color w:val="000000" w:themeColor="text1"/>
        </w:rPr>
        <w:t xml:space="preserve"> </w:t>
      </w:r>
      <w:r w:rsidR="00867261" w:rsidRPr="00966F95">
        <w:rPr>
          <w:color w:val="000000" w:themeColor="text1"/>
        </w:rPr>
        <w:lastRenderedPageBreak/>
        <w:t>Međutim, na razini Europske unije donesena je tzv. Quick fix direktiva</w:t>
      </w:r>
      <w:r w:rsidR="009D2142" w:rsidRPr="00966F95">
        <w:rPr>
          <w:rStyle w:val="FootnoteReference"/>
          <w:color w:val="000000" w:themeColor="text1"/>
        </w:rPr>
        <w:footnoteReference w:id="2"/>
      </w:r>
      <w:r w:rsidR="00867261" w:rsidRPr="00966F95">
        <w:rPr>
          <w:color w:val="000000" w:themeColor="text1"/>
        </w:rPr>
        <w:t xml:space="preserve"> koja je rok za prijenos u nacionalno zakonodavstvo </w:t>
      </w:r>
      <w:r w:rsidR="009C6948" w:rsidRPr="00966F95">
        <w:rPr>
          <w:color w:val="000000" w:themeColor="text1"/>
        </w:rPr>
        <w:t xml:space="preserve">državama članicama </w:t>
      </w:r>
      <w:r w:rsidR="00867261" w:rsidRPr="00966F95">
        <w:rPr>
          <w:color w:val="000000" w:themeColor="text1"/>
        </w:rPr>
        <w:t>pomaknula</w:t>
      </w:r>
      <w:r w:rsidR="009C6948" w:rsidRPr="00966F95">
        <w:rPr>
          <w:color w:val="000000" w:themeColor="text1"/>
        </w:rPr>
        <w:t xml:space="preserve"> s 23. veljače 2018. godine</w:t>
      </w:r>
      <w:r w:rsidR="00867261" w:rsidRPr="00966F95">
        <w:rPr>
          <w:color w:val="000000" w:themeColor="text1"/>
        </w:rPr>
        <w:t xml:space="preserve"> na 1. srpnja 2018. godine, a primjenjivat će se od 1. listopada 2018. godine.</w:t>
      </w:r>
    </w:p>
    <w:p w14:paraId="78727F1F" w14:textId="77777777" w:rsidR="009D2142" w:rsidRPr="00966F95" w:rsidRDefault="009D2142" w:rsidP="00EB5E65">
      <w:pPr>
        <w:jc w:val="both"/>
        <w:rPr>
          <w:color w:val="000000" w:themeColor="text1"/>
        </w:rPr>
      </w:pPr>
    </w:p>
    <w:tbl>
      <w:tblPr>
        <w:tblStyle w:val="Reetkatablice1"/>
        <w:tblpPr w:leftFromText="180" w:rightFromText="180" w:vertAnchor="page" w:horzAnchor="margin" w:tblpY="3196"/>
        <w:tblW w:w="5000" w:type="pct"/>
        <w:tblLook w:val="04A0" w:firstRow="1" w:lastRow="0" w:firstColumn="1" w:lastColumn="0" w:noHBand="0" w:noVBand="1"/>
      </w:tblPr>
      <w:tblGrid>
        <w:gridCol w:w="4764"/>
        <w:gridCol w:w="1356"/>
        <w:gridCol w:w="1356"/>
        <w:gridCol w:w="1766"/>
      </w:tblGrid>
      <w:tr w:rsidR="00966F95" w:rsidRPr="00966F95" w14:paraId="16C745F3" w14:textId="77777777" w:rsidTr="009D2142">
        <w:trPr>
          <w:trHeight w:val="984"/>
        </w:trPr>
        <w:tc>
          <w:tcPr>
            <w:tcW w:w="2663" w:type="pct"/>
            <w:shd w:val="clear" w:color="auto" w:fill="auto"/>
          </w:tcPr>
          <w:p w14:paraId="18C25DD9" w14:textId="77777777" w:rsidR="009D2142" w:rsidRPr="00966F95" w:rsidRDefault="009D2142" w:rsidP="005222E1">
            <w:pPr>
              <w:jc w:val="center"/>
              <w:rPr>
                <w:b/>
                <w:color w:val="000000" w:themeColor="text1"/>
              </w:rPr>
            </w:pPr>
          </w:p>
          <w:p w14:paraId="7397192B" w14:textId="77777777" w:rsidR="009D2142" w:rsidRPr="00966F95" w:rsidRDefault="009D2142" w:rsidP="005222E1">
            <w:pPr>
              <w:jc w:val="center"/>
              <w:rPr>
                <w:b/>
                <w:color w:val="000000" w:themeColor="text1"/>
              </w:rPr>
            </w:pPr>
            <w:r w:rsidRPr="00966F95">
              <w:rPr>
                <w:b/>
                <w:color w:val="000000" w:themeColor="text1"/>
              </w:rPr>
              <w:t>subjekti</w:t>
            </w:r>
          </w:p>
          <w:p w14:paraId="06AD8C2F" w14:textId="77777777" w:rsidR="009D2142" w:rsidRPr="00966F95" w:rsidRDefault="009D2142" w:rsidP="005222E1">
            <w:pPr>
              <w:jc w:val="center"/>
              <w:rPr>
                <w:b/>
                <w:color w:val="000000" w:themeColor="text1"/>
              </w:rPr>
            </w:pPr>
          </w:p>
        </w:tc>
        <w:tc>
          <w:tcPr>
            <w:tcW w:w="648" w:type="pct"/>
            <w:shd w:val="clear" w:color="auto" w:fill="auto"/>
          </w:tcPr>
          <w:p w14:paraId="4AE7A530" w14:textId="77777777" w:rsidR="009D2142" w:rsidRPr="00966F95" w:rsidRDefault="009D2142" w:rsidP="005222E1">
            <w:pPr>
              <w:jc w:val="center"/>
              <w:rPr>
                <w:b/>
                <w:color w:val="000000" w:themeColor="text1"/>
              </w:rPr>
            </w:pPr>
          </w:p>
          <w:p w14:paraId="33B91288" w14:textId="77777777" w:rsidR="009D2142" w:rsidRPr="00966F95" w:rsidRDefault="009D2142" w:rsidP="005222E1">
            <w:pPr>
              <w:jc w:val="center"/>
              <w:rPr>
                <w:b/>
                <w:color w:val="000000" w:themeColor="text1"/>
              </w:rPr>
            </w:pPr>
            <w:r w:rsidRPr="00966F95">
              <w:rPr>
                <w:b/>
                <w:color w:val="000000" w:themeColor="text1"/>
              </w:rPr>
              <w:t>31.12.2015.</w:t>
            </w:r>
          </w:p>
        </w:tc>
        <w:tc>
          <w:tcPr>
            <w:tcW w:w="648" w:type="pct"/>
            <w:shd w:val="clear" w:color="auto" w:fill="auto"/>
          </w:tcPr>
          <w:p w14:paraId="5E08BB0E" w14:textId="77777777" w:rsidR="009D2142" w:rsidRPr="00966F95" w:rsidRDefault="009D2142" w:rsidP="005222E1">
            <w:pPr>
              <w:jc w:val="center"/>
              <w:rPr>
                <w:b/>
                <w:color w:val="000000" w:themeColor="text1"/>
              </w:rPr>
            </w:pPr>
          </w:p>
          <w:p w14:paraId="0FFCE526" w14:textId="77777777" w:rsidR="009D2142" w:rsidRPr="00966F95" w:rsidRDefault="009D2142" w:rsidP="005222E1">
            <w:pPr>
              <w:jc w:val="center"/>
              <w:rPr>
                <w:b/>
                <w:color w:val="000000" w:themeColor="text1"/>
              </w:rPr>
            </w:pPr>
            <w:r w:rsidRPr="00966F95">
              <w:rPr>
                <w:b/>
                <w:color w:val="000000" w:themeColor="text1"/>
              </w:rPr>
              <w:t>31.12.2016.</w:t>
            </w:r>
          </w:p>
        </w:tc>
        <w:tc>
          <w:tcPr>
            <w:tcW w:w="1042" w:type="pct"/>
            <w:shd w:val="clear" w:color="auto" w:fill="auto"/>
          </w:tcPr>
          <w:p w14:paraId="73EFAD35" w14:textId="77777777" w:rsidR="009D2142" w:rsidRPr="00966F95" w:rsidRDefault="009D2142" w:rsidP="005222E1">
            <w:pPr>
              <w:jc w:val="center"/>
              <w:rPr>
                <w:b/>
                <w:color w:val="000000" w:themeColor="text1"/>
              </w:rPr>
            </w:pPr>
          </w:p>
          <w:p w14:paraId="4CD4B241" w14:textId="2297D068" w:rsidR="009D2142" w:rsidRPr="00966F95" w:rsidRDefault="009D2142" w:rsidP="005222E1">
            <w:pPr>
              <w:jc w:val="center"/>
              <w:rPr>
                <w:b/>
                <w:color w:val="000000" w:themeColor="text1"/>
              </w:rPr>
            </w:pPr>
            <w:r w:rsidRPr="00966F95">
              <w:rPr>
                <w:b/>
                <w:color w:val="000000" w:themeColor="text1"/>
              </w:rPr>
              <w:t>31.12.201</w:t>
            </w:r>
            <w:r w:rsidR="0050772A" w:rsidRPr="00966F95">
              <w:rPr>
                <w:b/>
                <w:color w:val="000000" w:themeColor="text1"/>
              </w:rPr>
              <w:t>7</w:t>
            </w:r>
            <w:r w:rsidRPr="00966F95">
              <w:rPr>
                <w:b/>
                <w:color w:val="000000" w:themeColor="text1"/>
              </w:rPr>
              <w:t>.</w:t>
            </w:r>
          </w:p>
        </w:tc>
      </w:tr>
      <w:tr w:rsidR="00966F95" w:rsidRPr="00966F95" w14:paraId="17E4060C" w14:textId="77777777" w:rsidTr="009D2142">
        <w:tc>
          <w:tcPr>
            <w:tcW w:w="2663" w:type="pct"/>
            <w:shd w:val="clear" w:color="auto" w:fill="auto"/>
          </w:tcPr>
          <w:p w14:paraId="75D3490D" w14:textId="77777777" w:rsidR="009D2142" w:rsidRPr="00966F95" w:rsidRDefault="009D2142" w:rsidP="005222E1">
            <w:pPr>
              <w:jc w:val="both"/>
              <w:rPr>
                <w:color w:val="000000" w:themeColor="text1"/>
              </w:rPr>
            </w:pPr>
            <w:r w:rsidRPr="00966F95">
              <w:rPr>
                <w:color w:val="000000" w:themeColor="text1"/>
              </w:rPr>
              <w:t xml:space="preserve">društva za osiguranje </w:t>
            </w:r>
          </w:p>
          <w:p w14:paraId="45A66664" w14:textId="77777777" w:rsidR="009D2142" w:rsidRPr="00966F95" w:rsidRDefault="009D2142" w:rsidP="005222E1">
            <w:pPr>
              <w:jc w:val="both"/>
              <w:rPr>
                <w:color w:val="000000" w:themeColor="text1"/>
              </w:rPr>
            </w:pPr>
          </w:p>
        </w:tc>
        <w:tc>
          <w:tcPr>
            <w:tcW w:w="648" w:type="pct"/>
            <w:shd w:val="clear" w:color="auto" w:fill="auto"/>
          </w:tcPr>
          <w:p w14:paraId="1BB2EF1C" w14:textId="77777777" w:rsidR="009D2142" w:rsidRPr="00966F95" w:rsidRDefault="009D2142" w:rsidP="005222E1">
            <w:pPr>
              <w:jc w:val="center"/>
              <w:rPr>
                <w:color w:val="000000" w:themeColor="text1"/>
              </w:rPr>
            </w:pPr>
            <w:r w:rsidRPr="00966F95">
              <w:rPr>
                <w:color w:val="000000" w:themeColor="text1"/>
              </w:rPr>
              <w:t>23</w:t>
            </w:r>
          </w:p>
        </w:tc>
        <w:tc>
          <w:tcPr>
            <w:tcW w:w="648" w:type="pct"/>
            <w:shd w:val="clear" w:color="auto" w:fill="auto"/>
          </w:tcPr>
          <w:p w14:paraId="3A8BC469" w14:textId="77777777" w:rsidR="009D2142" w:rsidRPr="00966F95" w:rsidRDefault="009D2142" w:rsidP="005222E1">
            <w:pPr>
              <w:jc w:val="center"/>
              <w:rPr>
                <w:color w:val="000000" w:themeColor="text1"/>
              </w:rPr>
            </w:pPr>
            <w:r w:rsidRPr="00966F95">
              <w:rPr>
                <w:color w:val="000000" w:themeColor="text1"/>
              </w:rPr>
              <w:t>21</w:t>
            </w:r>
          </w:p>
        </w:tc>
        <w:tc>
          <w:tcPr>
            <w:tcW w:w="1042" w:type="pct"/>
            <w:shd w:val="clear" w:color="auto" w:fill="auto"/>
          </w:tcPr>
          <w:p w14:paraId="1EFAD5AD" w14:textId="77777777" w:rsidR="009D2142" w:rsidRPr="00966F95" w:rsidRDefault="009D2142" w:rsidP="005222E1">
            <w:pPr>
              <w:jc w:val="center"/>
              <w:rPr>
                <w:color w:val="000000" w:themeColor="text1"/>
              </w:rPr>
            </w:pPr>
            <w:r w:rsidRPr="00966F95">
              <w:rPr>
                <w:color w:val="000000" w:themeColor="text1"/>
              </w:rPr>
              <w:t>20</w:t>
            </w:r>
          </w:p>
        </w:tc>
      </w:tr>
      <w:tr w:rsidR="00966F95" w:rsidRPr="00966F95" w14:paraId="36FE99F3" w14:textId="77777777" w:rsidTr="009D2142">
        <w:trPr>
          <w:trHeight w:val="406"/>
        </w:trPr>
        <w:tc>
          <w:tcPr>
            <w:tcW w:w="2663" w:type="pct"/>
            <w:shd w:val="clear" w:color="auto" w:fill="auto"/>
          </w:tcPr>
          <w:p w14:paraId="21C8B6AE" w14:textId="77777777" w:rsidR="009D2142" w:rsidRPr="00966F95" w:rsidRDefault="009D2142" w:rsidP="005222E1">
            <w:pPr>
              <w:jc w:val="both"/>
              <w:rPr>
                <w:color w:val="000000" w:themeColor="text1"/>
              </w:rPr>
            </w:pPr>
            <w:r w:rsidRPr="00966F95">
              <w:rPr>
                <w:color w:val="000000" w:themeColor="text1"/>
              </w:rPr>
              <w:t>društva za reosiguranje</w:t>
            </w:r>
          </w:p>
        </w:tc>
        <w:tc>
          <w:tcPr>
            <w:tcW w:w="648" w:type="pct"/>
            <w:shd w:val="clear" w:color="auto" w:fill="auto"/>
          </w:tcPr>
          <w:p w14:paraId="2C14ED28" w14:textId="77777777" w:rsidR="009D2142" w:rsidRPr="00966F95" w:rsidRDefault="009D2142" w:rsidP="005222E1">
            <w:pPr>
              <w:jc w:val="center"/>
              <w:rPr>
                <w:color w:val="000000" w:themeColor="text1"/>
              </w:rPr>
            </w:pPr>
            <w:r w:rsidRPr="00966F95">
              <w:rPr>
                <w:color w:val="000000" w:themeColor="text1"/>
              </w:rPr>
              <w:t>1</w:t>
            </w:r>
          </w:p>
        </w:tc>
        <w:tc>
          <w:tcPr>
            <w:tcW w:w="648" w:type="pct"/>
            <w:shd w:val="clear" w:color="auto" w:fill="auto"/>
          </w:tcPr>
          <w:p w14:paraId="39DAD6FF" w14:textId="77777777" w:rsidR="009D2142" w:rsidRPr="00966F95" w:rsidRDefault="009D2142" w:rsidP="005222E1">
            <w:pPr>
              <w:jc w:val="center"/>
              <w:rPr>
                <w:color w:val="000000" w:themeColor="text1"/>
              </w:rPr>
            </w:pPr>
            <w:r w:rsidRPr="00966F95">
              <w:rPr>
                <w:color w:val="000000" w:themeColor="text1"/>
              </w:rPr>
              <w:t>1</w:t>
            </w:r>
          </w:p>
        </w:tc>
        <w:tc>
          <w:tcPr>
            <w:tcW w:w="1042" w:type="pct"/>
            <w:shd w:val="clear" w:color="auto" w:fill="auto"/>
          </w:tcPr>
          <w:p w14:paraId="1B76C8B5" w14:textId="77777777" w:rsidR="009D2142" w:rsidRPr="00966F95" w:rsidRDefault="009D2142" w:rsidP="005222E1">
            <w:pPr>
              <w:jc w:val="center"/>
              <w:rPr>
                <w:color w:val="000000" w:themeColor="text1"/>
              </w:rPr>
            </w:pPr>
            <w:r w:rsidRPr="00966F95">
              <w:rPr>
                <w:color w:val="000000" w:themeColor="text1"/>
              </w:rPr>
              <w:t>0</w:t>
            </w:r>
          </w:p>
        </w:tc>
      </w:tr>
      <w:tr w:rsidR="00966F95" w:rsidRPr="00966F95" w14:paraId="77AFC055" w14:textId="77777777" w:rsidTr="009D2142">
        <w:tc>
          <w:tcPr>
            <w:tcW w:w="2663" w:type="pct"/>
            <w:shd w:val="clear" w:color="auto" w:fill="auto"/>
          </w:tcPr>
          <w:p w14:paraId="6064E315" w14:textId="77777777" w:rsidR="009D2142" w:rsidRPr="00966F95" w:rsidRDefault="009D2142" w:rsidP="005222E1">
            <w:pPr>
              <w:jc w:val="both"/>
              <w:rPr>
                <w:color w:val="000000" w:themeColor="text1"/>
              </w:rPr>
            </w:pPr>
            <w:r w:rsidRPr="00966F95">
              <w:rPr>
                <w:color w:val="000000" w:themeColor="text1"/>
              </w:rPr>
              <w:t>podružnice društava za osiguranje</w:t>
            </w:r>
          </w:p>
          <w:p w14:paraId="1968745F" w14:textId="77777777" w:rsidR="009D2142" w:rsidRPr="00966F95" w:rsidRDefault="009D2142" w:rsidP="005222E1">
            <w:pPr>
              <w:jc w:val="both"/>
              <w:rPr>
                <w:color w:val="000000" w:themeColor="text1"/>
              </w:rPr>
            </w:pPr>
          </w:p>
        </w:tc>
        <w:tc>
          <w:tcPr>
            <w:tcW w:w="648" w:type="pct"/>
            <w:shd w:val="clear" w:color="auto" w:fill="auto"/>
          </w:tcPr>
          <w:p w14:paraId="57452EE3" w14:textId="77777777" w:rsidR="009D2142" w:rsidRPr="00966F95" w:rsidRDefault="009D2142" w:rsidP="005222E1">
            <w:pPr>
              <w:jc w:val="center"/>
              <w:rPr>
                <w:color w:val="000000" w:themeColor="text1"/>
              </w:rPr>
            </w:pPr>
            <w:r w:rsidRPr="00966F95">
              <w:rPr>
                <w:color w:val="000000" w:themeColor="text1"/>
              </w:rPr>
              <w:t>0</w:t>
            </w:r>
          </w:p>
        </w:tc>
        <w:tc>
          <w:tcPr>
            <w:tcW w:w="648" w:type="pct"/>
            <w:shd w:val="clear" w:color="auto" w:fill="auto"/>
          </w:tcPr>
          <w:p w14:paraId="14249428" w14:textId="77777777" w:rsidR="009D2142" w:rsidRPr="00966F95" w:rsidRDefault="009D2142" w:rsidP="005222E1">
            <w:pPr>
              <w:jc w:val="center"/>
              <w:rPr>
                <w:color w:val="000000" w:themeColor="text1"/>
              </w:rPr>
            </w:pPr>
            <w:r w:rsidRPr="00966F95">
              <w:rPr>
                <w:color w:val="000000" w:themeColor="text1"/>
              </w:rPr>
              <w:t>2</w:t>
            </w:r>
          </w:p>
        </w:tc>
        <w:tc>
          <w:tcPr>
            <w:tcW w:w="1042" w:type="pct"/>
            <w:shd w:val="clear" w:color="auto" w:fill="auto"/>
          </w:tcPr>
          <w:p w14:paraId="5A548644" w14:textId="77777777" w:rsidR="009D2142" w:rsidRPr="00966F95" w:rsidRDefault="009D2142" w:rsidP="005222E1">
            <w:pPr>
              <w:jc w:val="center"/>
              <w:rPr>
                <w:color w:val="000000" w:themeColor="text1"/>
              </w:rPr>
            </w:pPr>
            <w:r w:rsidRPr="00966F95">
              <w:rPr>
                <w:color w:val="000000" w:themeColor="text1"/>
              </w:rPr>
              <w:t>2</w:t>
            </w:r>
          </w:p>
        </w:tc>
      </w:tr>
      <w:tr w:rsidR="00966F95" w:rsidRPr="00966F95" w14:paraId="53D3BC9F" w14:textId="77777777" w:rsidTr="009D2142">
        <w:tc>
          <w:tcPr>
            <w:tcW w:w="2663" w:type="pct"/>
            <w:shd w:val="clear" w:color="auto" w:fill="auto"/>
          </w:tcPr>
          <w:p w14:paraId="2C7270B8" w14:textId="77777777" w:rsidR="009D2142" w:rsidRPr="00966F95" w:rsidRDefault="009D2142" w:rsidP="005222E1">
            <w:pPr>
              <w:jc w:val="both"/>
              <w:rPr>
                <w:color w:val="000000" w:themeColor="text1"/>
              </w:rPr>
            </w:pPr>
            <w:r w:rsidRPr="00966F95">
              <w:rPr>
                <w:color w:val="000000" w:themeColor="text1"/>
              </w:rPr>
              <w:t>društva za posredovanje u osiguranju</w:t>
            </w:r>
          </w:p>
          <w:p w14:paraId="3D5B15CA" w14:textId="77777777" w:rsidR="009D2142" w:rsidRPr="00966F95" w:rsidRDefault="009D2142" w:rsidP="005222E1">
            <w:pPr>
              <w:jc w:val="both"/>
              <w:rPr>
                <w:color w:val="000000" w:themeColor="text1"/>
              </w:rPr>
            </w:pPr>
          </w:p>
        </w:tc>
        <w:tc>
          <w:tcPr>
            <w:tcW w:w="648" w:type="pct"/>
            <w:shd w:val="clear" w:color="auto" w:fill="auto"/>
          </w:tcPr>
          <w:p w14:paraId="6A5FC324" w14:textId="77777777" w:rsidR="009D2142" w:rsidRPr="00966F95" w:rsidRDefault="009D2142" w:rsidP="005222E1">
            <w:pPr>
              <w:jc w:val="center"/>
              <w:rPr>
                <w:color w:val="000000" w:themeColor="text1"/>
              </w:rPr>
            </w:pPr>
            <w:r w:rsidRPr="00966F95">
              <w:rPr>
                <w:color w:val="000000" w:themeColor="text1"/>
              </w:rPr>
              <w:t>46</w:t>
            </w:r>
          </w:p>
        </w:tc>
        <w:tc>
          <w:tcPr>
            <w:tcW w:w="648" w:type="pct"/>
            <w:shd w:val="clear" w:color="auto" w:fill="auto"/>
          </w:tcPr>
          <w:p w14:paraId="76CE3755" w14:textId="77777777" w:rsidR="009D2142" w:rsidRPr="00966F95" w:rsidRDefault="009D2142" w:rsidP="005222E1">
            <w:pPr>
              <w:jc w:val="center"/>
              <w:rPr>
                <w:color w:val="000000" w:themeColor="text1"/>
              </w:rPr>
            </w:pPr>
            <w:r w:rsidRPr="00966F95">
              <w:rPr>
                <w:color w:val="000000" w:themeColor="text1"/>
              </w:rPr>
              <w:t>45</w:t>
            </w:r>
          </w:p>
        </w:tc>
        <w:tc>
          <w:tcPr>
            <w:tcW w:w="1042" w:type="pct"/>
            <w:shd w:val="clear" w:color="auto" w:fill="auto"/>
          </w:tcPr>
          <w:p w14:paraId="602DB05D" w14:textId="77777777" w:rsidR="009D2142" w:rsidRPr="00966F95" w:rsidRDefault="009D2142" w:rsidP="005222E1">
            <w:pPr>
              <w:jc w:val="center"/>
              <w:rPr>
                <w:color w:val="000000" w:themeColor="text1"/>
              </w:rPr>
            </w:pPr>
            <w:r w:rsidRPr="00966F95">
              <w:rPr>
                <w:color w:val="000000" w:themeColor="text1"/>
              </w:rPr>
              <w:t>48</w:t>
            </w:r>
          </w:p>
        </w:tc>
      </w:tr>
      <w:tr w:rsidR="00966F95" w:rsidRPr="00966F95" w14:paraId="10FC7F41" w14:textId="77777777" w:rsidTr="009D2142">
        <w:tc>
          <w:tcPr>
            <w:tcW w:w="2663" w:type="pct"/>
            <w:shd w:val="clear" w:color="auto" w:fill="auto"/>
          </w:tcPr>
          <w:p w14:paraId="7CF7FB9F" w14:textId="77777777" w:rsidR="009D2142" w:rsidRPr="00966F95" w:rsidRDefault="009D2142" w:rsidP="005222E1">
            <w:pPr>
              <w:jc w:val="both"/>
              <w:rPr>
                <w:color w:val="000000" w:themeColor="text1"/>
              </w:rPr>
            </w:pPr>
            <w:r w:rsidRPr="00966F95">
              <w:rPr>
                <w:color w:val="000000" w:themeColor="text1"/>
              </w:rPr>
              <w:t>društva za zastupanje u osiguranju</w:t>
            </w:r>
          </w:p>
          <w:p w14:paraId="507CF720" w14:textId="77777777" w:rsidR="009D2142" w:rsidRPr="00966F95" w:rsidRDefault="009D2142" w:rsidP="005222E1">
            <w:pPr>
              <w:jc w:val="both"/>
              <w:rPr>
                <w:color w:val="000000" w:themeColor="text1"/>
              </w:rPr>
            </w:pPr>
          </w:p>
        </w:tc>
        <w:tc>
          <w:tcPr>
            <w:tcW w:w="648" w:type="pct"/>
            <w:shd w:val="clear" w:color="auto" w:fill="auto"/>
          </w:tcPr>
          <w:p w14:paraId="652163E9" w14:textId="77777777" w:rsidR="009D2142" w:rsidRPr="00966F95" w:rsidRDefault="009D2142" w:rsidP="005222E1">
            <w:pPr>
              <w:jc w:val="center"/>
              <w:rPr>
                <w:color w:val="000000" w:themeColor="text1"/>
              </w:rPr>
            </w:pPr>
            <w:r w:rsidRPr="00966F95">
              <w:rPr>
                <w:color w:val="000000" w:themeColor="text1"/>
              </w:rPr>
              <w:t>280</w:t>
            </w:r>
          </w:p>
        </w:tc>
        <w:tc>
          <w:tcPr>
            <w:tcW w:w="648" w:type="pct"/>
            <w:shd w:val="clear" w:color="auto" w:fill="auto"/>
          </w:tcPr>
          <w:p w14:paraId="4D02C0F4" w14:textId="77777777" w:rsidR="009D2142" w:rsidRPr="00966F95" w:rsidRDefault="009D2142" w:rsidP="005222E1">
            <w:pPr>
              <w:jc w:val="center"/>
              <w:rPr>
                <w:color w:val="000000" w:themeColor="text1"/>
              </w:rPr>
            </w:pPr>
            <w:r w:rsidRPr="00966F95">
              <w:rPr>
                <w:color w:val="000000" w:themeColor="text1"/>
              </w:rPr>
              <w:t>314</w:t>
            </w:r>
          </w:p>
        </w:tc>
        <w:tc>
          <w:tcPr>
            <w:tcW w:w="1042" w:type="pct"/>
            <w:shd w:val="clear" w:color="auto" w:fill="auto"/>
          </w:tcPr>
          <w:p w14:paraId="7DB12C46" w14:textId="77777777" w:rsidR="009D2142" w:rsidRPr="00966F95" w:rsidRDefault="009D2142" w:rsidP="005222E1">
            <w:pPr>
              <w:jc w:val="center"/>
              <w:rPr>
                <w:color w:val="000000" w:themeColor="text1"/>
              </w:rPr>
            </w:pPr>
            <w:r w:rsidRPr="00966F95">
              <w:rPr>
                <w:color w:val="000000" w:themeColor="text1"/>
              </w:rPr>
              <w:t>305</w:t>
            </w:r>
          </w:p>
        </w:tc>
      </w:tr>
      <w:tr w:rsidR="00966F95" w:rsidRPr="00966F95" w14:paraId="60595A76" w14:textId="77777777" w:rsidTr="009D2142">
        <w:tc>
          <w:tcPr>
            <w:tcW w:w="2663" w:type="pct"/>
            <w:shd w:val="clear" w:color="auto" w:fill="auto"/>
          </w:tcPr>
          <w:p w14:paraId="41AAA3F9" w14:textId="77777777" w:rsidR="009D2142" w:rsidRPr="00966F95" w:rsidRDefault="009D2142" w:rsidP="005222E1">
            <w:pPr>
              <w:jc w:val="both"/>
              <w:rPr>
                <w:color w:val="000000" w:themeColor="text1"/>
              </w:rPr>
            </w:pPr>
            <w:r w:rsidRPr="00966F95">
              <w:rPr>
                <w:color w:val="000000" w:themeColor="text1"/>
              </w:rPr>
              <w:t>obrti za zastupanje u osiguranju</w:t>
            </w:r>
          </w:p>
          <w:p w14:paraId="4A616C9C" w14:textId="77777777" w:rsidR="009D2142" w:rsidRPr="00966F95" w:rsidRDefault="009D2142" w:rsidP="005222E1">
            <w:pPr>
              <w:jc w:val="both"/>
              <w:rPr>
                <w:color w:val="000000" w:themeColor="text1"/>
              </w:rPr>
            </w:pPr>
          </w:p>
        </w:tc>
        <w:tc>
          <w:tcPr>
            <w:tcW w:w="648" w:type="pct"/>
            <w:shd w:val="clear" w:color="auto" w:fill="auto"/>
          </w:tcPr>
          <w:p w14:paraId="16907EC2" w14:textId="77777777" w:rsidR="009D2142" w:rsidRPr="00966F95" w:rsidRDefault="009D2142" w:rsidP="005222E1">
            <w:pPr>
              <w:jc w:val="center"/>
              <w:rPr>
                <w:color w:val="000000" w:themeColor="text1"/>
              </w:rPr>
            </w:pPr>
            <w:r w:rsidRPr="00966F95">
              <w:rPr>
                <w:color w:val="000000" w:themeColor="text1"/>
              </w:rPr>
              <w:t>252</w:t>
            </w:r>
          </w:p>
        </w:tc>
        <w:tc>
          <w:tcPr>
            <w:tcW w:w="648" w:type="pct"/>
            <w:shd w:val="clear" w:color="auto" w:fill="auto"/>
          </w:tcPr>
          <w:p w14:paraId="405B8309" w14:textId="77777777" w:rsidR="009D2142" w:rsidRPr="00966F95" w:rsidRDefault="009D2142" w:rsidP="005222E1">
            <w:pPr>
              <w:jc w:val="center"/>
              <w:rPr>
                <w:color w:val="000000" w:themeColor="text1"/>
              </w:rPr>
            </w:pPr>
            <w:r w:rsidRPr="00966F95">
              <w:rPr>
                <w:color w:val="000000" w:themeColor="text1"/>
              </w:rPr>
              <w:t>346</w:t>
            </w:r>
          </w:p>
        </w:tc>
        <w:tc>
          <w:tcPr>
            <w:tcW w:w="1042" w:type="pct"/>
            <w:shd w:val="clear" w:color="auto" w:fill="auto"/>
          </w:tcPr>
          <w:p w14:paraId="11BED0B5" w14:textId="77777777" w:rsidR="009D2142" w:rsidRPr="00966F95" w:rsidRDefault="009D2142" w:rsidP="005222E1">
            <w:pPr>
              <w:jc w:val="center"/>
              <w:rPr>
                <w:color w:val="000000" w:themeColor="text1"/>
              </w:rPr>
            </w:pPr>
            <w:r w:rsidRPr="00966F95">
              <w:rPr>
                <w:color w:val="000000" w:themeColor="text1"/>
              </w:rPr>
              <w:t>372</w:t>
            </w:r>
          </w:p>
        </w:tc>
      </w:tr>
      <w:tr w:rsidR="00966F95" w:rsidRPr="00966F95" w14:paraId="0658D6F1" w14:textId="77777777" w:rsidTr="009D2142">
        <w:trPr>
          <w:trHeight w:val="699"/>
        </w:trPr>
        <w:tc>
          <w:tcPr>
            <w:tcW w:w="2663" w:type="pct"/>
            <w:shd w:val="clear" w:color="auto" w:fill="auto"/>
          </w:tcPr>
          <w:p w14:paraId="5EF04F3C" w14:textId="77777777" w:rsidR="009D2142" w:rsidRPr="00966F95" w:rsidRDefault="009D2142" w:rsidP="005222E1">
            <w:pPr>
              <w:jc w:val="both"/>
              <w:rPr>
                <w:color w:val="000000" w:themeColor="text1"/>
              </w:rPr>
            </w:pPr>
            <w:r w:rsidRPr="00966F95">
              <w:rPr>
                <w:color w:val="000000" w:themeColor="text1"/>
              </w:rPr>
              <w:t xml:space="preserve">društva i obrti za zastupanje u osiguranju na stanicama za tehnički pregled  </w:t>
            </w:r>
          </w:p>
          <w:p w14:paraId="441C9FFE" w14:textId="77777777" w:rsidR="009D2142" w:rsidRPr="00966F95" w:rsidRDefault="009D2142" w:rsidP="005222E1">
            <w:pPr>
              <w:jc w:val="both"/>
              <w:rPr>
                <w:color w:val="000000" w:themeColor="text1"/>
              </w:rPr>
            </w:pPr>
          </w:p>
        </w:tc>
        <w:tc>
          <w:tcPr>
            <w:tcW w:w="648" w:type="pct"/>
            <w:shd w:val="clear" w:color="auto" w:fill="auto"/>
          </w:tcPr>
          <w:p w14:paraId="19329C08" w14:textId="77777777" w:rsidR="009D2142" w:rsidRPr="00966F95" w:rsidRDefault="009D2142" w:rsidP="005222E1">
            <w:pPr>
              <w:jc w:val="center"/>
              <w:rPr>
                <w:color w:val="000000" w:themeColor="text1"/>
              </w:rPr>
            </w:pPr>
            <w:r w:rsidRPr="00966F95">
              <w:rPr>
                <w:color w:val="000000" w:themeColor="text1"/>
              </w:rPr>
              <w:t>33</w:t>
            </w:r>
          </w:p>
        </w:tc>
        <w:tc>
          <w:tcPr>
            <w:tcW w:w="648" w:type="pct"/>
            <w:shd w:val="clear" w:color="auto" w:fill="auto"/>
          </w:tcPr>
          <w:p w14:paraId="4598A0B1" w14:textId="77777777" w:rsidR="009D2142" w:rsidRPr="00966F95" w:rsidRDefault="009D2142" w:rsidP="005222E1">
            <w:pPr>
              <w:jc w:val="center"/>
              <w:rPr>
                <w:color w:val="000000" w:themeColor="text1"/>
              </w:rPr>
            </w:pPr>
            <w:r w:rsidRPr="00966F95">
              <w:rPr>
                <w:color w:val="000000" w:themeColor="text1"/>
              </w:rPr>
              <w:t>33</w:t>
            </w:r>
          </w:p>
        </w:tc>
        <w:tc>
          <w:tcPr>
            <w:tcW w:w="1042" w:type="pct"/>
            <w:shd w:val="clear" w:color="auto" w:fill="auto"/>
          </w:tcPr>
          <w:p w14:paraId="0B599293" w14:textId="77777777" w:rsidR="009D2142" w:rsidRPr="00966F95" w:rsidRDefault="009D2142" w:rsidP="005222E1">
            <w:pPr>
              <w:jc w:val="center"/>
              <w:rPr>
                <w:color w:val="000000" w:themeColor="text1"/>
              </w:rPr>
            </w:pPr>
            <w:r w:rsidRPr="00966F95">
              <w:rPr>
                <w:color w:val="000000" w:themeColor="text1"/>
              </w:rPr>
              <w:t>33</w:t>
            </w:r>
          </w:p>
        </w:tc>
      </w:tr>
      <w:tr w:rsidR="00966F95" w:rsidRPr="00966F95" w14:paraId="4C296155" w14:textId="77777777" w:rsidTr="009D2142">
        <w:tc>
          <w:tcPr>
            <w:tcW w:w="2663" w:type="pct"/>
            <w:shd w:val="clear" w:color="auto" w:fill="auto"/>
          </w:tcPr>
          <w:p w14:paraId="193A7E3F" w14:textId="77777777" w:rsidR="009D2142" w:rsidRPr="00966F95" w:rsidRDefault="009D2142" w:rsidP="005222E1">
            <w:pPr>
              <w:jc w:val="both"/>
              <w:rPr>
                <w:color w:val="000000" w:themeColor="text1"/>
              </w:rPr>
            </w:pPr>
            <w:r w:rsidRPr="00966F95">
              <w:rPr>
                <w:color w:val="000000" w:themeColor="text1"/>
              </w:rPr>
              <w:t xml:space="preserve">banke koje imaju ovlaštenje za obavljanje poslova zastupanja u osiguranju </w:t>
            </w:r>
          </w:p>
          <w:p w14:paraId="7409EE2E" w14:textId="77777777" w:rsidR="009D2142" w:rsidRPr="00966F95" w:rsidRDefault="009D2142" w:rsidP="005222E1">
            <w:pPr>
              <w:jc w:val="both"/>
              <w:rPr>
                <w:color w:val="000000" w:themeColor="text1"/>
              </w:rPr>
            </w:pPr>
          </w:p>
        </w:tc>
        <w:tc>
          <w:tcPr>
            <w:tcW w:w="648" w:type="pct"/>
            <w:shd w:val="clear" w:color="auto" w:fill="auto"/>
          </w:tcPr>
          <w:p w14:paraId="3C035CDD" w14:textId="77777777" w:rsidR="009D2142" w:rsidRPr="00966F95" w:rsidRDefault="009D2142" w:rsidP="005222E1">
            <w:pPr>
              <w:jc w:val="center"/>
              <w:rPr>
                <w:color w:val="000000" w:themeColor="text1"/>
              </w:rPr>
            </w:pPr>
            <w:r w:rsidRPr="00966F95">
              <w:rPr>
                <w:color w:val="000000" w:themeColor="text1"/>
              </w:rPr>
              <w:t>24</w:t>
            </w:r>
          </w:p>
        </w:tc>
        <w:tc>
          <w:tcPr>
            <w:tcW w:w="648" w:type="pct"/>
            <w:shd w:val="clear" w:color="auto" w:fill="auto"/>
          </w:tcPr>
          <w:p w14:paraId="680E5164" w14:textId="77777777" w:rsidR="009D2142" w:rsidRPr="00966F95" w:rsidRDefault="009D2142" w:rsidP="005222E1">
            <w:pPr>
              <w:jc w:val="center"/>
              <w:rPr>
                <w:color w:val="000000" w:themeColor="text1"/>
              </w:rPr>
            </w:pPr>
            <w:r w:rsidRPr="00966F95">
              <w:rPr>
                <w:color w:val="000000" w:themeColor="text1"/>
              </w:rPr>
              <w:t>23</w:t>
            </w:r>
          </w:p>
        </w:tc>
        <w:tc>
          <w:tcPr>
            <w:tcW w:w="1042" w:type="pct"/>
            <w:shd w:val="clear" w:color="auto" w:fill="auto"/>
          </w:tcPr>
          <w:p w14:paraId="085551A2" w14:textId="77777777" w:rsidR="009D2142" w:rsidRPr="00966F95" w:rsidRDefault="009D2142" w:rsidP="005222E1">
            <w:pPr>
              <w:jc w:val="center"/>
              <w:rPr>
                <w:color w:val="000000" w:themeColor="text1"/>
              </w:rPr>
            </w:pPr>
            <w:r w:rsidRPr="00966F95">
              <w:rPr>
                <w:color w:val="000000" w:themeColor="text1"/>
              </w:rPr>
              <w:t>21</w:t>
            </w:r>
          </w:p>
        </w:tc>
      </w:tr>
      <w:tr w:rsidR="00966F95" w:rsidRPr="00966F95" w14:paraId="67FA5317" w14:textId="77777777" w:rsidTr="009D2142">
        <w:tc>
          <w:tcPr>
            <w:tcW w:w="2663" w:type="pct"/>
            <w:shd w:val="clear" w:color="auto" w:fill="auto"/>
          </w:tcPr>
          <w:p w14:paraId="6A87DD88" w14:textId="77777777" w:rsidR="009D2142" w:rsidRPr="00966F95" w:rsidRDefault="009D2142" w:rsidP="005222E1">
            <w:pPr>
              <w:jc w:val="both"/>
              <w:rPr>
                <w:color w:val="000000" w:themeColor="text1"/>
              </w:rPr>
            </w:pPr>
            <w:r w:rsidRPr="00966F95">
              <w:rPr>
                <w:color w:val="000000" w:themeColor="text1"/>
              </w:rPr>
              <w:t>stambene štedionice koje imaju ovlaštenje za obavljanje poslova zastupanja u osiguranju</w:t>
            </w:r>
          </w:p>
          <w:p w14:paraId="794A9A92" w14:textId="77777777" w:rsidR="009D2142" w:rsidRPr="00966F95" w:rsidRDefault="009D2142" w:rsidP="005222E1">
            <w:pPr>
              <w:jc w:val="both"/>
              <w:rPr>
                <w:color w:val="000000" w:themeColor="text1"/>
              </w:rPr>
            </w:pPr>
          </w:p>
        </w:tc>
        <w:tc>
          <w:tcPr>
            <w:tcW w:w="648" w:type="pct"/>
            <w:shd w:val="clear" w:color="auto" w:fill="auto"/>
          </w:tcPr>
          <w:p w14:paraId="3E18D005" w14:textId="77777777" w:rsidR="009D2142" w:rsidRPr="00966F95" w:rsidRDefault="009D2142" w:rsidP="005222E1">
            <w:pPr>
              <w:jc w:val="center"/>
              <w:rPr>
                <w:color w:val="000000" w:themeColor="text1"/>
              </w:rPr>
            </w:pPr>
            <w:r w:rsidRPr="00966F95">
              <w:rPr>
                <w:color w:val="000000" w:themeColor="text1"/>
              </w:rPr>
              <w:t>2</w:t>
            </w:r>
          </w:p>
        </w:tc>
        <w:tc>
          <w:tcPr>
            <w:tcW w:w="648" w:type="pct"/>
            <w:shd w:val="clear" w:color="auto" w:fill="auto"/>
          </w:tcPr>
          <w:p w14:paraId="58F128C1" w14:textId="77777777" w:rsidR="009D2142" w:rsidRPr="00966F95" w:rsidRDefault="009D2142" w:rsidP="005222E1">
            <w:pPr>
              <w:jc w:val="center"/>
              <w:rPr>
                <w:color w:val="000000" w:themeColor="text1"/>
              </w:rPr>
            </w:pPr>
            <w:r w:rsidRPr="00966F95">
              <w:rPr>
                <w:color w:val="000000" w:themeColor="text1"/>
              </w:rPr>
              <w:t>1</w:t>
            </w:r>
          </w:p>
        </w:tc>
        <w:tc>
          <w:tcPr>
            <w:tcW w:w="1042" w:type="pct"/>
            <w:shd w:val="clear" w:color="auto" w:fill="auto"/>
          </w:tcPr>
          <w:p w14:paraId="36B56542" w14:textId="77777777" w:rsidR="009D2142" w:rsidRPr="00966F95" w:rsidRDefault="009D2142" w:rsidP="005222E1">
            <w:pPr>
              <w:jc w:val="center"/>
              <w:rPr>
                <w:color w:val="000000" w:themeColor="text1"/>
              </w:rPr>
            </w:pPr>
            <w:r w:rsidRPr="00966F95">
              <w:rPr>
                <w:color w:val="000000" w:themeColor="text1"/>
              </w:rPr>
              <w:t>1</w:t>
            </w:r>
          </w:p>
        </w:tc>
      </w:tr>
      <w:tr w:rsidR="00966F95" w:rsidRPr="00966F95" w14:paraId="07E8F183" w14:textId="77777777" w:rsidTr="009D2142">
        <w:tc>
          <w:tcPr>
            <w:tcW w:w="2663" w:type="pct"/>
            <w:shd w:val="clear" w:color="auto" w:fill="auto"/>
          </w:tcPr>
          <w:p w14:paraId="09528974" w14:textId="77777777" w:rsidR="009D2142" w:rsidRPr="00966F95" w:rsidRDefault="009D2142" w:rsidP="005222E1">
            <w:pPr>
              <w:jc w:val="both"/>
              <w:rPr>
                <w:color w:val="000000" w:themeColor="text1"/>
              </w:rPr>
            </w:pPr>
            <w:r w:rsidRPr="00966F95">
              <w:rPr>
                <w:color w:val="000000" w:themeColor="text1"/>
              </w:rPr>
              <w:t>društva za osiguranje za koje je HANFA primila obavijest o namjeri pružanja usluga u RH</w:t>
            </w:r>
          </w:p>
          <w:p w14:paraId="3E6FD06D" w14:textId="77777777" w:rsidR="009D2142" w:rsidRPr="00966F95" w:rsidRDefault="009D2142" w:rsidP="005222E1">
            <w:pPr>
              <w:jc w:val="both"/>
              <w:rPr>
                <w:color w:val="000000" w:themeColor="text1"/>
              </w:rPr>
            </w:pPr>
          </w:p>
        </w:tc>
        <w:tc>
          <w:tcPr>
            <w:tcW w:w="648" w:type="pct"/>
            <w:shd w:val="clear" w:color="auto" w:fill="auto"/>
          </w:tcPr>
          <w:p w14:paraId="629BC2A8" w14:textId="77777777" w:rsidR="009D2142" w:rsidRPr="00966F95" w:rsidRDefault="009D2142" w:rsidP="005222E1">
            <w:pPr>
              <w:jc w:val="center"/>
              <w:rPr>
                <w:color w:val="000000" w:themeColor="text1"/>
              </w:rPr>
            </w:pPr>
            <w:r w:rsidRPr="00966F95">
              <w:rPr>
                <w:color w:val="000000" w:themeColor="text1"/>
              </w:rPr>
              <w:t>354</w:t>
            </w:r>
          </w:p>
        </w:tc>
        <w:tc>
          <w:tcPr>
            <w:tcW w:w="648" w:type="pct"/>
            <w:shd w:val="clear" w:color="auto" w:fill="auto"/>
          </w:tcPr>
          <w:p w14:paraId="0C8797CD" w14:textId="77777777" w:rsidR="009D2142" w:rsidRPr="00966F95" w:rsidRDefault="009D2142" w:rsidP="005222E1">
            <w:pPr>
              <w:jc w:val="center"/>
              <w:rPr>
                <w:color w:val="000000" w:themeColor="text1"/>
              </w:rPr>
            </w:pPr>
            <w:r w:rsidRPr="00966F95">
              <w:rPr>
                <w:color w:val="000000" w:themeColor="text1"/>
              </w:rPr>
              <w:t>406</w:t>
            </w:r>
          </w:p>
        </w:tc>
        <w:tc>
          <w:tcPr>
            <w:tcW w:w="1042" w:type="pct"/>
            <w:shd w:val="clear" w:color="auto" w:fill="auto"/>
          </w:tcPr>
          <w:p w14:paraId="48D7551C" w14:textId="77777777" w:rsidR="009D2142" w:rsidRPr="00966F95" w:rsidRDefault="009D2142" w:rsidP="005222E1">
            <w:pPr>
              <w:jc w:val="center"/>
              <w:rPr>
                <w:color w:val="000000" w:themeColor="text1"/>
              </w:rPr>
            </w:pPr>
            <w:r w:rsidRPr="00966F95">
              <w:rPr>
                <w:color w:val="000000" w:themeColor="text1"/>
              </w:rPr>
              <w:t>428</w:t>
            </w:r>
          </w:p>
        </w:tc>
      </w:tr>
    </w:tbl>
    <w:p w14:paraId="0E85D601" w14:textId="5C8A66C4" w:rsidR="009D2142" w:rsidRPr="00966F95" w:rsidRDefault="009D2142" w:rsidP="00EB5E65">
      <w:pPr>
        <w:jc w:val="both"/>
        <w:rPr>
          <w:color w:val="000000" w:themeColor="text1"/>
        </w:rPr>
      </w:pPr>
      <w:r w:rsidRPr="00966F95">
        <w:rPr>
          <w:color w:val="000000" w:themeColor="text1"/>
        </w:rPr>
        <w:t>Tablica 1. Pregled stanja u sektoru osiguranja</w:t>
      </w:r>
    </w:p>
    <w:p w14:paraId="2EEE5BA8" w14:textId="77777777" w:rsidR="009D2142" w:rsidRPr="00966F95" w:rsidRDefault="009D2142" w:rsidP="00EB5E65">
      <w:pPr>
        <w:jc w:val="both"/>
        <w:rPr>
          <w:color w:val="000000" w:themeColor="text1"/>
        </w:rPr>
      </w:pPr>
    </w:p>
    <w:p w14:paraId="093F03E4" w14:textId="5B83C504" w:rsidR="009D2142" w:rsidRPr="00966F95" w:rsidRDefault="009D2142" w:rsidP="00EB5E65">
      <w:pPr>
        <w:jc w:val="both"/>
        <w:rPr>
          <w:color w:val="000000" w:themeColor="text1"/>
        </w:rPr>
      </w:pPr>
      <w:r w:rsidRPr="00966F95">
        <w:rPr>
          <w:color w:val="000000" w:themeColor="text1"/>
        </w:rPr>
        <w:t>Izvor: HANFA.</w:t>
      </w:r>
    </w:p>
    <w:p w14:paraId="5184FCB9" w14:textId="77777777" w:rsidR="009D2142" w:rsidRPr="00966F95" w:rsidRDefault="009D2142" w:rsidP="00EB5E65">
      <w:pPr>
        <w:jc w:val="both"/>
        <w:rPr>
          <w:color w:val="000000" w:themeColor="text1"/>
        </w:rPr>
      </w:pPr>
    </w:p>
    <w:p w14:paraId="1656FF49" w14:textId="77777777" w:rsidR="00A53656" w:rsidRPr="00966F95" w:rsidRDefault="00A53656" w:rsidP="00EB5E65">
      <w:pPr>
        <w:jc w:val="both"/>
        <w:rPr>
          <w:color w:val="000000" w:themeColor="text1"/>
        </w:rPr>
      </w:pPr>
      <w:r w:rsidRPr="00966F95">
        <w:rPr>
          <w:color w:val="000000" w:themeColor="text1"/>
        </w:rPr>
        <w:t xml:space="preserve">Prema podacima iz registara koje vodi HANFA krajem listopada 2017. godine u Republici Hrvatskoj bilo je ukupno 20 društva za osiguranje koji su ispunjavali sve uvjete za rad. Broj društva za osiguranje se smanjuje, a može se zaključiti da je navedeno posljedica usklađivanja s novim zahtjevima iz Zakona o osiguranju u skladu s Direktivom Solventnost II. </w:t>
      </w:r>
    </w:p>
    <w:p w14:paraId="1656FF4A" w14:textId="77777777" w:rsidR="00A53656" w:rsidRPr="00966F95" w:rsidRDefault="00A53656" w:rsidP="00EB5E65">
      <w:pPr>
        <w:jc w:val="both"/>
        <w:rPr>
          <w:color w:val="000000" w:themeColor="text1"/>
        </w:rPr>
      </w:pPr>
    </w:p>
    <w:p w14:paraId="1656FF4B" w14:textId="77777777" w:rsidR="00A53656" w:rsidRPr="00966F95" w:rsidRDefault="00A53656" w:rsidP="00EB5E65">
      <w:pPr>
        <w:jc w:val="both"/>
        <w:rPr>
          <w:color w:val="000000" w:themeColor="text1"/>
        </w:rPr>
      </w:pPr>
      <w:r w:rsidRPr="00966F95">
        <w:rPr>
          <w:color w:val="000000" w:themeColor="text1"/>
        </w:rPr>
        <w:t xml:space="preserve">Broj društava za zastupanje u osiguranju i obrta u osiguranju je u laganom porastu te je na kraju 2016. bilo je ukupno 314 društava za zastupanje u osiguranju i 346 obrta za zastupanje </w:t>
      </w:r>
      <w:r w:rsidRPr="00966F95">
        <w:rPr>
          <w:color w:val="000000" w:themeColor="text1"/>
        </w:rPr>
        <w:lastRenderedPageBreak/>
        <w:t>u osiguranju, a u listopadu 2017. godine bilo je 304 društava za zastupanje dok je obrta za zastupanje u osiguranju bilo evidentirano 372.</w:t>
      </w:r>
    </w:p>
    <w:p w14:paraId="1656FF4C" w14:textId="77777777" w:rsidR="00A53656" w:rsidRPr="00966F95" w:rsidRDefault="00A53656" w:rsidP="00EB5E65">
      <w:pPr>
        <w:jc w:val="both"/>
        <w:rPr>
          <w:color w:val="000000" w:themeColor="text1"/>
        </w:rPr>
      </w:pPr>
    </w:p>
    <w:p w14:paraId="1656FF4D" w14:textId="77777777" w:rsidR="00A53656" w:rsidRPr="00966F95" w:rsidRDefault="00A53656" w:rsidP="00EB5E65">
      <w:pPr>
        <w:jc w:val="both"/>
        <w:rPr>
          <w:color w:val="000000" w:themeColor="text1"/>
        </w:rPr>
      </w:pPr>
      <w:r w:rsidRPr="00966F95">
        <w:rPr>
          <w:color w:val="000000" w:themeColor="text1"/>
        </w:rPr>
        <w:t>Kreditnih institucija (banke i stambene štedionice) koje imaju dozvolu za zastupanje u osiguranju bilo je evidentirano 22 u registru HANFA-e.</w:t>
      </w:r>
    </w:p>
    <w:p w14:paraId="1656FF4E" w14:textId="77777777" w:rsidR="00A53656" w:rsidRPr="00966F95" w:rsidRDefault="00A53656" w:rsidP="00EB5E65">
      <w:pPr>
        <w:jc w:val="both"/>
        <w:rPr>
          <w:rFonts w:eastAsia="Calibri"/>
          <w:color w:val="000000" w:themeColor="text1"/>
          <w:lang w:eastAsia="en-US"/>
        </w:rPr>
      </w:pPr>
    </w:p>
    <w:p w14:paraId="1656FF4F" w14:textId="77777777" w:rsidR="00A53656" w:rsidRPr="00966F95" w:rsidRDefault="00A53656" w:rsidP="00EB5E65">
      <w:pPr>
        <w:jc w:val="both"/>
        <w:rPr>
          <w:color w:val="000000" w:themeColor="text1"/>
        </w:rPr>
      </w:pPr>
      <w:r w:rsidRPr="00966F95">
        <w:rPr>
          <w:color w:val="000000" w:themeColor="text1"/>
        </w:rPr>
        <w:t>Društva za osiguranje ostvarila su u 2016. godini ukupno zaračunatu bruto premiju u iznosu od 8,8 milijardi kuna što je za 42,9 milijuna kuna ili 0,5% više u odnosu na premiju ostvarenu u 2015. godini. Promatrano prema skupinama osiguranja, zaračunata bruto premija životnih osiguranja iznosila je 2,9 milijardi kuna dok je zaračunata bruto premija u skupini neživotnih osiguranja iznosila 5,8 milijardi kuna te je u odnosu na 2015. porasla za 1,0%.</w:t>
      </w:r>
    </w:p>
    <w:p w14:paraId="1656FF50" w14:textId="77777777" w:rsidR="00A53656" w:rsidRPr="00966F95" w:rsidRDefault="00A53656" w:rsidP="00EB5E65">
      <w:pPr>
        <w:autoSpaceDE w:val="0"/>
        <w:autoSpaceDN w:val="0"/>
        <w:adjustRightInd w:val="0"/>
        <w:jc w:val="both"/>
        <w:rPr>
          <w:rFonts w:eastAsia="Calibri"/>
          <w:color w:val="000000" w:themeColor="text1"/>
          <w:lang w:eastAsia="en-US"/>
        </w:rPr>
      </w:pPr>
    </w:p>
    <w:p w14:paraId="1656FF51" w14:textId="55161DF9" w:rsidR="00A53656" w:rsidRPr="00966F95" w:rsidRDefault="00A53656" w:rsidP="00EB5E65">
      <w:pPr>
        <w:autoSpaceDE w:val="0"/>
        <w:autoSpaceDN w:val="0"/>
        <w:adjustRightInd w:val="0"/>
        <w:jc w:val="both"/>
        <w:rPr>
          <w:rFonts w:eastAsia="Calibri"/>
          <w:color w:val="000000" w:themeColor="text1"/>
          <w:lang w:eastAsia="en-US"/>
        </w:rPr>
      </w:pPr>
      <w:r w:rsidRPr="00966F95">
        <w:rPr>
          <w:rFonts w:eastAsia="Calibri"/>
          <w:color w:val="000000" w:themeColor="text1"/>
          <w:lang w:eastAsia="en-US"/>
        </w:rPr>
        <w:t>Prema podacima HANFA-e</w:t>
      </w:r>
      <w:r w:rsidRPr="00966F95">
        <w:rPr>
          <w:rFonts w:eastAsia="Calibri"/>
          <w:color w:val="000000" w:themeColor="text1"/>
          <w:vertAlign w:val="superscript"/>
          <w:lang w:eastAsia="en-US"/>
        </w:rPr>
        <w:footnoteReference w:id="3"/>
      </w:r>
      <w:r w:rsidRPr="00966F95">
        <w:rPr>
          <w:rFonts w:eastAsia="Calibri"/>
          <w:color w:val="000000" w:themeColor="text1"/>
          <w:lang w:eastAsia="en-US"/>
        </w:rPr>
        <w:t xml:space="preserve">, ukupna zaračunata bruto premija za </w:t>
      </w:r>
      <w:r w:rsidR="0078131C" w:rsidRPr="00966F95">
        <w:rPr>
          <w:rFonts w:eastAsia="Calibri"/>
          <w:color w:val="000000" w:themeColor="text1"/>
          <w:lang w:eastAsia="en-US"/>
        </w:rPr>
        <w:t xml:space="preserve">posrednike u osiguranju i reosiguranju </w:t>
      </w:r>
      <w:r w:rsidRPr="00966F95">
        <w:rPr>
          <w:rFonts w:eastAsia="Calibri"/>
          <w:color w:val="000000" w:themeColor="text1"/>
          <w:lang w:eastAsia="en-US"/>
        </w:rPr>
        <w:t>u 2016. godini je iznosila 765 milijuna kuna od čega se 622 milijuna kuna odnosilo na neživotna, a ostatak od 143 milijuna kuna na životna osiguranja. Još značajniji kanal prodaje su bil</w:t>
      </w:r>
      <w:r w:rsidR="0078131C" w:rsidRPr="00966F95">
        <w:rPr>
          <w:rFonts w:eastAsia="Calibri"/>
          <w:color w:val="000000" w:themeColor="text1"/>
          <w:lang w:eastAsia="en-US"/>
        </w:rPr>
        <w:t>i su zastupnici u osiguranju</w:t>
      </w:r>
      <w:r w:rsidRPr="00966F95">
        <w:rPr>
          <w:rFonts w:eastAsia="Calibri"/>
          <w:color w:val="000000" w:themeColor="text1"/>
          <w:lang w:eastAsia="en-US"/>
        </w:rPr>
        <w:t xml:space="preserve"> kod kojih je ukupna zaračunata bruto premija za 2016. godinu iznosila 1,75 milijardi kuna od čega se 1,12 milijardi kuna odnosila na neživotna, a ostatak od 632 milijuna kuna na životna osiguranja.</w:t>
      </w:r>
    </w:p>
    <w:p w14:paraId="1656FF52" w14:textId="77777777" w:rsidR="00A53656" w:rsidRPr="00966F95" w:rsidRDefault="00A53656" w:rsidP="00EB5E65">
      <w:pPr>
        <w:autoSpaceDE w:val="0"/>
        <w:autoSpaceDN w:val="0"/>
        <w:adjustRightInd w:val="0"/>
        <w:jc w:val="both"/>
        <w:rPr>
          <w:rFonts w:eastAsia="Calibri"/>
          <w:color w:val="000000" w:themeColor="text1"/>
          <w:lang w:eastAsia="en-US"/>
        </w:rPr>
      </w:pPr>
    </w:p>
    <w:p w14:paraId="1656FF53" w14:textId="77777777" w:rsidR="00A53656" w:rsidRPr="00966F95" w:rsidRDefault="00A53656" w:rsidP="00EB5E65">
      <w:pPr>
        <w:autoSpaceDE w:val="0"/>
        <w:autoSpaceDN w:val="0"/>
        <w:adjustRightInd w:val="0"/>
        <w:jc w:val="both"/>
        <w:rPr>
          <w:rFonts w:eastAsia="Calibri"/>
          <w:color w:val="000000" w:themeColor="text1"/>
          <w:lang w:eastAsia="en-US"/>
        </w:rPr>
      </w:pPr>
      <w:r w:rsidRPr="00966F95">
        <w:rPr>
          <w:rFonts w:eastAsia="Calibri"/>
          <w:color w:val="000000" w:themeColor="text1"/>
          <w:lang w:eastAsia="en-US"/>
        </w:rPr>
        <w:t>Bitno je iznijeti kako je ukupna aktiva društava za osiguranje i društava za reosiguranje na dan 31. prosinca 2016. godine iznosila je 39,8 milijardi kuna te je u odnosu na prethodnu godinu bila veća za 1,2 milijardu kuna odnosno za 3,1%. Društva za osiguranje i društva za reosiguranje ostvarila su u 2016. godini kao rezultat poslovanja dobit od 589,1 milijuna kuna, što je za 64,6 milijuna kuna više u odnosu na 2015. godinu. Od toga je u 2016. neto dobit u iznosu od ukupno 617,2 milijuna kuna iskazalo 17 društava za osiguranje i jedno društvo za reosiguranje, dok su gubitak od 28,1 milijuna kuna iskazala četiri društava za osiguranje.</w:t>
      </w:r>
    </w:p>
    <w:p w14:paraId="1656FF54" w14:textId="77777777" w:rsidR="00A53656" w:rsidRPr="00966F95" w:rsidRDefault="00A53656" w:rsidP="00EB5E65">
      <w:pPr>
        <w:jc w:val="both"/>
        <w:rPr>
          <w:rFonts w:eastAsia="Calibri"/>
          <w:color w:val="000000" w:themeColor="text1"/>
          <w:lang w:eastAsia="en-US"/>
        </w:rPr>
      </w:pPr>
    </w:p>
    <w:p w14:paraId="1656FF55"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Glavni ciljevi Direktive o distribuciji osiguranja su:</w:t>
      </w:r>
    </w:p>
    <w:p w14:paraId="1656FF56" w14:textId="77777777" w:rsidR="00A53656" w:rsidRPr="00966F95" w:rsidRDefault="00A53656" w:rsidP="00E17BAA">
      <w:pPr>
        <w:numPr>
          <w:ilvl w:val="0"/>
          <w:numId w:val="2"/>
        </w:numPr>
        <w:contextualSpacing/>
        <w:jc w:val="both"/>
        <w:rPr>
          <w:rFonts w:eastAsia="Calibri"/>
          <w:color w:val="000000" w:themeColor="text1"/>
          <w:lang w:eastAsia="en-US"/>
        </w:rPr>
      </w:pPr>
      <w:r w:rsidRPr="00966F95">
        <w:rPr>
          <w:rFonts w:eastAsia="Calibri"/>
          <w:color w:val="000000" w:themeColor="text1"/>
          <w:lang w:eastAsia="en-US"/>
        </w:rPr>
        <w:t xml:space="preserve">veća transparentnost </w:t>
      </w:r>
    </w:p>
    <w:p w14:paraId="1656FF57" w14:textId="77777777" w:rsidR="00A53656" w:rsidRPr="00966F95" w:rsidRDefault="00A53656" w:rsidP="00E17BAA">
      <w:pPr>
        <w:numPr>
          <w:ilvl w:val="0"/>
          <w:numId w:val="2"/>
        </w:numPr>
        <w:contextualSpacing/>
        <w:jc w:val="both"/>
        <w:rPr>
          <w:rFonts w:eastAsia="Calibri"/>
          <w:color w:val="000000" w:themeColor="text1"/>
          <w:lang w:eastAsia="en-US"/>
        </w:rPr>
      </w:pPr>
      <w:r w:rsidRPr="00966F95">
        <w:rPr>
          <w:rFonts w:eastAsia="Calibri"/>
          <w:color w:val="000000" w:themeColor="text1"/>
          <w:lang w:eastAsia="en-US"/>
        </w:rPr>
        <w:t>potrošači moraju imati jednaku razinu zaštite bez obzira na razlike između distribucijskih kanala</w:t>
      </w:r>
    </w:p>
    <w:p w14:paraId="1656FF58" w14:textId="4C88C7D3" w:rsidR="00A53656" w:rsidRPr="00966F95" w:rsidRDefault="00A53656" w:rsidP="00E17BAA">
      <w:pPr>
        <w:numPr>
          <w:ilvl w:val="0"/>
          <w:numId w:val="2"/>
        </w:numPr>
        <w:contextualSpacing/>
        <w:jc w:val="both"/>
        <w:rPr>
          <w:rFonts w:eastAsia="Calibri"/>
          <w:color w:val="000000" w:themeColor="text1"/>
          <w:lang w:eastAsia="en-US"/>
        </w:rPr>
      </w:pPr>
      <w:r w:rsidRPr="00966F95">
        <w:rPr>
          <w:rFonts w:eastAsia="Calibri"/>
          <w:color w:val="000000" w:themeColor="text1"/>
          <w:lang w:eastAsia="en-US"/>
        </w:rPr>
        <w:t xml:space="preserve">uvođenje jednostavnog i standardiziranog Dokumenta s informacijama o proizvodu osiguranja (eng. </w:t>
      </w:r>
      <w:r w:rsidR="00DE4DCF" w:rsidRPr="00966F95">
        <w:rPr>
          <w:rFonts w:eastAsia="Calibri"/>
          <w:color w:val="000000" w:themeColor="text1"/>
          <w:lang w:val="fr-BE" w:eastAsia="en-US"/>
        </w:rPr>
        <w:t xml:space="preserve">Insurance Product Information Document - </w:t>
      </w:r>
      <w:r w:rsidRPr="00966F95">
        <w:rPr>
          <w:rFonts w:eastAsia="Calibri"/>
          <w:color w:val="000000" w:themeColor="text1"/>
          <w:lang w:val="fr-BE" w:eastAsia="en-US"/>
        </w:rPr>
        <w:t>IPID</w:t>
      </w:r>
      <w:r w:rsidRPr="00966F95">
        <w:rPr>
          <w:rFonts w:eastAsia="Calibri"/>
          <w:color w:val="000000" w:themeColor="text1"/>
          <w:lang w:eastAsia="en-US"/>
        </w:rPr>
        <w:t>) kako bi potrošač mogao donijeti informiranu odluku</w:t>
      </w:r>
    </w:p>
    <w:p w14:paraId="1656FF59" w14:textId="77777777" w:rsidR="00A53656" w:rsidRPr="00966F95" w:rsidRDefault="00A53656" w:rsidP="00E17BAA">
      <w:pPr>
        <w:numPr>
          <w:ilvl w:val="0"/>
          <w:numId w:val="2"/>
        </w:numPr>
        <w:contextualSpacing/>
        <w:jc w:val="both"/>
        <w:rPr>
          <w:rFonts w:eastAsia="Calibri"/>
          <w:color w:val="000000" w:themeColor="text1"/>
          <w:lang w:eastAsia="en-US"/>
        </w:rPr>
      </w:pPr>
      <w:r w:rsidRPr="00966F95">
        <w:rPr>
          <w:rFonts w:eastAsia="Calibri"/>
          <w:color w:val="000000" w:themeColor="text1"/>
          <w:lang w:eastAsia="en-US"/>
        </w:rPr>
        <w:t>veća zaštita potrošača kada se proizvod osiguranja nudi zajedno s dodatnim proizvodom ili uslugom koji nisu osiguranje, kao dio paketa ili istog ugovora, kada ga je potrebno izvijestiti o tome je li moguće odvojeno kupiti te različite sastavnice i, ako jest, daje mu se adekvatan opis sastavnica ugovora ili paketa, kao i odvojeni dokaz o troškovima i naknadama svake pojedine sastavnice</w:t>
      </w:r>
    </w:p>
    <w:p w14:paraId="1656FF5A" w14:textId="35D9E94C" w:rsidR="00A53656" w:rsidRPr="00966F95" w:rsidRDefault="00A53656" w:rsidP="00E17BAA">
      <w:pPr>
        <w:numPr>
          <w:ilvl w:val="0"/>
          <w:numId w:val="2"/>
        </w:numPr>
        <w:contextualSpacing/>
        <w:jc w:val="both"/>
        <w:rPr>
          <w:rFonts w:eastAsia="Calibri"/>
          <w:color w:val="000000" w:themeColor="text1"/>
          <w:lang w:eastAsia="en-US"/>
        </w:rPr>
      </w:pPr>
      <w:r w:rsidRPr="00966F95">
        <w:rPr>
          <w:rFonts w:eastAsia="Calibri"/>
          <w:color w:val="000000" w:themeColor="text1"/>
          <w:lang w:eastAsia="en-US"/>
        </w:rPr>
        <w:t xml:space="preserve">uvođenje pravila o transparentnosti i pravila </w:t>
      </w:r>
      <w:r w:rsidR="00E35D7A" w:rsidRPr="00966F95">
        <w:rPr>
          <w:rFonts w:eastAsia="Calibri"/>
          <w:color w:val="000000" w:themeColor="text1"/>
          <w:lang w:eastAsia="en-US"/>
        </w:rPr>
        <w:t xml:space="preserve">o </w:t>
      </w:r>
      <w:r w:rsidRPr="00966F95">
        <w:rPr>
          <w:rFonts w:eastAsia="Calibri"/>
          <w:color w:val="000000" w:themeColor="text1"/>
          <w:lang w:eastAsia="en-US"/>
        </w:rPr>
        <w:t>poslovnom ponašanju kako bi se izbjeglo da potrošači kupe proizvode koji ne odgovaraju njihovim potrebama.</w:t>
      </w:r>
    </w:p>
    <w:p w14:paraId="1656FF5B" w14:textId="77777777" w:rsidR="00A53656" w:rsidRPr="00966F95" w:rsidRDefault="00A53656" w:rsidP="00EB5E65">
      <w:pPr>
        <w:contextualSpacing/>
        <w:jc w:val="both"/>
        <w:rPr>
          <w:rFonts w:eastAsia="Calibri"/>
          <w:color w:val="000000" w:themeColor="text1"/>
          <w:lang w:eastAsia="en-US"/>
        </w:rPr>
      </w:pPr>
    </w:p>
    <w:p w14:paraId="4CB2EB49" w14:textId="6CB6E03B" w:rsidR="005078F7" w:rsidRPr="00966F95" w:rsidRDefault="005078F7" w:rsidP="00EB5E65">
      <w:pPr>
        <w:jc w:val="both"/>
        <w:rPr>
          <w:rFonts w:eastAsia="Calibri"/>
          <w:color w:val="000000" w:themeColor="text1"/>
          <w:lang w:eastAsia="en-US"/>
        </w:rPr>
      </w:pPr>
      <w:r w:rsidRPr="00966F95">
        <w:rPr>
          <w:rFonts w:eastAsia="Calibri"/>
          <w:color w:val="000000" w:themeColor="text1"/>
          <w:lang w:eastAsia="en-US"/>
        </w:rPr>
        <w:t xml:space="preserve">Također, uočena je nedostatna usklađenost s Preporukom 23 (Regulacija, supervizija i nadzor nad financijskim institucijama) – zakonodavni okvir za kreditne i financijske institucije iz Izvješća o 4. krugu evaluacije Republike Hrvatske </w:t>
      </w:r>
      <w:r w:rsidR="00DE4DCF" w:rsidRPr="00966F95">
        <w:rPr>
          <w:rFonts w:eastAsia="Calibri"/>
          <w:color w:val="000000" w:themeColor="text1"/>
          <w:lang w:eastAsia="en-US"/>
        </w:rPr>
        <w:t xml:space="preserve">koje je proveo </w:t>
      </w:r>
      <w:r w:rsidRPr="00966F95">
        <w:rPr>
          <w:rFonts w:eastAsia="Calibri"/>
          <w:color w:val="000000" w:themeColor="text1"/>
          <w:lang w:eastAsia="en-US"/>
        </w:rPr>
        <w:t xml:space="preserve">Odbora Vijeća Europe MONEYVAL u odnosu na provedbu mjere sprječavanja pranja novca i financiranje </w:t>
      </w:r>
      <w:r w:rsidRPr="00966F95">
        <w:rPr>
          <w:rFonts w:eastAsia="Calibri"/>
          <w:color w:val="000000" w:themeColor="text1"/>
          <w:lang w:eastAsia="en-US"/>
        </w:rPr>
        <w:lastRenderedPageBreak/>
        <w:t>terorizma. U tom cilju potrebno je onemogućiti da suradnici osoba osuđenih za kaznena djela imaju kontrolni udio ili rukovodeću funkciju u financijskim institucijama na koje se ovaj Zakon odnosi. S tim u vezi potrebno je omogućiti Hrvatskoj agenciji za nadzor</w:t>
      </w:r>
      <w:r w:rsidR="00702DBC" w:rsidRPr="00966F95">
        <w:rPr>
          <w:rFonts w:eastAsia="Calibri"/>
          <w:color w:val="000000" w:themeColor="text1"/>
          <w:lang w:eastAsia="en-US"/>
        </w:rPr>
        <w:t xml:space="preserve"> financijskih usluga </w:t>
      </w:r>
      <w:r w:rsidRPr="00966F95">
        <w:rPr>
          <w:rFonts w:eastAsia="Calibri"/>
          <w:color w:val="000000" w:themeColor="text1"/>
          <w:lang w:eastAsia="en-US"/>
        </w:rPr>
        <w:t>da u postupcima izdavanja suglasnosti za stjecanje kvalificiranih udjela i izdavanje suglasnosti za obavljanje funkcije člana uprave osiguravajućeg društva prikupi relevantne podatke od nadležnih tijela, kako bi ustanovila radi li se o suradnicima osoba osuđenih za kaznena djela.</w:t>
      </w:r>
    </w:p>
    <w:p w14:paraId="10138630" w14:textId="77777777" w:rsidR="005078F7" w:rsidRPr="00966F95" w:rsidRDefault="005078F7" w:rsidP="00EB5E65">
      <w:pPr>
        <w:jc w:val="both"/>
        <w:rPr>
          <w:rFonts w:eastAsia="Calibri"/>
          <w:color w:val="000000" w:themeColor="text1"/>
          <w:lang w:eastAsia="en-US"/>
        </w:rPr>
      </w:pPr>
    </w:p>
    <w:p w14:paraId="1656FF5C"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Iako je najvažniji razlog izrade Prijedloga zakona o izmjenama i dopunama Zakona o osiguranju (dalje u tekstu: Prijedlog zakona) prijenos Direktive o distribuciji osiguranja u nacionalno zakonodavstvo, uočena je potreba i za izmjenama određenih odredbi Zakona o osiguranju radi njihove transparentnije i učinkovitije primjene.</w:t>
      </w:r>
    </w:p>
    <w:p w14:paraId="1656FF5D" w14:textId="77777777" w:rsidR="00A53656" w:rsidRPr="00966F95" w:rsidRDefault="00A53656" w:rsidP="00EB5E65">
      <w:pPr>
        <w:jc w:val="both"/>
        <w:rPr>
          <w:rFonts w:eastAsia="Calibri"/>
          <w:color w:val="000000" w:themeColor="text1"/>
          <w:lang w:eastAsia="en-US"/>
        </w:rPr>
      </w:pPr>
    </w:p>
    <w:p w14:paraId="1656FF5E" w14:textId="77777777" w:rsidR="00A53656" w:rsidRPr="00966F95" w:rsidRDefault="00A53656" w:rsidP="00EB5E65">
      <w:pPr>
        <w:jc w:val="both"/>
        <w:rPr>
          <w:rFonts w:eastAsia="Calibri"/>
          <w:b/>
          <w:color w:val="000000" w:themeColor="text1"/>
          <w:lang w:eastAsia="en-US"/>
        </w:rPr>
      </w:pPr>
      <w:r w:rsidRPr="00966F95">
        <w:rPr>
          <w:rFonts w:eastAsia="Calibri"/>
          <w:b/>
          <w:color w:val="000000" w:themeColor="text1"/>
          <w:lang w:eastAsia="en-US"/>
        </w:rPr>
        <w:t>b)</w:t>
      </w:r>
      <w:r w:rsidRPr="00966F95">
        <w:rPr>
          <w:rFonts w:eastAsia="Calibri"/>
          <w:color w:val="000000" w:themeColor="text1"/>
          <w:lang w:eastAsia="en-US"/>
        </w:rPr>
        <w:t xml:space="preserve"> </w:t>
      </w:r>
      <w:r w:rsidRPr="00966F95">
        <w:rPr>
          <w:rFonts w:eastAsia="Calibri"/>
          <w:b/>
          <w:color w:val="000000" w:themeColor="text1"/>
          <w:lang w:eastAsia="en-US"/>
        </w:rPr>
        <w:t>Posljedice koje će proisteći donošenjem Zakona</w:t>
      </w:r>
    </w:p>
    <w:p w14:paraId="1656FF5F" w14:textId="77777777" w:rsidR="00A53656" w:rsidRPr="00966F95" w:rsidRDefault="00A53656" w:rsidP="00EB5E65">
      <w:pPr>
        <w:jc w:val="both"/>
        <w:rPr>
          <w:rFonts w:eastAsia="Calibri"/>
          <w:color w:val="000000" w:themeColor="text1"/>
          <w:lang w:eastAsia="en-US"/>
        </w:rPr>
      </w:pPr>
    </w:p>
    <w:p w14:paraId="1656FF60"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 xml:space="preserve">Prijedlogom zakona propisuju se pravila osnivanja i obavljanja poslova distribucije osiguranja i reosiguranja na području Republike Hrvatske i drugih država članica Europske unije.  </w:t>
      </w:r>
    </w:p>
    <w:p w14:paraId="1656FF61" w14:textId="77777777" w:rsidR="00A53656" w:rsidRPr="00966F95" w:rsidRDefault="00A53656" w:rsidP="00EB5E65">
      <w:pPr>
        <w:jc w:val="both"/>
        <w:rPr>
          <w:rFonts w:eastAsia="Calibri"/>
          <w:color w:val="000000" w:themeColor="text1"/>
          <w:lang w:eastAsia="en-US"/>
        </w:rPr>
      </w:pPr>
    </w:p>
    <w:p w14:paraId="1656FF62" w14:textId="77777777" w:rsidR="00A53656" w:rsidRPr="00966F95" w:rsidRDefault="00A53656" w:rsidP="00EB5E65">
      <w:pPr>
        <w:jc w:val="both"/>
        <w:rPr>
          <w:color w:val="000000" w:themeColor="text1"/>
        </w:rPr>
      </w:pPr>
      <w:r w:rsidRPr="00966F95">
        <w:rPr>
          <w:rFonts w:eastAsia="Calibri"/>
          <w:color w:val="000000" w:themeColor="text1"/>
          <w:lang w:eastAsia="en-US"/>
        </w:rPr>
        <w:t>Uvodi se kao novi krovni pojam distribucija osiguranja</w:t>
      </w:r>
      <w:r w:rsidRPr="00966F95">
        <w:rPr>
          <w:color w:val="000000" w:themeColor="text1"/>
        </w:rPr>
        <w:t xml:space="preserve"> koja podrazumijeva djelatnost predlaganja i sklapanja ugovora o osiguranju, savjetovanje o ugovorima o osiguranju ili obavljanja drugih pripremnih radnji za sklapanje ugovora o osiguranju, ili sklapanja takvih ugovora, ili pružanja pomoći pri upravljanju takvim ugovorima i njihovu izvršavanju, posebno u slučaju rješavanja odštetnog zahtjeva, uključujući pružanje informacija o jednom ili više ugovora o osiguranju u skladu s kriterijima koje odabiru stranke putem internetske stranice ili nekog drugog medija i sastavljanje rang-liste proizvoda osiguranja, uključujući i usporedbu cijena i proizvoda ili popust na cijenu ugovora o osiguranju, ako stranka može izravno ili neizravno sklopiti ugovor o osiguranju na internetskoj stranici ili drugom mediju.</w:t>
      </w:r>
    </w:p>
    <w:p w14:paraId="1656FF63" w14:textId="77777777" w:rsidR="00A53656" w:rsidRPr="00966F95" w:rsidRDefault="00A53656" w:rsidP="00EB5E65">
      <w:pPr>
        <w:jc w:val="both"/>
        <w:rPr>
          <w:color w:val="000000" w:themeColor="text1"/>
        </w:rPr>
      </w:pPr>
    </w:p>
    <w:p w14:paraId="1656FF64"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Distributer osiguranja obuhvaća posrednika u osiguranju, sporednog posrednika u osiguranju ili društvo za osiguranje, a što je zorno prikazano na slici niže.</w:t>
      </w:r>
      <w:r w:rsidRPr="00966F95">
        <w:rPr>
          <w:color w:val="000000" w:themeColor="text1"/>
        </w:rPr>
        <w:t xml:space="preserve"> </w:t>
      </w:r>
      <w:r w:rsidRPr="00966F95">
        <w:rPr>
          <w:rFonts w:eastAsia="Calibri"/>
          <w:color w:val="000000" w:themeColor="text1"/>
          <w:lang w:eastAsia="en-US"/>
        </w:rPr>
        <w:t>Prilikom distribucije osiguranja distributeri osiguranja moraju uvijek postupati pošteno, pravedno i profesionalno u skladu s najboljim interesima stranaka.</w:t>
      </w:r>
    </w:p>
    <w:p w14:paraId="1656FF65" w14:textId="77777777" w:rsidR="00A53656" w:rsidRPr="00966F95" w:rsidRDefault="00A53656" w:rsidP="00EB5E65">
      <w:pPr>
        <w:jc w:val="both"/>
        <w:rPr>
          <w:rFonts w:eastAsia="Calibri"/>
          <w:color w:val="000000" w:themeColor="text1"/>
          <w:lang w:eastAsia="en-US"/>
        </w:rPr>
      </w:pPr>
    </w:p>
    <w:p w14:paraId="1656FF66"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Slika 1. Prikaz distributera osiguranja</w:t>
      </w:r>
    </w:p>
    <w:p w14:paraId="1656FF67" w14:textId="39E4A86F" w:rsidR="00A53656" w:rsidRPr="00966F95" w:rsidRDefault="00A53656" w:rsidP="00EB5E65">
      <w:pPr>
        <w:jc w:val="both"/>
        <w:rPr>
          <w:rFonts w:eastAsia="Calibri"/>
          <w:color w:val="000000" w:themeColor="text1"/>
          <w:lang w:eastAsia="en-US"/>
        </w:rPr>
      </w:pPr>
      <w:r w:rsidRPr="00966F95">
        <w:rPr>
          <w:rFonts w:eastAsia="Calibri"/>
          <w:noProof/>
          <w:color w:val="000000" w:themeColor="text1"/>
        </w:rPr>
        <w:lastRenderedPageBreak/>
        <w:drawing>
          <wp:inline distT="0" distB="0" distL="0" distR="0" wp14:anchorId="16570A5E" wp14:editId="2EA43FCC">
            <wp:extent cx="6115050" cy="35052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656FF68" w14:textId="77777777" w:rsidR="00A53656" w:rsidRPr="00966F95" w:rsidRDefault="00A53656" w:rsidP="00EB5E65">
      <w:pPr>
        <w:jc w:val="both"/>
        <w:rPr>
          <w:rFonts w:eastAsia="Calibri"/>
          <w:color w:val="000000" w:themeColor="text1"/>
          <w:lang w:eastAsia="en-US"/>
        </w:rPr>
      </w:pPr>
    </w:p>
    <w:p w14:paraId="1656FF69"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Izvor: Obrada prema Prijedlogu zakona</w:t>
      </w:r>
    </w:p>
    <w:p w14:paraId="1656FF6A" w14:textId="77777777" w:rsidR="00A53656" w:rsidRPr="00966F95" w:rsidRDefault="00A53656" w:rsidP="00EB5E65">
      <w:pPr>
        <w:jc w:val="both"/>
        <w:rPr>
          <w:rFonts w:eastAsia="Calibri"/>
          <w:color w:val="000000" w:themeColor="text1"/>
          <w:lang w:eastAsia="en-US"/>
        </w:rPr>
      </w:pPr>
    </w:p>
    <w:p w14:paraId="1656FF6B"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Distribuciju reosiguranja mogu obavljati samo posrednici u reosiguranju i društva za reosiguranje, pri čemu posrednici u reosiguranju mogu biti: broker u reosiguranju, obrtnik broker u reosiguranju i društvo za brokerske poslove u reosiguranju.</w:t>
      </w:r>
    </w:p>
    <w:p w14:paraId="1656FF6C" w14:textId="77777777" w:rsidR="00A53656" w:rsidRPr="00966F95" w:rsidRDefault="00A53656" w:rsidP="00EB5E65">
      <w:pPr>
        <w:jc w:val="both"/>
        <w:rPr>
          <w:rFonts w:eastAsia="Calibri"/>
          <w:color w:val="000000" w:themeColor="text1"/>
          <w:lang w:eastAsia="en-US"/>
        </w:rPr>
      </w:pPr>
    </w:p>
    <w:p w14:paraId="1656FF6D"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U svezi izmijenjene terminologije bitno je ukazati kako će dosadašnja društva za posredovanje u osiguranju i reosiguranju postati društva za brokerske poslove u osiguranju i/ili reosiguranju, a što je u skladu s terminologijom uvriježenom u praksi.</w:t>
      </w:r>
    </w:p>
    <w:p w14:paraId="1656FF6E" w14:textId="77777777" w:rsidR="00A53656" w:rsidRPr="00966F95" w:rsidRDefault="00A53656" w:rsidP="00EB5E65">
      <w:pPr>
        <w:jc w:val="both"/>
        <w:rPr>
          <w:rFonts w:eastAsia="Calibri"/>
          <w:color w:val="000000" w:themeColor="text1"/>
          <w:lang w:eastAsia="en-US"/>
        </w:rPr>
      </w:pPr>
    </w:p>
    <w:p w14:paraId="1656FF6F"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 xml:space="preserve">Važna novost koja je uvedena ovim Prijedlogom zakona je Dokument s informacijama o proizvodu osiguranja. Iz članka 20. Direktive o distribuciji osiguranja proizlazi da je prije sklapanja ugovora o neživotnom osiguranju, distributer osiguranja dužan, na temelju informacija koje je dobio od potrošača, potrošaču dati objektivne informacije o proizvodu osiguranja u razumljivom obliku kako bi se  potrošaču omogućilo da donese informiranu odluku. Riječ je o kratkom i samostalnom dokumentu, koji između ostalog, mora imati odgovarajući naziv, mora biti jednostavan za čitanje točan i ne dovoditi u zabludu potencijalnog kupca proizvoda osiguranja. </w:t>
      </w:r>
    </w:p>
    <w:p w14:paraId="1656FF70" w14:textId="77777777" w:rsidR="00A53656" w:rsidRPr="00966F95" w:rsidRDefault="00A53656" w:rsidP="00EB5E65">
      <w:pPr>
        <w:jc w:val="both"/>
        <w:rPr>
          <w:rFonts w:eastAsia="Calibri"/>
          <w:color w:val="000000" w:themeColor="text1"/>
          <w:lang w:eastAsia="en-US"/>
        </w:rPr>
      </w:pPr>
    </w:p>
    <w:p w14:paraId="1656FF71"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Prema Direktivi o distribuciji osiguranja potrošači bi trebali unaprijed dobiti jasne informacije o statusu osoba koje prodaju proizvode osiguranja i o vrsti naknade koju primaju. Te bi informacije potrošač trebao dobiti u predugovornoj fazi. Njihova je svrha pokazati, prema potrebi, odnos između društva za osiguranje i posrednika te vrstu naknade koju posrednik prima. Stoga je Prijedlogom zakona određeno da je posrednik u osiguranju dužan  pravodobno prije sklapanja ugovora o osiguranju pružiti stranci i informaciju o naravi primitaka u pogledu ugovora o osiguranju.</w:t>
      </w:r>
    </w:p>
    <w:p w14:paraId="1656FF72" w14:textId="77777777" w:rsidR="00A53656" w:rsidRPr="00966F95" w:rsidRDefault="00A53656" w:rsidP="00EB5E65">
      <w:pPr>
        <w:jc w:val="both"/>
        <w:rPr>
          <w:rFonts w:eastAsia="Calibri"/>
          <w:color w:val="000000" w:themeColor="text1"/>
          <w:lang w:eastAsia="en-US"/>
        </w:rPr>
      </w:pPr>
    </w:p>
    <w:p w14:paraId="1656FF73"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 xml:space="preserve">Velika promjena u organizacijskom smislu kod društava za osiguranje i društva za reosiguranje je uvođenje obveze ustrojavanja posebne funkcije za praćenje i kontrolu </w:t>
      </w:r>
      <w:r w:rsidRPr="00966F95">
        <w:rPr>
          <w:rFonts w:eastAsia="Calibri"/>
          <w:color w:val="000000" w:themeColor="text1"/>
          <w:lang w:eastAsia="en-US"/>
        </w:rPr>
        <w:lastRenderedPageBreak/>
        <w:t xml:space="preserve">distribucije osiguranja i reosiguranja. Svrha te funkcije je osiguranje pravilnog provođenja odobrenih politika i postupaka vezanih uz distribuciju osiguranja. </w:t>
      </w:r>
    </w:p>
    <w:p w14:paraId="1656FF74" w14:textId="77777777" w:rsidR="00A53656" w:rsidRPr="00966F95" w:rsidRDefault="00A53656" w:rsidP="00EB5E65">
      <w:pPr>
        <w:jc w:val="both"/>
        <w:rPr>
          <w:rFonts w:eastAsia="Calibri"/>
          <w:color w:val="000000" w:themeColor="text1"/>
          <w:lang w:eastAsia="en-US"/>
        </w:rPr>
      </w:pPr>
    </w:p>
    <w:p w14:paraId="1656FF75"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 xml:space="preserve">Nadalje, Prijedlogom zakona se predlaže promjena i usavršavanje posebnih registra koje vodi HANFA, a u kojima bi se nalazili podaci o pravnim i fizičkim osobama koje imaju pravo na području Republike Hrvatske obavljati poslove distribucije osiguranja i distribucije reosiguranja. </w:t>
      </w:r>
    </w:p>
    <w:p w14:paraId="1656FF76" w14:textId="77777777" w:rsidR="00A53656" w:rsidRPr="00966F95" w:rsidRDefault="00A53656" w:rsidP="00EB5E65">
      <w:pPr>
        <w:jc w:val="both"/>
        <w:rPr>
          <w:rFonts w:eastAsia="Calibri"/>
          <w:color w:val="000000" w:themeColor="text1"/>
          <w:lang w:eastAsia="en-US"/>
        </w:rPr>
      </w:pPr>
    </w:p>
    <w:p w14:paraId="1656FF77"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 xml:space="preserve">Navedene registre HANFA će nastaviti voditi na svojim internetskim stranicama. Riječ je o jedinstvenom informativnom mjestu koje treba omogućiti brz i jednostavan javni pristup informacijama u registru, koje se prikupljaju elektroničkim putem i ažuriraju. </w:t>
      </w:r>
    </w:p>
    <w:p w14:paraId="1656FF78" w14:textId="77777777" w:rsidR="00A53656" w:rsidRPr="00966F95" w:rsidRDefault="00A53656" w:rsidP="00EB5E65">
      <w:pPr>
        <w:jc w:val="both"/>
        <w:rPr>
          <w:rFonts w:eastAsia="Calibri"/>
          <w:color w:val="000000" w:themeColor="text1"/>
          <w:lang w:eastAsia="en-US"/>
        </w:rPr>
      </w:pPr>
    </w:p>
    <w:p w14:paraId="1656FF79" w14:textId="77777777" w:rsidR="00A53656" w:rsidRPr="00966F95" w:rsidRDefault="00A53656" w:rsidP="00EB5E65">
      <w:pPr>
        <w:jc w:val="both"/>
        <w:rPr>
          <w:rFonts w:eastAsia="Calibri"/>
          <w:color w:val="000000" w:themeColor="text1"/>
          <w:lang w:eastAsia="en-US"/>
        </w:rPr>
      </w:pPr>
      <w:r w:rsidRPr="00966F95">
        <w:rPr>
          <w:rFonts w:eastAsia="Calibri"/>
          <w:color w:val="000000" w:themeColor="text1"/>
          <w:lang w:eastAsia="en-US"/>
        </w:rPr>
        <w:t>Osim HANFA-e, registre vodi i Europsko nadzorno tijelo za osiguranje i strukovno mirovinsko osiguranje (dalje u tekstu: EIOPA</w:t>
      </w:r>
      <w:r w:rsidRPr="00966F95">
        <w:rPr>
          <w:rFonts w:eastAsia="Calibri"/>
          <w:color w:val="000000" w:themeColor="text1"/>
          <w:vertAlign w:val="superscript"/>
          <w:lang w:eastAsia="en-US"/>
        </w:rPr>
        <w:footnoteReference w:id="4"/>
      </w:r>
      <w:r w:rsidRPr="00966F95">
        <w:rPr>
          <w:rFonts w:eastAsia="Calibri"/>
          <w:color w:val="000000" w:themeColor="text1"/>
          <w:lang w:eastAsia="en-US"/>
        </w:rPr>
        <w:t xml:space="preserve">). EIOPA na internetskim stranicama objavljuje se registar notificiranih posrednika u osiguranju i reosiguranju te sporednih posrednika u osiguranju koji imaju namjeru poslovati prekogranično. </w:t>
      </w:r>
    </w:p>
    <w:p w14:paraId="1656FF7A" w14:textId="77777777" w:rsidR="00A53656" w:rsidRPr="00966F95" w:rsidRDefault="00A53656" w:rsidP="00EB5E65">
      <w:pPr>
        <w:shd w:val="clear" w:color="auto" w:fill="FFFFFF"/>
        <w:jc w:val="both"/>
        <w:rPr>
          <w:rFonts w:eastAsia="Calibri"/>
          <w:color w:val="000000" w:themeColor="text1"/>
          <w:lang w:eastAsia="en-US"/>
        </w:rPr>
      </w:pPr>
    </w:p>
    <w:p w14:paraId="1656FF7B" w14:textId="77777777" w:rsidR="00A53656" w:rsidRPr="00966F95" w:rsidRDefault="00A53656" w:rsidP="00EB5E65">
      <w:pPr>
        <w:shd w:val="clear" w:color="auto" w:fill="FFFFFF"/>
        <w:jc w:val="both"/>
        <w:rPr>
          <w:rFonts w:eastAsia="Calibri"/>
          <w:color w:val="000000" w:themeColor="text1"/>
          <w:lang w:eastAsia="en-US"/>
        </w:rPr>
      </w:pPr>
      <w:r w:rsidRPr="00966F95">
        <w:rPr>
          <w:rFonts w:eastAsia="Calibri"/>
          <w:color w:val="000000" w:themeColor="text1"/>
          <w:lang w:eastAsia="en-US"/>
        </w:rPr>
        <w:t xml:space="preserve">Prijedlog zakona sadrži i odredbe koje definiraju slobodu pružanja usluga na državnom području druge države članice kao i slobodu poslovnog nastana tj. poslovanja putem osnivanja podružnice ili stalne prisutnosti na državnom području druge države članice te ulogu HANFA-e u nadzoru poslovanja. </w:t>
      </w:r>
    </w:p>
    <w:p w14:paraId="1656FF7C" w14:textId="77777777" w:rsidR="00A53656" w:rsidRPr="00966F95" w:rsidRDefault="00A53656" w:rsidP="00EB5E65">
      <w:pPr>
        <w:jc w:val="both"/>
        <w:rPr>
          <w:color w:val="000000" w:themeColor="text1"/>
        </w:rPr>
      </w:pPr>
    </w:p>
    <w:p w14:paraId="1656FF7D" w14:textId="77777777" w:rsidR="00A53656" w:rsidRPr="00966F95" w:rsidRDefault="00A53656" w:rsidP="00EB5E65">
      <w:pPr>
        <w:jc w:val="both"/>
        <w:rPr>
          <w:color w:val="000000" w:themeColor="text1"/>
        </w:rPr>
      </w:pPr>
      <w:r w:rsidRPr="00966F95">
        <w:rPr>
          <w:color w:val="000000" w:themeColor="text1"/>
        </w:rPr>
        <w:t xml:space="preserve">Prijedlogom zakona propisani su i potrebni stručni uvjeti koje distributeri osiguranja i reosiguranja i radnici društava za osiguranje i reosiguranje koji obavljaju takve poslove moraju ispunjavati kako bi primjereno izvršili svoje zadaće. Kod stručnosti posebno se razlikuju i definiraju tri osnovna područja - neživotno osiguranje, životno osiguranje i investicijski proizvodi osiguranja. </w:t>
      </w:r>
    </w:p>
    <w:p w14:paraId="1656FF7E" w14:textId="77777777" w:rsidR="00A53656" w:rsidRPr="00966F95" w:rsidRDefault="00A53656" w:rsidP="00EB5E65">
      <w:pPr>
        <w:jc w:val="both"/>
        <w:rPr>
          <w:color w:val="000000" w:themeColor="text1"/>
        </w:rPr>
      </w:pPr>
    </w:p>
    <w:p w14:paraId="1656FF81" w14:textId="3522EB8A" w:rsidR="00A53656" w:rsidRPr="00966F95" w:rsidRDefault="00A53656" w:rsidP="00EB5E65">
      <w:pPr>
        <w:jc w:val="both"/>
        <w:rPr>
          <w:color w:val="000000" w:themeColor="text1"/>
        </w:rPr>
      </w:pPr>
      <w:r w:rsidRPr="00966F95">
        <w:rPr>
          <w:color w:val="000000" w:themeColor="text1"/>
        </w:rPr>
        <w:t>Značajna novost je uvođenje najmanje 15 sati godišnje stručnog osposobljavanja i usavršavanja. Unutar navedenih 15 sati bit će pokrivena različita područja, od znanja o uvjetima ponuđenih polica, zakona u području distribucije proizvoda osiguranja, rješavanju pritužbi i prigovora preko standarda poslovne etike pa do poreznih zakona i štednih proizvoda. U slučaju neispunjavanja navedene obveze na godišnjoj razini, HANFA će posrednika brisati iz registra.</w:t>
      </w:r>
    </w:p>
    <w:p w14:paraId="1656FF85" w14:textId="77777777" w:rsidR="00A53656" w:rsidRPr="00966F95" w:rsidRDefault="00A53656" w:rsidP="00EB5E65">
      <w:pPr>
        <w:jc w:val="both"/>
        <w:rPr>
          <w:color w:val="000000" w:themeColor="text1"/>
        </w:rPr>
      </w:pPr>
    </w:p>
    <w:p w14:paraId="1656FF86" w14:textId="77777777" w:rsidR="00A53656" w:rsidRPr="00966F95" w:rsidRDefault="00A53656" w:rsidP="00EB5E65">
      <w:pPr>
        <w:jc w:val="both"/>
        <w:rPr>
          <w:color w:val="000000" w:themeColor="text1"/>
        </w:rPr>
      </w:pPr>
      <w:r w:rsidRPr="00966F95">
        <w:rPr>
          <w:color w:val="000000" w:themeColor="text1"/>
        </w:rPr>
        <w:t xml:space="preserve">Uređena je i unakrsna prodaja na način da kada se proizvod osiguranja nudi zajedno s dodatnim proizvodom ili uslugom, koji nisu osiguranje kao dio paketa ili istog ugovora, distributer osiguranja obavješćuje stranku o tome je li moguće odvojeno kupiti te različite sastavnice i, ako jest, dostavlja adekvatan opis sastavnica ugovora ili paketa, kao i odvojeni dokaz o troškovima i naknadama svake pojedine sastavnice. Stranka treba imati mogućnost odvojene kupovine robe ili usluge. </w:t>
      </w:r>
    </w:p>
    <w:p w14:paraId="1656FF87" w14:textId="77777777" w:rsidR="00A53656" w:rsidRPr="00966F95" w:rsidRDefault="00A53656" w:rsidP="00EB5E65">
      <w:pPr>
        <w:jc w:val="both"/>
        <w:rPr>
          <w:color w:val="000000" w:themeColor="text1"/>
        </w:rPr>
      </w:pPr>
    </w:p>
    <w:p w14:paraId="1656FF88" w14:textId="77777777" w:rsidR="00A53656" w:rsidRPr="00966F95" w:rsidRDefault="00A53656" w:rsidP="00EB5E65">
      <w:pPr>
        <w:jc w:val="both"/>
        <w:rPr>
          <w:color w:val="000000" w:themeColor="text1"/>
        </w:rPr>
      </w:pPr>
      <w:r w:rsidRPr="00966F95">
        <w:rPr>
          <w:color w:val="000000" w:themeColor="text1"/>
        </w:rPr>
        <w:t xml:space="preserve">Ovim Prijedlogom zakona uvedena su pravila u svezi </w:t>
      </w:r>
      <w:r w:rsidRPr="00966F95">
        <w:rPr>
          <w:bCs/>
          <w:color w:val="000000" w:themeColor="text1"/>
        </w:rPr>
        <w:t>nadgledanja proizvoda i upravljanja.</w:t>
      </w:r>
      <w:r w:rsidRPr="00966F95">
        <w:rPr>
          <w:color w:val="000000" w:themeColor="text1"/>
        </w:rPr>
        <w:t xml:space="preserve"> Proizvođači proizvoda osiguranja dužni su održavati, voditi i provjeravati postupak za odobrenje svakog proizvoda osiguranja ili značajne prilagodbe postojećih proizvoda osiguranja prije njihova stavljanja na tržište ili distribucije strankama. Društvo za osiguranje dužno je redovito provjeravati proizvode osiguranja koje nudi ili prodaje, uzimajući u obzir </w:t>
      </w:r>
      <w:r w:rsidRPr="00966F95">
        <w:rPr>
          <w:color w:val="000000" w:themeColor="text1"/>
        </w:rPr>
        <w:lastRenderedPageBreak/>
        <w:t xml:space="preserve">svaki događaj koji bi mogao značajno utjecati na potencijalni rizik za utvrđeno ciljano tržište, kako bi se barem procijenilo je li proizvod i dalje prilagođen potrebama utvrđenog ciljanog tržišta i je li zamišljena strategija distribucije i dalje prikladna. </w:t>
      </w:r>
    </w:p>
    <w:p w14:paraId="1656FF89" w14:textId="77777777" w:rsidR="00A53656" w:rsidRPr="00966F95" w:rsidRDefault="00A53656" w:rsidP="00EB5E65">
      <w:pPr>
        <w:jc w:val="both"/>
        <w:rPr>
          <w:color w:val="000000" w:themeColor="text1"/>
        </w:rPr>
      </w:pPr>
    </w:p>
    <w:p w14:paraId="1656FF8A" w14:textId="77777777" w:rsidR="00A53656" w:rsidRPr="00966F95" w:rsidRDefault="00A53656" w:rsidP="00EB5E65">
      <w:pPr>
        <w:jc w:val="both"/>
        <w:rPr>
          <w:color w:val="000000" w:themeColor="text1"/>
        </w:rPr>
      </w:pPr>
      <w:r w:rsidRPr="00966F95">
        <w:rPr>
          <w:color w:val="000000" w:themeColor="text1"/>
        </w:rPr>
        <w:t xml:space="preserve">Kao posebno osjetljivo područje, koje se i najintenzivnije razvija, treba izdvojiti investicijske proizvode osiguranja. Zbog svoje složenosti i bliske povezanosti s drugim kompleksnim financijskim instrumentima, za distribuciju ove vrste proizvoda biti će potrebna posebna edukacija te viša razina razumijevanja funkcioniranja različitih tržišta, a posebno tržišta kapitala. Prodavatelji takvih proizvoda osiguranja moraju voditi računa o financijskom znanju i iskustvu potrošača, njegovoj sklonosti preuzimanju rizika kao i o njegovim općenitim ekonomskim mogućnostima. </w:t>
      </w:r>
    </w:p>
    <w:p w14:paraId="1656FF8B" w14:textId="77777777" w:rsidR="00A53656" w:rsidRPr="00966F95" w:rsidRDefault="00A53656" w:rsidP="00EB5E65">
      <w:pPr>
        <w:jc w:val="both"/>
        <w:rPr>
          <w:color w:val="000000" w:themeColor="text1"/>
        </w:rPr>
      </w:pPr>
    </w:p>
    <w:p w14:paraId="1656FF8C" w14:textId="003DF3A6" w:rsidR="00A53656" w:rsidRPr="00966F95" w:rsidRDefault="00A53656" w:rsidP="00EB5E65">
      <w:pPr>
        <w:jc w:val="both"/>
        <w:rPr>
          <w:color w:val="000000" w:themeColor="text1"/>
        </w:rPr>
      </w:pPr>
      <w:r w:rsidRPr="00966F95">
        <w:rPr>
          <w:color w:val="000000" w:themeColor="text1"/>
        </w:rPr>
        <w:t xml:space="preserve">Osim za standardne poslove osiguranja, Prijedlogom zakona propisani su i dodatni kriteriji za obavljanje poslova prodaje investicijskih proizvoda osiguranja. S obzirom na objektivnu složenost takvih proizvoda, i sami kriteriji za njihovu prodaju su stroži te je potrebna veća posvećenost posrednika samoj stranci. Informacije trebaju biti pregledne i prilagođene obrazovnom i rizičnom profilu stranke </w:t>
      </w:r>
      <w:r w:rsidR="009D2142" w:rsidRPr="00966F95">
        <w:rPr>
          <w:color w:val="000000" w:themeColor="text1"/>
        </w:rPr>
        <w:t>da bi joj pružile</w:t>
      </w:r>
      <w:r w:rsidRPr="00966F95">
        <w:rPr>
          <w:color w:val="000000" w:themeColor="text1"/>
        </w:rPr>
        <w:t xml:space="preserve"> zadovoljavajuću mogućnost izbora. Prijedlog zakona izričito traži navođenje svih troškova i povezanih naknada s prodajom takvih proizvoda, a posebno troškova savjetovanja stranke. </w:t>
      </w:r>
    </w:p>
    <w:p w14:paraId="1656FF8D" w14:textId="77777777" w:rsidR="00A53656" w:rsidRPr="00966F95" w:rsidRDefault="00A53656" w:rsidP="00EB5E65">
      <w:pPr>
        <w:jc w:val="both"/>
        <w:rPr>
          <w:color w:val="000000" w:themeColor="text1"/>
        </w:rPr>
      </w:pPr>
    </w:p>
    <w:p w14:paraId="1656FF8E" w14:textId="77777777" w:rsidR="00A53656" w:rsidRPr="00966F95" w:rsidRDefault="00A53656" w:rsidP="00EB5E65">
      <w:pPr>
        <w:jc w:val="both"/>
        <w:rPr>
          <w:color w:val="000000" w:themeColor="text1"/>
        </w:rPr>
      </w:pPr>
      <w:r w:rsidRPr="00966F95">
        <w:rPr>
          <w:color w:val="000000" w:themeColor="text1"/>
        </w:rPr>
        <w:t>Važno je istaknuti kako Direktiva o distribuciji osiguranja daje Europskoj komisiji ovlast za donošenje delegiranih akata od kojih su neki još u postupku donošenja:</w:t>
      </w:r>
    </w:p>
    <w:p w14:paraId="1656FF8F" w14:textId="77777777" w:rsidR="00A53656" w:rsidRPr="00966F95" w:rsidRDefault="00A53656" w:rsidP="00E17BAA">
      <w:pPr>
        <w:numPr>
          <w:ilvl w:val="0"/>
          <w:numId w:val="3"/>
        </w:numPr>
        <w:jc w:val="both"/>
        <w:rPr>
          <w:color w:val="000000" w:themeColor="text1"/>
        </w:rPr>
      </w:pPr>
      <w:r w:rsidRPr="00966F95">
        <w:rPr>
          <w:color w:val="000000" w:themeColor="text1"/>
        </w:rPr>
        <w:t>Provedbena Uredba Komisija (EU) 2017/1469 оd 11. kolovoza 2017. o utvrđivanju standardiziranog formata dokumenta s informacijama o proizvodu osiguranja</w:t>
      </w:r>
    </w:p>
    <w:p w14:paraId="1656FF90" w14:textId="2015205E" w:rsidR="00A53656" w:rsidRPr="00966F95" w:rsidRDefault="00A53656" w:rsidP="00E17BAA">
      <w:pPr>
        <w:numPr>
          <w:ilvl w:val="0"/>
          <w:numId w:val="3"/>
        </w:numPr>
        <w:jc w:val="both"/>
        <w:rPr>
          <w:color w:val="000000" w:themeColor="text1"/>
        </w:rPr>
      </w:pPr>
      <w:r w:rsidRPr="00966F95">
        <w:rPr>
          <w:color w:val="000000" w:themeColor="text1"/>
        </w:rPr>
        <w:t xml:space="preserve">Delegirana Uredba Komisije (EU) </w:t>
      </w:r>
      <w:r w:rsidR="0084495F" w:rsidRPr="00966F95">
        <w:rPr>
          <w:color w:val="000000" w:themeColor="text1"/>
        </w:rPr>
        <w:t xml:space="preserve">2017/2359 </w:t>
      </w:r>
      <w:r w:rsidRPr="00966F95">
        <w:rPr>
          <w:color w:val="000000" w:themeColor="text1"/>
        </w:rPr>
        <w:t>оd 21.9.2017. o dopuni Direktive (EU) 2016/97 Europskog parlamenta i Vijeća u pogledu obveze informiranja i pravila poslovnog ponašanja koja se primjenjuju na distribuciju investicijskih proizvoda osiguranja</w:t>
      </w:r>
    </w:p>
    <w:p w14:paraId="1656FF91" w14:textId="1C21B4CB" w:rsidR="00A53656" w:rsidRPr="00966F95" w:rsidRDefault="00A53656" w:rsidP="00E17BAA">
      <w:pPr>
        <w:numPr>
          <w:ilvl w:val="0"/>
          <w:numId w:val="3"/>
        </w:numPr>
        <w:jc w:val="both"/>
        <w:rPr>
          <w:color w:val="000000" w:themeColor="text1"/>
        </w:rPr>
      </w:pPr>
      <w:r w:rsidRPr="00966F95">
        <w:rPr>
          <w:color w:val="000000" w:themeColor="text1"/>
        </w:rPr>
        <w:t xml:space="preserve">Delegirana Uredba Komisije (EU) </w:t>
      </w:r>
      <w:r w:rsidR="00AC74A4" w:rsidRPr="00966F95">
        <w:rPr>
          <w:color w:val="000000" w:themeColor="text1"/>
        </w:rPr>
        <w:t xml:space="preserve">                                                                                                                                                                                                                                                                                                                                                                                                                                                                                                                                                                                                                                                                                                                                                                                                                                                                                                                                           </w:t>
      </w:r>
      <w:r w:rsidR="0084495F" w:rsidRPr="00966F95">
        <w:rPr>
          <w:color w:val="000000" w:themeColor="text1"/>
        </w:rPr>
        <w:t xml:space="preserve">2017/2358 </w:t>
      </w:r>
      <w:r w:rsidRPr="00966F95">
        <w:rPr>
          <w:color w:val="000000" w:themeColor="text1"/>
        </w:rPr>
        <w:t>od 21.9.2017. o dopuni Direktive (EU) 2016/97 Europskog parlamenta i Vijeća u pogledu zahtjeva za nadgledanje proizvoda i upravljanje njima za društva za osiguranje i distributere osiguranja.</w:t>
      </w:r>
    </w:p>
    <w:p w14:paraId="1656FF92" w14:textId="77777777" w:rsidR="00D53793" w:rsidRPr="00966F95" w:rsidRDefault="00D53793" w:rsidP="00EB5E65">
      <w:pPr>
        <w:jc w:val="both"/>
        <w:rPr>
          <w:color w:val="000000" w:themeColor="text1"/>
        </w:rPr>
      </w:pPr>
    </w:p>
    <w:p w14:paraId="1656FF93" w14:textId="77777777" w:rsidR="00A53656" w:rsidRPr="00966F95" w:rsidRDefault="00A53656" w:rsidP="00EB5E65">
      <w:pPr>
        <w:jc w:val="both"/>
        <w:rPr>
          <w:color w:val="000000" w:themeColor="text1"/>
        </w:rPr>
      </w:pPr>
      <w:r w:rsidRPr="00966F95">
        <w:rPr>
          <w:color w:val="000000" w:themeColor="text1"/>
        </w:rPr>
        <w:t>Nadalje osim izmjena koje se uvode zbog prijenosa Direktive o distribuciji osiguranja, izmijenjene su i druge odredbe Zakona o osiguranju kako slijedi:</w:t>
      </w:r>
    </w:p>
    <w:p w14:paraId="1656FF94" w14:textId="77777777" w:rsidR="00A53656" w:rsidRPr="00966F95" w:rsidRDefault="00A53656" w:rsidP="00EB5E65">
      <w:pPr>
        <w:jc w:val="both"/>
        <w:rPr>
          <w:color w:val="000000" w:themeColor="text1"/>
        </w:rPr>
      </w:pPr>
    </w:p>
    <w:p w14:paraId="1656FF95" w14:textId="77777777" w:rsidR="00A53656" w:rsidRPr="00966F95" w:rsidRDefault="00A53656" w:rsidP="00EB5E65">
      <w:pPr>
        <w:jc w:val="both"/>
        <w:rPr>
          <w:rFonts w:eastAsia="Calibri"/>
          <w:color w:val="000000" w:themeColor="text1"/>
          <w:lang w:eastAsia="en-US"/>
        </w:rPr>
      </w:pPr>
      <w:r w:rsidRPr="00966F95">
        <w:rPr>
          <w:color w:val="000000" w:themeColor="text1"/>
        </w:rPr>
        <w:t xml:space="preserve">Direktivom </w:t>
      </w:r>
      <w:r w:rsidRPr="00966F95">
        <w:rPr>
          <w:rFonts w:eastAsia="Calibri"/>
          <w:color w:val="000000" w:themeColor="text1"/>
          <w:lang w:eastAsia="en-US"/>
        </w:rPr>
        <w:t xml:space="preserve">(EU) 2016/2341 Europskog parlamenta i Vijeća od 14. prosinca 2016. o djelatnostima i nadzoru institucija za strukovno mirovinsko osiguranje </w:t>
      </w:r>
      <w:r w:rsidRPr="00966F95">
        <w:rPr>
          <w:rFonts w:eastAsia="Calibri"/>
          <w:iCs/>
          <w:color w:val="000000" w:themeColor="text1"/>
          <w:lang w:eastAsia="en-US"/>
        </w:rPr>
        <w:t xml:space="preserve">izmijenjena je definicija reosiguranja u Direktivi </w:t>
      </w:r>
      <w:r w:rsidRPr="00966F95">
        <w:rPr>
          <w:rFonts w:eastAsia="Calibri"/>
          <w:color w:val="000000" w:themeColor="text1"/>
          <w:lang w:eastAsia="en-US"/>
        </w:rPr>
        <w:t>2009/138/EZ Europskog parlamenta i Vijeća od 25. studenoga 2009. o osnivanju i obavljanju djelatnosti osiguranja i reosiguranja (Solventnost II) te je ista prenesena u Prijedlog zakona.</w:t>
      </w:r>
    </w:p>
    <w:p w14:paraId="1656FF96" w14:textId="77777777" w:rsidR="00A53656" w:rsidRPr="00966F95" w:rsidRDefault="00A53656" w:rsidP="00EB5E65">
      <w:pPr>
        <w:jc w:val="both"/>
        <w:rPr>
          <w:rFonts w:eastAsia="Calibri"/>
          <w:color w:val="000000" w:themeColor="text1"/>
          <w:lang w:eastAsia="en-US"/>
        </w:rPr>
      </w:pPr>
    </w:p>
    <w:p w14:paraId="1656FF97" w14:textId="4D8566CD" w:rsidR="00A53656" w:rsidRPr="00966F95" w:rsidRDefault="00A53656" w:rsidP="00EB5E65">
      <w:pPr>
        <w:jc w:val="both"/>
        <w:rPr>
          <w:color w:val="000000" w:themeColor="text1"/>
        </w:rPr>
      </w:pPr>
      <w:r w:rsidRPr="00966F95">
        <w:rPr>
          <w:rFonts w:eastAsia="Calibri"/>
          <w:color w:val="000000" w:themeColor="text1"/>
          <w:lang w:eastAsia="en-US"/>
        </w:rPr>
        <w:t xml:space="preserve">Dopunjava se mogućnost obavještavanja i razmjenjivanja informacija s drugim nadležnim tijelima o primjerenosti namjeravanog stjecatelja kvalificiranog udjela, a radi dosljednog usklađivanja s Direktivom Solventnost II, propisuje se postupak stjecanja kvalificiranog udjela u </w:t>
      </w:r>
      <w:r w:rsidRPr="00966F95">
        <w:rPr>
          <w:color w:val="000000" w:themeColor="text1"/>
        </w:rPr>
        <w:t>glasačkim pravima ili kapitalu od 20% ili više te se daje mogućnost postupanja u skladu sa Zajedničkim smjernicama za bonitetnu procjenu stjecanja i povećanja kvalificiranih udjela u financijskom sektoru</w:t>
      </w:r>
      <w:r w:rsidR="00765CE5" w:rsidRPr="00966F95">
        <w:rPr>
          <w:color w:val="000000" w:themeColor="text1"/>
        </w:rPr>
        <w:t xml:space="preserve"> koju su usvojila Europska nadzorna tijela (JC/GL/2016/01, 20. prosinca 2016)</w:t>
      </w:r>
      <w:r w:rsidRPr="00966F95">
        <w:rPr>
          <w:color w:val="000000" w:themeColor="text1"/>
        </w:rPr>
        <w:t>.</w:t>
      </w:r>
    </w:p>
    <w:p w14:paraId="1656FF98" w14:textId="77777777" w:rsidR="00A53656" w:rsidRPr="00966F95" w:rsidRDefault="00A53656" w:rsidP="00EB5E65">
      <w:pPr>
        <w:jc w:val="both"/>
        <w:rPr>
          <w:color w:val="000000" w:themeColor="text1"/>
        </w:rPr>
      </w:pPr>
    </w:p>
    <w:p w14:paraId="1656FF99" w14:textId="77777777" w:rsidR="00A53656" w:rsidRPr="00966F95" w:rsidRDefault="00A53656" w:rsidP="00EB5E65">
      <w:pPr>
        <w:jc w:val="both"/>
        <w:rPr>
          <w:color w:val="000000" w:themeColor="text1"/>
        </w:rPr>
      </w:pPr>
      <w:r w:rsidRPr="00966F95">
        <w:rPr>
          <w:color w:val="000000" w:themeColor="text1"/>
        </w:rPr>
        <w:lastRenderedPageBreak/>
        <w:t>Prijedlogom zakona dodaje se i obveza člana uprave o izvještavanju Agencije o prestanku obnašanja funkcije člana uprave ili nadzornog odbora te se propisuje mogućnost donošenja rješenja o ukidanju odobrenja za obavljanje funkcije člana uprave u slučaju ne osiguravanja provođenja mjera naloženih od strane Agencije.</w:t>
      </w:r>
    </w:p>
    <w:p w14:paraId="1656FF9A" w14:textId="77777777" w:rsidR="00A53656" w:rsidRPr="00966F95" w:rsidRDefault="00A53656" w:rsidP="00EB5E65">
      <w:pPr>
        <w:jc w:val="both"/>
        <w:rPr>
          <w:color w:val="000000" w:themeColor="text1"/>
        </w:rPr>
      </w:pPr>
    </w:p>
    <w:p w14:paraId="1656FF9B" w14:textId="77777777" w:rsidR="00A53656" w:rsidRPr="00966F95" w:rsidRDefault="00A53656" w:rsidP="00EB5E65">
      <w:pPr>
        <w:jc w:val="both"/>
        <w:rPr>
          <w:color w:val="000000" w:themeColor="text1"/>
        </w:rPr>
      </w:pPr>
      <w:r w:rsidRPr="00966F95">
        <w:rPr>
          <w:color w:val="000000" w:themeColor="text1"/>
        </w:rPr>
        <w:t>Osim tehničkih izmjena termina Prijedlogom zakona preciziraju se tehničke pričuve kod osiguranja vezanih uz vrijednost UCITS fonda, kao i odvajanje posebne pričuve za pokriće obveza iz ugovora kod kojih ugovaratelj osiguranja snosi rizik ulaganja.</w:t>
      </w:r>
    </w:p>
    <w:p w14:paraId="1656FF9C" w14:textId="77777777" w:rsidR="00A53656" w:rsidRPr="00966F95" w:rsidRDefault="00A53656" w:rsidP="00EB5E65">
      <w:pPr>
        <w:jc w:val="both"/>
        <w:rPr>
          <w:color w:val="000000" w:themeColor="text1"/>
        </w:rPr>
      </w:pPr>
    </w:p>
    <w:p w14:paraId="1656FF9D" w14:textId="77777777" w:rsidR="00A53656" w:rsidRPr="00966F95" w:rsidRDefault="00A53656" w:rsidP="00EB5E65">
      <w:pPr>
        <w:jc w:val="both"/>
        <w:rPr>
          <w:color w:val="000000" w:themeColor="text1"/>
        </w:rPr>
      </w:pPr>
      <w:r w:rsidRPr="00966F95">
        <w:rPr>
          <w:color w:val="000000" w:themeColor="text1"/>
        </w:rPr>
        <w:t>Nadalje, daje se mogućnost savjetovanja s ESRB-om radi donošenja rješenja o produljenju roka za poduzimanje mjera radi otklanjanja neusklađenosti s potrebnim solventnim kapitalom.</w:t>
      </w:r>
    </w:p>
    <w:p w14:paraId="1656FF9E" w14:textId="77777777" w:rsidR="00A53656" w:rsidRPr="00966F95" w:rsidRDefault="00A53656" w:rsidP="00EB5E65">
      <w:pPr>
        <w:jc w:val="both"/>
        <w:rPr>
          <w:color w:val="000000" w:themeColor="text1"/>
        </w:rPr>
      </w:pPr>
    </w:p>
    <w:p w14:paraId="1656FF9F" w14:textId="38F506D6" w:rsidR="00A53656" w:rsidRPr="00966F95" w:rsidRDefault="00A53656" w:rsidP="00EB5E65">
      <w:pPr>
        <w:jc w:val="both"/>
        <w:rPr>
          <w:color w:val="000000" w:themeColor="text1"/>
        </w:rPr>
      </w:pPr>
      <w:r w:rsidRPr="00966F95">
        <w:rPr>
          <w:color w:val="000000" w:themeColor="text1"/>
        </w:rPr>
        <w:t xml:space="preserve">Radi primjene Uredbe (EU) br. 537/2014 </w:t>
      </w:r>
      <w:r w:rsidR="00D67F97" w:rsidRPr="00966F95">
        <w:rPr>
          <w:color w:val="000000" w:themeColor="text1"/>
        </w:rPr>
        <w:t xml:space="preserve">Europskog parlamenta i Vijeća od 16. travnja 2014. o posebnim zahtjevima u vezi zakonske revizije subjekata od javnog interesa i stavljanju izvan snage Odluke Komisije 2005/909/EZ (SL L 158, 27. 5. 2014) </w:t>
      </w:r>
      <w:r w:rsidRPr="00966F95">
        <w:rPr>
          <w:color w:val="000000" w:themeColor="text1"/>
        </w:rPr>
        <w:t xml:space="preserve">prilagođavaju se terminološki odredbe i mijenjaju okviri za reviziju godišnjih financijskih izvještaja koji </w:t>
      </w:r>
      <w:r w:rsidR="009D2142" w:rsidRPr="00966F95">
        <w:rPr>
          <w:color w:val="000000" w:themeColor="text1"/>
        </w:rPr>
        <w:t xml:space="preserve">su </w:t>
      </w:r>
      <w:r w:rsidRPr="00966F95">
        <w:rPr>
          <w:color w:val="000000" w:themeColor="text1"/>
        </w:rPr>
        <w:t xml:space="preserve">uređeni </w:t>
      </w:r>
      <w:r w:rsidR="009D2142" w:rsidRPr="00966F95">
        <w:rPr>
          <w:color w:val="000000" w:themeColor="text1"/>
        </w:rPr>
        <w:t xml:space="preserve">novim </w:t>
      </w:r>
      <w:r w:rsidRPr="00966F95">
        <w:rPr>
          <w:color w:val="000000" w:themeColor="text1"/>
        </w:rPr>
        <w:t>Zakonom o reviziji</w:t>
      </w:r>
      <w:r w:rsidR="009D2142" w:rsidRPr="00966F95">
        <w:rPr>
          <w:color w:val="000000" w:themeColor="text1"/>
        </w:rPr>
        <w:t xml:space="preserve"> (Narodne novine, br. 127/17).</w:t>
      </w:r>
    </w:p>
    <w:p w14:paraId="1656FFA0" w14:textId="77777777" w:rsidR="00A53656" w:rsidRPr="00966F95" w:rsidRDefault="00A53656" w:rsidP="00EB5E65">
      <w:pPr>
        <w:jc w:val="both"/>
        <w:rPr>
          <w:color w:val="000000" w:themeColor="text1"/>
        </w:rPr>
      </w:pPr>
    </w:p>
    <w:p w14:paraId="1656FFA1" w14:textId="77777777" w:rsidR="00A53656" w:rsidRPr="00966F95" w:rsidRDefault="00A53656" w:rsidP="00EB5E65">
      <w:pPr>
        <w:jc w:val="both"/>
        <w:rPr>
          <w:color w:val="000000" w:themeColor="text1"/>
        </w:rPr>
      </w:pPr>
      <w:r w:rsidRPr="00966F95">
        <w:rPr>
          <w:color w:val="000000" w:themeColor="text1"/>
        </w:rPr>
        <w:t>Jasnije se regulira zaštita informacija prema sporazumima s trećim zemljama i Švicarskom Konfederacijom.</w:t>
      </w:r>
    </w:p>
    <w:p w14:paraId="1656FFA2" w14:textId="77777777" w:rsidR="00A53656" w:rsidRPr="00966F95" w:rsidRDefault="00A53656" w:rsidP="00EB5E65">
      <w:pPr>
        <w:jc w:val="both"/>
        <w:rPr>
          <w:color w:val="000000" w:themeColor="text1"/>
        </w:rPr>
      </w:pPr>
    </w:p>
    <w:p w14:paraId="138DC539" w14:textId="0528A399" w:rsidR="00A138EB" w:rsidRPr="00966F95" w:rsidRDefault="00A138EB" w:rsidP="00EB5E65">
      <w:pPr>
        <w:jc w:val="both"/>
        <w:rPr>
          <w:color w:val="000000" w:themeColor="text1"/>
        </w:rPr>
      </w:pPr>
      <w:r w:rsidRPr="00966F95">
        <w:rPr>
          <w:color w:val="000000" w:themeColor="text1"/>
        </w:rPr>
        <w:t xml:space="preserve">Nadalje, </w:t>
      </w:r>
      <w:r w:rsidR="009D2142" w:rsidRPr="00966F95">
        <w:rPr>
          <w:color w:val="000000" w:themeColor="text1"/>
        </w:rPr>
        <w:t>Prijedlog zakona usklađuje</w:t>
      </w:r>
      <w:r w:rsidRPr="00966F95">
        <w:rPr>
          <w:color w:val="000000" w:themeColor="text1"/>
        </w:rPr>
        <w:t xml:space="preserve"> s Preporukom 23 (Regulacija, supervizija i nadzor nad financijskim institucijama) – zakonodavni okvir za kreditne i financijske institucije iz Izvješća o 4. krugu evaluacije Republike Hrvatske Odbora Vijeća Europe MONEYVAL u odnosu na provedbu mjere sprječavanja pranja novca i financiranje terorizma.</w:t>
      </w:r>
    </w:p>
    <w:p w14:paraId="2F432915" w14:textId="77777777" w:rsidR="00A138EB" w:rsidRPr="00966F95" w:rsidRDefault="00A138EB" w:rsidP="00EB5E65">
      <w:pPr>
        <w:jc w:val="both"/>
        <w:rPr>
          <w:color w:val="000000" w:themeColor="text1"/>
        </w:rPr>
      </w:pPr>
    </w:p>
    <w:p w14:paraId="1656FFA3" w14:textId="77777777" w:rsidR="00A53656" w:rsidRPr="00966F95" w:rsidRDefault="00A53656" w:rsidP="00EB5E65">
      <w:pPr>
        <w:jc w:val="both"/>
        <w:rPr>
          <w:color w:val="000000" w:themeColor="text1"/>
        </w:rPr>
      </w:pPr>
      <w:r w:rsidRPr="00966F95">
        <w:rPr>
          <w:color w:val="000000" w:themeColor="text1"/>
        </w:rPr>
        <w:t xml:space="preserve">Ujedno se predlažu nomotehničke i jezične ispravke radi jasnijeg i preciznijeg izričaja. </w:t>
      </w:r>
    </w:p>
    <w:p w14:paraId="1656FFA4" w14:textId="77777777" w:rsidR="00A53656" w:rsidRPr="00966F95" w:rsidRDefault="00A53656" w:rsidP="00EB5E65">
      <w:pPr>
        <w:tabs>
          <w:tab w:val="left" w:pos="1515"/>
        </w:tabs>
        <w:jc w:val="both"/>
        <w:rPr>
          <w:color w:val="000000" w:themeColor="text1"/>
        </w:rPr>
      </w:pPr>
      <w:r w:rsidRPr="00966F95">
        <w:rPr>
          <w:color w:val="000000" w:themeColor="text1"/>
        </w:rPr>
        <w:tab/>
      </w:r>
    </w:p>
    <w:p w14:paraId="1656FFA5" w14:textId="77777777" w:rsidR="00A53656" w:rsidRPr="00966F95" w:rsidRDefault="00A53656" w:rsidP="00EB5E65">
      <w:pPr>
        <w:jc w:val="both"/>
        <w:rPr>
          <w:color w:val="000000" w:themeColor="text1"/>
        </w:rPr>
      </w:pPr>
      <w:r w:rsidRPr="00966F95">
        <w:rPr>
          <w:b/>
          <w:color w:val="000000" w:themeColor="text1"/>
        </w:rPr>
        <w:t xml:space="preserve">III. </w:t>
      </w:r>
      <w:r w:rsidRPr="00966F95">
        <w:rPr>
          <w:b/>
          <w:color w:val="000000" w:themeColor="text1"/>
        </w:rPr>
        <w:tab/>
        <w:t>OCJENA I IZVOR SREDSTAVA POTREBNIH ZA PROVEDBU ZAKONA</w:t>
      </w:r>
    </w:p>
    <w:p w14:paraId="1656FFA6" w14:textId="77777777" w:rsidR="00A53656" w:rsidRPr="00966F95" w:rsidRDefault="00A53656" w:rsidP="00EB5E65">
      <w:pPr>
        <w:jc w:val="both"/>
        <w:rPr>
          <w:color w:val="000000" w:themeColor="text1"/>
        </w:rPr>
      </w:pPr>
    </w:p>
    <w:p w14:paraId="30767C47" w14:textId="542188C4" w:rsidR="002A30E3" w:rsidRPr="00966F95" w:rsidRDefault="00A53656" w:rsidP="00EB5E65">
      <w:pPr>
        <w:jc w:val="both"/>
        <w:rPr>
          <w:color w:val="000000" w:themeColor="text1"/>
        </w:rPr>
      </w:pPr>
      <w:r w:rsidRPr="00966F95">
        <w:rPr>
          <w:color w:val="000000" w:themeColor="text1"/>
        </w:rPr>
        <w:t xml:space="preserve">Za provedbu ovoga Zakona nije potrebno osigurati sredstva u državnom proračunu Republike Hrvatske. </w:t>
      </w:r>
    </w:p>
    <w:p w14:paraId="40ED21CF" w14:textId="77777777" w:rsidR="0002126D" w:rsidRPr="00966F95" w:rsidRDefault="0002126D" w:rsidP="00EB5E65">
      <w:pPr>
        <w:jc w:val="both"/>
        <w:rPr>
          <w:color w:val="000000" w:themeColor="text1"/>
        </w:rPr>
      </w:pPr>
    </w:p>
    <w:p w14:paraId="6436CC00" w14:textId="77777777" w:rsidR="0002126D" w:rsidRPr="00966F95" w:rsidRDefault="0002126D" w:rsidP="00EB5E65">
      <w:pPr>
        <w:jc w:val="both"/>
        <w:rPr>
          <w:color w:val="000000" w:themeColor="text1"/>
        </w:rPr>
      </w:pPr>
    </w:p>
    <w:p w14:paraId="253D18FB" w14:textId="77777777" w:rsidR="0002126D" w:rsidRPr="00966F95" w:rsidRDefault="0002126D" w:rsidP="00EB5E65">
      <w:pPr>
        <w:jc w:val="both"/>
        <w:rPr>
          <w:color w:val="000000" w:themeColor="text1"/>
        </w:rPr>
      </w:pPr>
    </w:p>
    <w:p w14:paraId="33F42E20" w14:textId="77777777" w:rsidR="0002126D" w:rsidRPr="00966F95" w:rsidRDefault="0002126D" w:rsidP="00EB5E65">
      <w:pPr>
        <w:jc w:val="both"/>
        <w:rPr>
          <w:color w:val="000000" w:themeColor="text1"/>
        </w:rPr>
      </w:pPr>
    </w:p>
    <w:p w14:paraId="399A4C67" w14:textId="77777777" w:rsidR="0002126D" w:rsidRPr="00966F95" w:rsidRDefault="0002126D" w:rsidP="00EB5E65">
      <w:pPr>
        <w:jc w:val="both"/>
        <w:rPr>
          <w:color w:val="000000" w:themeColor="text1"/>
        </w:rPr>
      </w:pPr>
    </w:p>
    <w:p w14:paraId="6F71EFE5" w14:textId="77777777" w:rsidR="0002126D" w:rsidRPr="00966F95" w:rsidRDefault="0002126D" w:rsidP="00EB5E65">
      <w:pPr>
        <w:jc w:val="both"/>
        <w:rPr>
          <w:color w:val="000000" w:themeColor="text1"/>
        </w:rPr>
      </w:pPr>
    </w:p>
    <w:p w14:paraId="010D144A" w14:textId="77777777" w:rsidR="0002126D" w:rsidRPr="00966F95" w:rsidRDefault="0002126D" w:rsidP="00EB5E65">
      <w:pPr>
        <w:jc w:val="both"/>
        <w:rPr>
          <w:color w:val="000000" w:themeColor="text1"/>
        </w:rPr>
      </w:pPr>
    </w:p>
    <w:p w14:paraId="6DD0042A" w14:textId="77777777" w:rsidR="0002126D" w:rsidRPr="00966F95" w:rsidRDefault="0002126D" w:rsidP="00EB5E65">
      <w:pPr>
        <w:jc w:val="both"/>
        <w:rPr>
          <w:color w:val="000000" w:themeColor="text1"/>
        </w:rPr>
      </w:pPr>
    </w:p>
    <w:p w14:paraId="603CC2AE" w14:textId="77777777" w:rsidR="0002126D" w:rsidRPr="00966F95" w:rsidRDefault="0002126D" w:rsidP="00EB5E65">
      <w:pPr>
        <w:jc w:val="both"/>
        <w:rPr>
          <w:color w:val="000000" w:themeColor="text1"/>
        </w:rPr>
      </w:pPr>
    </w:p>
    <w:p w14:paraId="16058985" w14:textId="77777777" w:rsidR="0002126D" w:rsidRPr="00966F95" w:rsidRDefault="0002126D" w:rsidP="00EB5E65">
      <w:pPr>
        <w:jc w:val="both"/>
        <w:rPr>
          <w:color w:val="000000" w:themeColor="text1"/>
        </w:rPr>
      </w:pPr>
    </w:p>
    <w:p w14:paraId="6D7973E7" w14:textId="77777777" w:rsidR="0002126D" w:rsidRPr="00966F95" w:rsidRDefault="0002126D" w:rsidP="00EB5E65">
      <w:pPr>
        <w:jc w:val="both"/>
        <w:rPr>
          <w:color w:val="000000" w:themeColor="text1"/>
        </w:rPr>
      </w:pPr>
    </w:p>
    <w:p w14:paraId="676054C9" w14:textId="77777777" w:rsidR="0002126D" w:rsidRPr="00966F95" w:rsidRDefault="0002126D" w:rsidP="00EB5E65">
      <w:pPr>
        <w:jc w:val="both"/>
        <w:rPr>
          <w:color w:val="000000" w:themeColor="text1"/>
        </w:rPr>
      </w:pPr>
    </w:p>
    <w:p w14:paraId="75A18433" w14:textId="77777777" w:rsidR="0002126D" w:rsidRPr="00966F95" w:rsidRDefault="0002126D" w:rsidP="00EB5E65">
      <w:pPr>
        <w:jc w:val="both"/>
        <w:rPr>
          <w:color w:val="000000" w:themeColor="text1"/>
        </w:rPr>
      </w:pPr>
    </w:p>
    <w:p w14:paraId="505988EB" w14:textId="77777777" w:rsidR="0002126D" w:rsidRPr="00966F95" w:rsidRDefault="0002126D" w:rsidP="00EB5E65">
      <w:pPr>
        <w:jc w:val="both"/>
        <w:rPr>
          <w:color w:val="000000" w:themeColor="text1"/>
        </w:rPr>
      </w:pPr>
    </w:p>
    <w:p w14:paraId="15E68AE5" w14:textId="77777777" w:rsidR="0002126D" w:rsidRPr="00966F95" w:rsidRDefault="0002126D" w:rsidP="00EB5E65">
      <w:pPr>
        <w:jc w:val="both"/>
        <w:rPr>
          <w:color w:val="000000" w:themeColor="text1"/>
        </w:rPr>
      </w:pPr>
    </w:p>
    <w:p w14:paraId="486B3FC5" w14:textId="77777777" w:rsidR="0002126D" w:rsidRPr="00966F95" w:rsidRDefault="0002126D" w:rsidP="00EB5E65">
      <w:pPr>
        <w:jc w:val="both"/>
        <w:rPr>
          <w:color w:val="000000" w:themeColor="text1"/>
        </w:rPr>
      </w:pPr>
    </w:p>
    <w:p w14:paraId="557A3478" w14:textId="77777777" w:rsidR="0002126D" w:rsidRPr="00966F95" w:rsidRDefault="0002126D" w:rsidP="00EB5E65">
      <w:pPr>
        <w:jc w:val="both"/>
        <w:rPr>
          <w:b/>
          <w:color w:val="000000" w:themeColor="text1"/>
        </w:rPr>
      </w:pPr>
    </w:p>
    <w:p w14:paraId="1656FFD0" w14:textId="77777777" w:rsidR="00EA0605" w:rsidRPr="00966F95" w:rsidRDefault="002B6F3D" w:rsidP="002A30E3">
      <w:pPr>
        <w:jc w:val="center"/>
        <w:rPr>
          <w:b/>
          <w:color w:val="000000" w:themeColor="text1"/>
        </w:rPr>
      </w:pPr>
      <w:r w:rsidRPr="00966F95">
        <w:rPr>
          <w:b/>
          <w:color w:val="000000" w:themeColor="text1"/>
        </w:rPr>
        <w:lastRenderedPageBreak/>
        <w:t xml:space="preserve">Prijedlog </w:t>
      </w:r>
      <w:r w:rsidR="00D43BF1" w:rsidRPr="00966F95">
        <w:rPr>
          <w:b/>
          <w:color w:val="000000" w:themeColor="text1"/>
        </w:rPr>
        <w:t>Zakon</w:t>
      </w:r>
      <w:r w:rsidRPr="00966F95">
        <w:rPr>
          <w:b/>
          <w:color w:val="000000" w:themeColor="text1"/>
        </w:rPr>
        <w:t>a</w:t>
      </w:r>
      <w:r w:rsidR="00EA0605" w:rsidRPr="00966F95">
        <w:rPr>
          <w:b/>
          <w:color w:val="000000" w:themeColor="text1"/>
        </w:rPr>
        <w:t xml:space="preserve"> </w:t>
      </w:r>
      <w:r w:rsidR="00B12D44" w:rsidRPr="00966F95">
        <w:rPr>
          <w:b/>
          <w:color w:val="000000" w:themeColor="text1"/>
        </w:rPr>
        <w:t>o izmjenama i dopunama Z</w:t>
      </w:r>
      <w:r w:rsidR="007B14D7" w:rsidRPr="00966F95">
        <w:rPr>
          <w:b/>
          <w:color w:val="000000" w:themeColor="text1"/>
        </w:rPr>
        <w:t>akona o osiguranju</w:t>
      </w:r>
    </w:p>
    <w:p w14:paraId="1656FFD1" w14:textId="77777777" w:rsidR="00EA0605" w:rsidRPr="00966F95" w:rsidRDefault="00EA0605" w:rsidP="00EB5E65">
      <w:pPr>
        <w:autoSpaceDE w:val="0"/>
        <w:autoSpaceDN w:val="0"/>
        <w:adjustRightInd w:val="0"/>
        <w:jc w:val="both"/>
        <w:rPr>
          <w:color w:val="000000" w:themeColor="text1"/>
        </w:rPr>
      </w:pPr>
    </w:p>
    <w:p w14:paraId="1656FFD2" w14:textId="77777777" w:rsidR="00650062" w:rsidRPr="00966F95" w:rsidRDefault="00650062"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A141CC" w:rsidRPr="00966F95">
        <w:rPr>
          <w:rFonts w:eastAsiaTheme="minorHAnsi"/>
          <w:b/>
          <w:iCs/>
          <w:color w:val="000000" w:themeColor="text1"/>
          <w:lang w:eastAsia="en-US"/>
        </w:rPr>
        <w:t>1</w:t>
      </w:r>
      <w:r w:rsidRPr="00966F95">
        <w:rPr>
          <w:rFonts w:eastAsiaTheme="minorHAnsi"/>
          <w:b/>
          <w:iCs/>
          <w:color w:val="000000" w:themeColor="text1"/>
          <w:lang w:eastAsia="en-US"/>
        </w:rPr>
        <w:t>.</w:t>
      </w:r>
    </w:p>
    <w:p w14:paraId="1656FFD3" w14:textId="77777777" w:rsidR="00EB5E65" w:rsidRPr="00966F95" w:rsidRDefault="00EB5E65" w:rsidP="00EB5E65">
      <w:pPr>
        <w:autoSpaceDE w:val="0"/>
        <w:autoSpaceDN w:val="0"/>
        <w:adjustRightInd w:val="0"/>
        <w:jc w:val="center"/>
        <w:rPr>
          <w:rFonts w:eastAsiaTheme="minorHAnsi"/>
          <w:b/>
          <w:iCs/>
          <w:color w:val="000000" w:themeColor="text1"/>
          <w:lang w:eastAsia="en-US"/>
        </w:rPr>
      </w:pPr>
    </w:p>
    <w:p w14:paraId="1656FFD4" w14:textId="2588A9D0" w:rsidR="007447F4" w:rsidRPr="00966F95" w:rsidRDefault="0096673D"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U Zakonu o osiguranju (»Narodne novine«, br. 30/15.) u </w:t>
      </w:r>
      <w:r w:rsidR="00264F97" w:rsidRPr="00966F95">
        <w:rPr>
          <w:rFonts w:eastAsiaTheme="minorHAnsi"/>
          <w:iCs/>
          <w:color w:val="000000" w:themeColor="text1"/>
          <w:lang w:eastAsia="en-US"/>
        </w:rPr>
        <w:t xml:space="preserve">članku 2. </w:t>
      </w:r>
      <w:r w:rsidR="004A04D9" w:rsidRPr="00966F95">
        <w:rPr>
          <w:rFonts w:eastAsiaTheme="minorHAnsi"/>
          <w:iCs/>
          <w:color w:val="000000" w:themeColor="text1"/>
          <w:lang w:eastAsia="en-US"/>
        </w:rPr>
        <w:t xml:space="preserve">stavku 1. </w:t>
      </w:r>
      <w:r w:rsidR="007447F4" w:rsidRPr="00966F95">
        <w:rPr>
          <w:rFonts w:eastAsiaTheme="minorHAnsi"/>
          <w:iCs/>
          <w:color w:val="000000" w:themeColor="text1"/>
          <w:lang w:eastAsia="en-US"/>
        </w:rPr>
        <w:t>točka 3. mijenja se i glasi:</w:t>
      </w:r>
    </w:p>
    <w:p w14:paraId="1656FFD5"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D6" w14:textId="77777777" w:rsidR="007447F4" w:rsidRPr="00966F95" w:rsidRDefault="007447F4"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„3. Direktiva (EU) 2016/97 Europskog parlamenta i Vijeća od 20. siječnja 2016. o distribuciji osiguranja“</w:t>
      </w:r>
    </w:p>
    <w:p w14:paraId="1656FFD7"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D8" w14:textId="77777777" w:rsidR="00C148DA" w:rsidRPr="00966F95" w:rsidRDefault="00C148D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Točka 5. mijenja se i glasi:</w:t>
      </w:r>
    </w:p>
    <w:p w14:paraId="1656FFD9"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DA" w14:textId="77777777" w:rsidR="00B82E88" w:rsidRPr="00966F95" w:rsidRDefault="00C148D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„5.</w:t>
      </w:r>
      <w:r w:rsidR="00270694" w:rsidRPr="00966F95">
        <w:rPr>
          <w:rFonts w:eastAsiaTheme="minorHAnsi"/>
          <w:iCs/>
          <w:color w:val="000000" w:themeColor="text1"/>
          <w:lang w:eastAsia="en-US"/>
        </w:rPr>
        <w:t xml:space="preserve"> </w:t>
      </w:r>
      <w:r w:rsidRPr="00966F95">
        <w:rPr>
          <w:rFonts w:eastAsiaTheme="minorHAnsi"/>
          <w:iCs/>
          <w:color w:val="000000" w:themeColor="text1"/>
          <w:lang w:eastAsia="en-US"/>
        </w:rPr>
        <w:t xml:space="preserve">Direktiva 2009/138/EZ Europskog parlamenta i Vijeća od 25. studenoga o osnivanju i obavljanju djelatnosti osiguranja i reosiguranja (Solventnost II) (SL  L 335, 17.12. 2009) kako je posljednji put izmijenjena </w:t>
      </w:r>
      <w:r w:rsidR="00270694" w:rsidRPr="00966F95">
        <w:rPr>
          <w:rFonts w:eastAsiaTheme="minorHAnsi"/>
          <w:iCs/>
          <w:color w:val="000000" w:themeColor="text1"/>
          <w:lang w:eastAsia="en-US"/>
        </w:rPr>
        <w:t xml:space="preserve">Direktivom </w:t>
      </w:r>
      <w:r w:rsidR="00B82E88" w:rsidRPr="00966F95">
        <w:rPr>
          <w:rFonts w:eastAsiaTheme="minorHAnsi"/>
          <w:iCs/>
          <w:color w:val="000000" w:themeColor="text1"/>
          <w:lang w:eastAsia="en-US"/>
        </w:rPr>
        <w:t>(EU) 2016/2341 Europskog parlamenta i Vijeća od 14. prosinca 2016. o djelatnostima i nadzoru institucija za strukovno mirovinsko osiguranje</w:t>
      </w:r>
      <w:r w:rsidR="00270694" w:rsidRPr="00966F95">
        <w:rPr>
          <w:rFonts w:eastAsiaTheme="minorHAnsi"/>
          <w:iCs/>
          <w:color w:val="000000" w:themeColor="text1"/>
          <w:lang w:eastAsia="en-US"/>
        </w:rPr>
        <w:t xml:space="preserve"> (SL L 354, 23.12.2016.)</w:t>
      </w:r>
      <w:r w:rsidRPr="00966F95">
        <w:rPr>
          <w:rFonts w:eastAsiaTheme="minorHAnsi"/>
          <w:iCs/>
          <w:color w:val="000000" w:themeColor="text1"/>
          <w:lang w:eastAsia="en-US"/>
        </w:rPr>
        <w:t>.</w:t>
      </w:r>
      <w:r w:rsidR="00270694" w:rsidRPr="00966F95">
        <w:rPr>
          <w:rFonts w:eastAsiaTheme="minorHAnsi"/>
          <w:iCs/>
          <w:color w:val="000000" w:themeColor="text1"/>
          <w:lang w:eastAsia="en-US"/>
        </w:rPr>
        <w:t>“</w:t>
      </w:r>
      <w:r w:rsidRPr="00966F95">
        <w:rPr>
          <w:rFonts w:eastAsiaTheme="minorHAnsi"/>
          <w:iCs/>
          <w:color w:val="000000" w:themeColor="text1"/>
          <w:lang w:eastAsia="en-US"/>
        </w:rPr>
        <w:t>.</w:t>
      </w:r>
    </w:p>
    <w:p w14:paraId="1656FFDB"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DC" w14:textId="77777777" w:rsidR="00547160" w:rsidRPr="00966F95" w:rsidRDefault="00547160"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A141CC" w:rsidRPr="00966F95">
        <w:rPr>
          <w:rFonts w:eastAsiaTheme="minorHAnsi"/>
          <w:b/>
          <w:iCs/>
          <w:color w:val="000000" w:themeColor="text1"/>
          <w:lang w:eastAsia="en-US"/>
        </w:rPr>
        <w:t>2</w:t>
      </w:r>
      <w:r w:rsidRPr="00966F95">
        <w:rPr>
          <w:rFonts w:eastAsiaTheme="minorHAnsi"/>
          <w:b/>
          <w:iCs/>
          <w:color w:val="000000" w:themeColor="text1"/>
          <w:lang w:eastAsia="en-US"/>
        </w:rPr>
        <w:t>.</w:t>
      </w:r>
    </w:p>
    <w:p w14:paraId="1656FFDD" w14:textId="77777777" w:rsidR="00EB5E65" w:rsidRPr="00966F95" w:rsidRDefault="00EB5E65" w:rsidP="00EB5E65">
      <w:pPr>
        <w:autoSpaceDE w:val="0"/>
        <w:autoSpaceDN w:val="0"/>
        <w:adjustRightInd w:val="0"/>
        <w:jc w:val="center"/>
        <w:rPr>
          <w:rFonts w:eastAsiaTheme="minorHAnsi"/>
          <w:b/>
          <w:iCs/>
          <w:color w:val="000000" w:themeColor="text1"/>
          <w:lang w:eastAsia="en-US"/>
        </w:rPr>
      </w:pPr>
    </w:p>
    <w:p w14:paraId="1656FFDE" w14:textId="77777777" w:rsidR="00D93BD9" w:rsidRPr="00966F95" w:rsidRDefault="0054716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Iza članka 2. dodaje se naslov i članak 2.</w:t>
      </w:r>
      <w:r w:rsidR="00540B85" w:rsidRPr="00966F95">
        <w:rPr>
          <w:rFonts w:eastAsiaTheme="minorHAnsi"/>
          <w:iCs/>
          <w:color w:val="000000" w:themeColor="text1"/>
          <w:lang w:eastAsia="en-US"/>
        </w:rPr>
        <w:t>a</w:t>
      </w:r>
      <w:r w:rsidRPr="00966F95">
        <w:rPr>
          <w:rFonts w:eastAsiaTheme="minorHAnsi"/>
          <w:iCs/>
          <w:color w:val="000000" w:themeColor="text1"/>
          <w:lang w:eastAsia="en-US"/>
        </w:rPr>
        <w:t xml:space="preserve"> koji glas</w:t>
      </w:r>
      <w:r w:rsidR="00540B85" w:rsidRPr="00966F95">
        <w:rPr>
          <w:rFonts w:eastAsiaTheme="minorHAnsi"/>
          <w:iCs/>
          <w:color w:val="000000" w:themeColor="text1"/>
          <w:lang w:eastAsia="en-US"/>
        </w:rPr>
        <w:t>e</w:t>
      </w:r>
      <w:r w:rsidRPr="00966F95">
        <w:rPr>
          <w:rFonts w:eastAsiaTheme="minorHAnsi"/>
          <w:iCs/>
          <w:color w:val="000000" w:themeColor="text1"/>
          <w:lang w:eastAsia="en-US"/>
        </w:rPr>
        <w:t>:</w:t>
      </w:r>
    </w:p>
    <w:p w14:paraId="1656FFDF"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E0" w14:textId="77777777" w:rsidR="00547160" w:rsidRPr="00966F95" w:rsidRDefault="00D93BD9" w:rsidP="00EB5E65">
      <w:pPr>
        <w:autoSpaceDE w:val="0"/>
        <w:autoSpaceDN w:val="0"/>
        <w:adjustRightInd w:val="0"/>
        <w:jc w:val="center"/>
        <w:rPr>
          <w:rFonts w:eastAsiaTheme="minorHAnsi"/>
          <w:i/>
          <w:iCs/>
          <w:color w:val="000000" w:themeColor="text1"/>
          <w:lang w:eastAsia="en-US"/>
        </w:rPr>
      </w:pPr>
      <w:r w:rsidRPr="00966F95">
        <w:rPr>
          <w:rFonts w:eastAsiaTheme="minorHAnsi"/>
          <w:iCs/>
          <w:color w:val="000000" w:themeColor="text1"/>
          <w:lang w:eastAsia="en-US"/>
        </w:rPr>
        <w:t>„</w:t>
      </w:r>
      <w:r w:rsidR="00EC0034" w:rsidRPr="00966F95">
        <w:rPr>
          <w:rFonts w:eastAsiaTheme="minorHAnsi"/>
          <w:i/>
          <w:iCs/>
          <w:color w:val="000000" w:themeColor="text1"/>
          <w:lang w:eastAsia="en-US"/>
        </w:rPr>
        <w:t xml:space="preserve">Osiguranje </w:t>
      </w:r>
      <w:r w:rsidR="00547160" w:rsidRPr="00966F95">
        <w:rPr>
          <w:rFonts w:eastAsiaTheme="minorHAnsi"/>
          <w:i/>
          <w:iCs/>
          <w:color w:val="000000" w:themeColor="text1"/>
          <w:lang w:eastAsia="en-US"/>
        </w:rPr>
        <w:t>provedbe uredbi Europske unije, regulatornih i provedbenih tehničkih standarda te smjernica europskih nadzornih tijela</w:t>
      </w:r>
      <w:r w:rsidR="00EC0034" w:rsidRPr="00966F95">
        <w:rPr>
          <w:rFonts w:eastAsiaTheme="minorHAnsi"/>
          <w:i/>
          <w:iCs/>
          <w:color w:val="000000" w:themeColor="text1"/>
          <w:lang w:eastAsia="en-US"/>
        </w:rPr>
        <w:t xml:space="preserve"> i ovlasti Agencije</w:t>
      </w:r>
      <w:r w:rsidRPr="00966F95">
        <w:rPr>
          <w:rFonts w:eastAsiaTheme="minorHAnsi"/>
          <w:i/>
          <w:iCs/>
          <w:color w:val="000000" w:themeColor="text1"/>
          <w:lang w:eastAsia="en-US"/>
        </w:rPr>
        <w:t>.</w:t>
      </w:r>
    </w:p>
    <w:p w14:paraId="1656FFE1" w14:textId="77777777" w:rsidR="00EB5E65" w:rsidRPr="00966F95" w:rsidRDefault="00EB5E65" w:rsidP="00EB5E65">
      <w:pPr>
        <w:autoSpaceDE w:val="0"/>
        <w:autoSpaceDN w:val="0"/>
        <w:adjustRightInd w:val="0"/>
        <w:jc w:val="center"/>
        <w:rPr>
          <w:rFonts w:eastAsiaTheme="minorHAnsi"/>
          <w:iCs/>
          <w:color w:val="000000" w:themeColor="text1"/>
          <w:lang w:eastAsia="en-US"/>
        </w:rPr>
      </w:pPr>
    </w:p>
    <w:p w14:paraId="1656FFE2" w14:textId="77777777" w:rsidR="00547160" w:rsidRPr="00966F95" w:rsidRDefault="00547160" w:rsidP="00EB5E65">
      <w:pPr>
        <w:autoSpaceDE w:val="0"/>
        <w:autoSpaceDN w:val="0"/>
        <w:adjustRightInd w:val="0"/>
        <w:jc w:val="center"/>
        <w:rPr>
          <w:rFonts w:eastAsiaTheme="minorHAnsi"/>
          <w:iCs/>
          <w:color w:val="000000" w:themeColor="text1"/>
          <w:lang w:eastAsia="en-US"/>
        </w:rPr>
      </w:pPr>
      <w:r w:rsidRPr="00966F95">
        <w:rPr>
          <w:rFonts w:eastAsiaTheme="minorHAnsi"/>
          <w:iCs/>
          <w:color w:val="000000" w:themeColor="text1"/>
          <w:lang w:eastAsia="en-US"/>
        </w:rPr>
        <w:t>Članak 2</w:t>
      </w:r>
      <w:r w:rsidR="00D93BD9" w:rsidRPr="00966F95">
        <w:rPr>
          <w:rFonts w:eastAsiaTheme="minorHAnsi"/>
          <w:iCs/>
          <w:color w:val="000000" w:themeColor="text1"/>
          <w:lang w:eastAsia="en-US"/>
        </w:rPr>
        <w:t>.</w:t>
      </w:r>
      <w:r w:rsidRPr="00966F95">
        <w:rPr>
          <w:rFonts w:eastAsiaTheme="minorHAnsi"/>
          <w:iCs/>
          <w:color w:val="000000" w:themeColor="text1"/>
          <w:lang w:eastAsia="en-US"/>
        </w:rPr>
        <w:t>a</w:t>
      </w:r>
    </w:p>
    <w:p w14:paraId="1656FFE3" w14:textId="77777777" w:rsidR="00EB5E65" w:rsidRPr="00966F95" w:rsidRDefault="00EB5E65" w:rsidP="00EB5E65">
      <w:pPr>
        <w:autoSpaceDE w:val="0"/>
        <w:autoSpaceDN w:val="0"/>
        <w:adjustRightInd w:val="0"/>
        <w:jc w:val="center"/>
        <w:rPr>
          <w:rFonts w:eastAsiaTheme="minorHAnsi"/>
          <w:iCs/>
          <w:color w:val="000000" w:themeColor="text1"/>
          <w:lang w:eastAsia="en-US"/>
        </w:rPr>
      </w:pPr>
    </w:p>
    <w:p w14:paraId="1656FFE4" w14:textId="77777777" w:rsidR="00C05A41" w:rsidRPr="00966F95" w:rsidRDefault="0054716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(1) Agencija </w:t>
      </w:r>
      <w:r w:rsidR="00C05A41" w:rsidRPr="00966F95">
        <w:rPr>
          <w:rFonts w:eastAsiaTheme="minorHAnsi"/>
          <w:iCs/>
          <w:color w:val="000000" w:themeColor="text1"/>
          <w:lang w:eastAsia="en-US"/>
        </w:rPr>
        <w:t>je nadležna i odgovorna za provedbu i nadzor primjene ovoga Zakona i uredbi Europske unije iz članka</w:t>
      </w:r>
      <w:r w:rsidR="00CC5449" w:rsidRPr="00966F95">
        <w:rPr>
          <w:rFonts w:eastAsiaTheme="minorHAnsi"/>
          <w:iCs/>
          <w:color w:val="000000" w:themeColor="text1"/>
          <w:lang w:eastAsia="en-US"/>
        </w:rPr>
        <w:t xml:space="preserve"> </w:t>
      </w:r>
      <w:r w:rsidR="004A04D9" w:rsidRPr="00966F95">
        <w:rPr>
          <w:rFonts w:eastAsiaTheme="minorHAnsi"/>
          <w:iCs/>
          <w:color w:val="000000" w:themeColor="text1"/>
          <w:lang w:eastAsia="en-US"/>
        </w:rPr>
        <w:t>2</w:t>
      </w:r>
      <w:r w:rsidR="00CC5449" w:rsidRPr="00966F95">
        <w:rPr>
          <w:rFonts w:eastAsiaTheme="minorHAnsi"/>
          <w:iCs/>
          <w:color w:val="000000" w:themeColor="text1"/>
          <w:lang w:eastAsia="en-US"/>
        </w:rPr>
        <w:t>. ovoga Zakona</w:t>
      </w:r>
      <w:r w:rsidR="00C148DA" w:rsidRPr="00966F95">
        <w:rPr>
          <w:rFonts w:eastAsiaTheme="minorHAnsi"/>
          <w:iCs/>
          <w:color w:val="000000" w:themeColor="text1"/>
          <w:lang w:eastAsia="en-US"/>
        </w:rPr>
        <w:t>.</w:t>
      </w:r>
      <w:r w:rsidR="00C05A41" w:rsidRPr="00966F95">
        <w:rPr>
          <w:rFonts w:eastAsiaTheme="minorHAnsi"/>
          <w:iCs/>
          <w:color w:val="000000" w:themeColor="text1"/>
          <w:lang w:eastAsia="en-US"/>
        </w:rPr>
        <w:t xml:space="preserve"> </w:t>
      </w:r>
    </w:p>
    <w:p w14:paraId="1656FFE5"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E6" w14:textId="77777777" w:rsidR="00547160" w:rsidRPr="00966F95" w:rsidRDefault="0054716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(2) Agencija će na svojoj stranici objaviti tekstove smjernica kojih će se Agencija i/ili subjekti nadzora u cijelosti ili djelomično pridržavati ili s kojima se do određenog roka namjeravaju uskladiti, zajedno s obavijesti koja će sadržavati:</w:t>
      </w:r>
    </w:p>
    <w:p w14:paraId="1656FFE7" w14:textId="77777777" w:rsidR="00547160" w:rsidRPr="00966F95" w:rsidRDefault="0054716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a) na koje se subjekte nadzora smjernica odnosi</w:t>
      </w:r>
    </w:p>
    <w:p w14:paraId="1656FFE8" w14:textId="77777777" w:rsidR="00547160" w:rsidRPr="00966F95" w:rsidRDefault="0054716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b) primjenjuje li se smjernica u cijelosti ili djelomično i</w:t>
      </w:r>
    </w:p>
    <w:p w14:paraId="1656FFE9" w14:textId="77777777" w:rsidR="00547160" w:rsidRPr="00966F95" w:rsidRDefault="0054716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c)</w:t>
      </w:r>
      <w:r w:rsidR="002707C9" w:rsidRPr="00966F95">
        <w:rPr>
          <w:rFonts w:eastAsiaTheme="minorHAnsi"/>
          <w:iCs/>
          <w:color w:val="000000" w:themeColor="text1"/>
          <w:lang w:eastAsia="en-US"/>
        </w:rPr>
        <w:t xml:space="preserve"> </w:t>
      </w:r>
      <w:r w:rsidRPr="00966F95">
        <w:rPr>
          <w:rFonts w:eastAsiaTheme="minorHAnsi"/>
          <w:iCs/>
          <w:color w:val="000000" w:themeColor="text1"/>
          <w:lang w:eastAsia="en-US"/>
        </w:rPr>
        <w:t>datum početka primjene smjernice, s relevantnim prijelaznim razdobljima, ako je primjenjivo.</w:t>
      </w:r>
    </w:p>
    <w:p w14:paraId="1656FFEA"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EB" w14:textId="77777777" w:rsidR="00E37E11" w:rsidRPr="00966F95" w:rsidRDefault="00793427"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w:t>
      </w:r>
      <w:r w:rsidR="00AB35E4" w:rsidRPr="00966F95">
        <w:rPr>
          <w:rFonts w:eastAsiaTheme="minorHAnsi"/>
          <w:iCs/>
          <w:color w:val="000000" w:themeColor="text1"/>
          <w:lang w:eastAsia="en-US"/>
        </w:rPr>
        <w:t>3</w:t>
      </w:r>
      <w:r w:rsidRPr="00966F95">
        <w:rPr>
          <w:rFonts w:eastAsiaTheme="minorHAnsi"/>
          <w:iCs/>
          <w:color w:val="000000" w:themeColor="text1"/>
          <w:lang w:eastAsia="en-US"/>
        </w:rPr>
        <w:t xml:space="preserve">) Smjernice koje europska nadzorna tijela donose u skladu sa svojim ovlastima, obvezujuće su za Agenciju i osobe čije su obveze definirane odredbama ovoga Zakona i relevantnih propisa, ako su ispunjeni sljedeći uvjeti: </w:t>
      </w:r>
    </w:p>
    <w:p w14:paraId="1656FFEC" w14:textId="77777777" w:rsidR="00C148DA" w:rsidRPr="00966F95" w:rsidRDefault="007447F4"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a) </w:t>
      </w:r>
      <w:r w:rsidR="00793427" w:rsidRPr="00966F95">
        <w:rPr>
          <w:rFonts w:eastAsiaTheme="minorHAnsi"/>
          <w:iCs/>
          <w:color w:val="000000" w:themeColor="text1"/>
          <w:lang w:eastAsia="en-US"/>
        </w:rPr>
        <w:t>da se, sukladno proceduri propisanoj uredbama kojima se osnivaju europska nadzorna</w:t>
      </w:r>
      <w:r w:rsidR="00E37E11" w:rsidRPr="00966F95">
        <w:rPr>
          <w:rFonts w:eastAsiaTheme="minorHAnsi"/>
          <w:iCs/>
          <w:color w:val="000000" w:themeColor="text1"/>
          <w:lang w:eastAsia="en-US"/>
        </w:rPr>
        <w:t xml:space="preserve"> </w:t>
      </w:r>
      <w:r w:rsidR="00793427" w:rsidRPr="00966F95">
        <w:rPr>
          <w:rFonts w:eastAsiaTheme="minorHAnsi"/>
          <w:iCs/>
          <w:color w:val="000000" w:themeColor="text1"/>
          <w:lang w:eastAsia="en-US"/>
        </w:rPr>
        <w:t>tijela, Agencija očitovala da se obvezuje u cijelosti ili djelomično pridržavati odredbi pojedine smjernice ili da se do određenog roka namjerava uskladiti s pojedinom smjernicom</w:t>
      </w:r>
    </w:p>
    <w:p w14:paraId="1656FFED" w14:textId="77777777" w:rsidR="00793427" w:rsidRPr="00966F95" w:rsidRDefault="00793427"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b</w:t>
      </w:r>
      <w:r w:rsidR="007447F4" w:rsidRPr="00966F95">
        <w:rPr>
          <w:rFonts w:eastAsiaTheme="minorHAnsi"/>
          <w:iCs/>
          <w:color w:val="000000" w:themeColor="text1"/>
          <w:lang w:eastAsia="en-US"/>
        </w:rPr>
        <w:t xml:space="preserve">) </w:t>
      </w:r>
      <w:r w:rsidRPr="00966F95">
        <w:rPr>
          <w:rFonts w:eastAsiaTheme="minorHAnsi"/>
          <w:iCs/>
          <w:color w:val="000000" w:themeColor="text1"/>
          <w:lang w:eastAsia="en-US"/>
        </w:rPr>
        <w:t>da je Agencija na svojoj stranici objavila obavijest o očitovanju iz točke a) ovoga stavka pri čemu je stupanje na snagu i početak primjene određen pojedinom smjernicom.</w:t>
      </w:r>
    </w:p>
    <w:p w14:paraId="1656FFEE"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EF" w14:textId="77777777" w:rsidR="00AB35E4" w:rsidRPr="00966F95" w:rsidRDefault="00AB35E4"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(4) Agencija i subjekti nadzora dužni su poduzeti sve potrebne aktivnosti radi usklađenja sa smjernicama iz stavka 2. ovoga članka.</w:t>
      </w:r>
    </w:p>
    <w:p w14:paraId="1656FFF0" w14:textId="77777777" w:rsidR="00EB5E65" w:rsidRPr="00966F95" w:rsidRDefault="00EB5E65" w:rsidP="00EB5E65">
      <w:pPr>
        <w:autoSpaceDE w:val="0"/>
        <w:autoSpaceDN w:val="0"/>
        <w:adjustRightInd w:val="0"/>
        <w:jc w:val="both"/>
        <w:rPr>
          <w:rFonts w:eastAsiaTheme="minorHAnsi"/>
          <w:iCs/>
          <w:color w:val="000000" w:themeColor="text1"/>
          <w:lang w:eastAsia="en-US"/>
        </w:rPr>
      </w:pPr>
    </w:p>
    <w:p w14:paraId="1656FFF1" w14:textId="77777777" w:rsidR="00291893" w:rsidRPr="00966F95" w:rsidRDefault="00793427"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lastRenderedPageBreak/>
        <w:t>(5) O zadaćama i odgovornostima koje su joj dodijeljene ovim Zakonom, Agencija obavještava Europsku komisiju, EIOPA-u i nadležna tijela država članica.“</w:t>
      </w:r>
      <w:r w:rsidR="00C148DA" w:rsidRPr="00966F95">
        <w:rPr>
          <w:rFonts w:eastAsiaTheme="minorHAnsi"/>
          <w:iCs/>
          <w:color w:val="000000" w:themeColor="text1"/>
          <w:lang w:eastAsia="en-US"/>
        </w:rPr>
        <w:t>.</w:t>
      </w:r>
    </w:p>
    <w:p w14:paraId="1656FFF2" w14:textId="77777777" w:rsidR="004B4CE2" w:rsidRPr="00966F95" w:rsidRDefault="004B4CE2" w:rsidP="00EB5E65">
      <w:pPr>
        <w:autoSpaceDE w:val="0"/>
        <w:autoSpaceDN w:val="0"/>
        <w:adjustRightInd w:val="0"/>
        <w:jc w:val="center"/>
        <w:rPr>
          <w:rFonts w:eastAsiaTheme="minorHAnsi"/>
          <w:b/>
          <w:iCs/>
          <w:color w:val="000000" w:themeColor="text1"/>
          <w:lang w:eastAsia="en-US"/>
        </w:rPr>
      </w:pPr>
    </w:p>
    <w:p w14:paraId="1656FFF3" w14:textId="77777777" w:rsidR="00650062" w:rsidRPr="00966F95" w:rsidRDefault="00650062"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A141CC" w:rsidRPr="00966F95">
        <w:rPr>
          <w:rFonts w:eastAsiaTheme="minorHAnsi"/>
          <w:b/>
          <w:iCs/>
          <w:color w:val="000000" w:themeColor="text1"/>
          <w:lang w:eastAsia="en-US"/>
        </w:rPr>
        <w:t>3</w:t>
      </w:r>
      <w:r w:rsidRPr="00966F95">
        <w:rPr>
          <w:rFonts w:eastAsiaTheme="minorHAnsi"/>
          <w:b/>
          <w:iCs/>
          <w:color w:val="000000" w:themeColor="text1"/>
          <w:lang w:eastAsia="en-US"/>
        </w:rPr>
        <w:t xml:space="preserve">. </w:t>
      </w:r>
    </w:p>
    <w:p w14:paraId="1656FFF4" w14:textId="77777777" w:rsidR="00EB5E65" w:rsidRPr="00966F95" w:rsidRDefault="00EB5E65" w:rsidP="00EB5E65">
      <w:pPr>
        <w:autoSpaceDE w:val="0"/>
        <w:autoSpaceDN w:val="0"/>
        <w:adjustRightInd w:val="0"/>
        <w:jc w:val="center"/>
        <w:rPr>
          <w:rFonts w:eastAsiaTheme="minorHAnsi"/>
          <w:b/>
          <w:iCs/>
          <w:color w:val="000000" w:themeColor="text1"/>
          <w:lang w:eastAsia="en-US"/>
        </w:rPr>
      </w:pPr>
    </w:p>
    <w:p w14:paraId="1656FFF5" w14:textId="77777777" w:rsidR="005869BB" w:rsidRPr="00966F95" w:rsidRDefault="007B7235"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članku 3. točka 11. mijenja se i glasi:</w:t>
      </w:r>
    </w:p>
    <w:p w14:paraId="1656FFF6" w14:textId="77777777" w:rsidR="00EB5E65" w:rsidRPr="00966F95" w:rsidRDefault="00EB5E65" w:rsidP="00EB5E65">
      <w:pPr>
        <w:autoSpaceDE w:val="0"/>
        <w:autoSpaceDN w:val="0"/>
        <w:adjustRightInd w:val="0"/>
        <w:jc w:val="both"/>
        <w:rPr>
          <w:rFonts w:eastAsiaTheme="minorHAnsi"/>
          <w:color w:val="000000" w:themeColor="text1"/>
          <w:lang w:eastAsia="en-US"/>
        </w:rPr>
      </w:pPr>
    </w:p>
    <w:p w14:paraId="1656FFF7" w14:textId="77777777" w:rsidR="007B7235" w:rsidRPr="00966F95" w:rsidRDefault="005869BB" w:rsidP="00EB5E65">
      <w:pPr>
        <w:pStyle w:val="Normal1"/>
        <w:spacing w:before="0" w:beforeAutospacing="0" w:after="0" w:afterAutospacing="0"/>
        <w:rPr>
          <w:rFonts w:eastAsiaTheme="minorHAnsi"/>
          <w:iCs/>
          <w:color w:val="000000" w:themeColor="text1"/>
          <w:lang w:eastAsia="en-US"/>
        </w:rPr>
      </w:pPr>
      <w:r w:rsidRPr="00966F95">
        <w:rPr>
          <w:rFonts w:eastAsiaTheme="minorHAnsi"/>
          <w:iCs/>
          <w:color w:val="000000" w:themeColor="text1"/>
          <w:lang w:eastAsia="en-US"/>
        </w:rPr>
        <w:t xml:space="preserve">„11. </w:t>
      </w:r>
      <w:r w:rsidR="00B82E88" w:rsidRPr="00966F95">
        <w:rPr>
          <w:rFonts w:eastAsiaTheme="minorHAnsi"/>
          <w:iCs/>
          <w:color w:val="000000" w:themeColor="text1"/>
          <w:lang w:eastAsia="en-US"/>
        </w:rPr>
        <w:t>„</w:t>
      </w:r>
      <w:r w:rsidR="007B7235" w:rsidRPr="00966F95">
        <w:rPr>
          <w:rFonts w:eastAsiaTheme="minorHAnsi"/>
          <w:iCs/>
          <w:color w:val="000000" w:themeColor="text1"/>
          <w:lang w:eastAsia="en-US"/>
        </w:rPr>
        <w:t>reosiguranje</w:t>
      </w:r>
      <w:r w:rsidR="007447F4" w:rsidRPr="00966F95">
        <w:rPr>
          <w:rFonts w:eastAsiaTheme="minorHAnsi"/>
          <w:iCs/>
          <w:color w:val="000000" w:themeColor="text1"/>
          <w:lang w:eastAsia="en-US"/>
        </w:rPr>
        <w:t>“</w:t>
      </w:r>
      <w:r w:rsidR="007B7235" w:rsidRPr="00966F95">
        <w:rPr>
          <w:rFonts w:eastAsiaTheme="minorHAnsi"/>
          <w:iCs/>
          <w:color w:val="000000" w:themeColor="text1"/>
          <w:lang w:eastAsia="en-US"/>
        </w:rPr>
        <w:t xml:space="preserve"> znači jedno od sljedećega:</w:t>
      </w:r>
    </w:p>
    <w:p w14:paraId="1656FFF8" w14:textId="77777777" w:rsidR="00EB5E65" w:rsidRPr="00966F95" w:rsidRDefault="00EB5E65" w:rsidP="00EB5E65">
      <w:pPr>
        <w:pStyle w:val="Normal1"/>
        <w:spacing w:before="0" w:beforeAutospacing="0" w:after="0" w:afterAutospacing="0"/>
        <w:rPr>
          <w:rFonts w:eastAsiaTheme="minorHAnsi"/>
          <w:iCs/>
          <w:color w:val="000000" w:themeColor="text1"/>
          <w:lang w:eastAsia="en-US"/>
        </w:rPr>
      </w:pPr>
    </w:p>
    <w:p w14:paraId="1656FFF9" w14:textId="77777777" w:rsidR="005869BB" w:rsidRPr="00966F95" w:rsidRDefault="005869BB" w:rsidP="00EB5E65">
      <w:pPr>
        <w:pStyle w:val="Normal1"/>
        <w:spacing w:before="0" w:beforeAutospacing="0" w:after="0" w:afterAutospacing="0"/>
        <w:jc w:val="both"/>
        <w:rPr>
          <w:rFonts w:eastAsiaTheme="minorHAnsi"/>
          <w:iCs/>
          <w:color w:val="000000" w:themeColor="text1"/>
          <w:lang w:eastAsia="en-US"/>
        </w:rPr>
      </w:pPr>
      <w:r w:rsidRPr="00966F95">
        <w:rPr>
          <w:rFonts w:eastAsiaTheme="minorHAnsi"/>
          <w:iCs/>
          <w:color w:val="000000" w:themeColor="text1"/>
          <w:lang w:eastAsia="en-US"/>
        </w:rPr>
        <w:t>- d</w:t>
      </w:r>
      <w:r w:rsidR="004F47F5" w:rsidRPr="00966F95">
        <w:rPr>
          <w:rFonts w:eastAsiaTheme="minorHAnsi"/>
          <w:iCs/>
          <w:color w:val="000000" w:themeColor="text1"/>
          <w:lang w:eastAsia="en-US"/>
        </w:rPr>
        <w:t xml:space="preserve">jelatnost koja se sastoji od prihvaćanja rizika koje je </w:t>
      </w:r>
      <w:r w:rsidR="0077195A" w:rsidRPr="00966F95">
        <w:rPr>
          <w:rFonts w:eastAsiaTheme="minorHAnsi"/>
          <w:iCs/>
          <w:color w:val="000000" w:themeColor="text1"/>
          <w:lang w:eastAsia="en-US"/>
        </w:rPr>
        <w:t xml:space="preserve">ustupilo </w:t>
      </w:r>
      <w:r w:rsidR="004F47F5" w:rsidRPr="00966F95">
        <w:rPr>
          <w:rFonts w:eastAsiaTheme="minorHAnsi"/>
          <w:iCs/>
          <w:color w:val="000000" w:themeColor="text1"/>
          <w:lang w:eastAsia="en-US"/>
        </w:rPr>
        <w:t>društvo za osiguranje</w:t>
      </w:r>
      <w:r w:rsidR="001723BC" w:rsidRPr="00966F95">
        <w:rPr>
          <w:rFonts w:eastAsiaTheme="minorHAnsi"/>
          <w:iCs/>
          <w:color w:val="000000" w:themeColor="text1"/>
          <w:lang w:eastAsia="en-US"/>
        </w:rPr>
        <w:t>, društvo za osiguranje</w:t>
      </w:r>
      <w:r w:rsidR="004F47F5" w:rsidRPr="00966F95">
        <w:rPr>
          <w:rFonts w:eastAsiaTheme="minorHAnsi"/>
          <w:iCs/>
          <w:color w:val="000000" w:themeColor="text1"/>
          <w:lang w:eastAsia="en-US"/>
        </w:rPr>
        <w:t xml:space="preserve"> iz druge države članice, društvo za osiguranje iz Švicarske Konfederacije odnosno društvo za osiguranje iz treće države ili drugo društvo za reosiguranje</w:t>
      </w:r>
      <w:r w:rsidR="001723BC" w:rsidRPr="00966F95">
        <w:rPr>
          <w:rFonts w:eastAsiaTheme="minorHAnsi"/>
          <w:iCs/>
          <w:color w:val="000000" w:themeColor="text1"/>
          <w:lang w:eastAsia="en-US"/>
        </w:rPr>
        <w:t>, društvo za reosiguranje</w:t>
      </w:r>
      <w:r w:rsidR="004F47F5" w:rsidRPr="00966F95">
        <w:rPr>
          <w:rFonts w:eastAsiaTheme="minorHAnsi"/>
          <w:iCs/>
          <w:color w:val="000000" w:themeColor="text1"/>
          <w:lang w:eastAsia="en-US"/>
        </w:rPr>
        <w:t xml:space="preserve"> iz druge države članice, društvo za reosiguranje iz Švicarske Konfederacije odnosno društvo za reosiguranje iz treće države</w:t>
      </w:r>
      <w:r w:rsidRPr="00966F95">
        <w:rPr>
          <w:rFonts w:eastAsiaTheme="minorHAnsi"/>
          <w:iCs/>
          <w:color w:val="000000" w:themeColor="text1"/>
          <w:lang w:eastAsia="en-US"/>
        </w:rPr>
        <w:t xml:space="preserve"> </w:t>
      </w:r>
      <w:r w:rsidR="004F47F5" w:rsidRPr="00966F95">
        <w:rPr>
          <w:rFonts w:eastAsiaTheme="minorHAnsi"/>
          <w:iCs/>
          <w:color w:val="000000" w:themeColor="text1"/>
          <w:lang w:eastAsia="en-US"/>
        </w:rPr>
        <w:t>ili</w:t>
      </w:r>
    </w:p>
    <w:p w14:paraId="1656FFFA" w14:textId="77777777" w:rsidR="004F47F5" w:rsidRPr="00966F95" w:rsidRDefault="005869BB" w:rsidP="00EB5E65">
      <w:pPr>
        <w:pStyle w:val="Normal1"/>
        <w:spacing w:before="0" w:beforeAutospacing="0" w:after="0" w:afterAutospacing="0"/>
        <w:jc w:val="both"/>
        <w:rPr>
          <w:rFonts w:eastAsiaTheme="minorHAnsi"/>
          <w:iCs/>
          <w:color w:val="000000" w:themeColor="text1"/>
          <w:lang w:eastAsia="en-US"/>
        </w:rPr>
      </w:pPr>
      <w:r w:rsidRPr="00966F95">
        <w:rPr>
          <w:rFonts w:eastAsiaTheme="minorHAnsi"/>
          <w:iCs/>
          <w:color w:val="000000" w:themeColor="text1"/>
          <w:lang w:eastAsia="en-US"/>
        </w:rPr>
        <w:t xml:space="preserve">- </w:t>
      </w:r>
      <w:r w:rsidR="004F47F5" w:rsidRPr="00966F95">
        <w:rPr>
          <w:rFonts w:eastAsiaTheme="minorHAnsi"/>
          <w:iCs/>
          <w:color w:val="000000" w:themeColor="text1"/>
          <w:lang w:eastAsia="en-US"/>
        </w:rPr>
        <w:t>u slučaju udruge osiguratelja i osiguravajućih društava poznate kao Lloyd's, djelatnost koja se sastoji od prihvaćanja rizika koje je ustupio bilo koji član udruge Lloyd's, društvo za osiguranje ili društvo za reosiguranje koje nije udruga osiguratelja i osiguravajućih društava poznata kao Lloyd's.</w:t>
      </w:r>
      <w:r w:rsidR="00C148DA" w:rsidRPr="00966F95">
        <w:rPr>
          <w:rFonts w:eastAsiaTheme="minorHAnsi"/>
          <w:iCs/>
          <w:color w:val="000000" w:themeColor="text1"/>
          <w:lang w:eastAsia="en-US"/>
        </w:rPr>
        <w:t>“.</w:t>
      </w:r>
    </w:p>
    <w:p w14:paraId="1656FFFB" w14:textId="77777777" w:rsidR="00EB5E65" w:rsidRPr="00966F95" w:rsidRDefault="00EB5E65" w:rsidP="00EB5E65">
      <w:pPr>
        <w:pStyle w:val="Normal1"/>
        <w:spacing w:before="0" w:beforeAutospacing="0" w:after="0" w:afterAutospacing="0"/>
        <w:jc w:val="both"/>
        <w:rPr>
          <w:rFonts w:eastAsiaTheme="minorHAnsi"/>
          <w:iCs/>
          <w:color w:val="000000" w:themeColor="text1"/>
          <w:lang w:eastAsia="en-US"/>
        </w:rPr>
      </w:pPr>
    </w:p>
    <w:p w14:paraId="1656FFFC" w14:textId="77777777" w:rsidR="00100356" w:rsidRPr="00966F95" w:rsidRDefault="00100356" w:rsidP="00EB5E65">
      <w:pPr>
        <w:pStyle w:val="Normal1"/>
        <w:spacing w:before="0" w:beforeAutospacing="0" w:after="0" w:afterAutospacing="0"/>
        <w:jc w:val="both"/>
        <w:rPr>
          <w:rFonts w:eastAsiaTheme="minorHAnsi"/>
          <w:iCs/>
          <w:color w:val="000000" w:themeColor="text1"/>
          <w:lang w:eastAsia="en-US"/>
        </w:rPr>
      </w:pPr>
      <w:r w:rsidRPr="00966F95">
        <w:rPr>
          <w:rFonts w:eastAsiaTheme="minorHAnsi"/>
          <w:iCs/>
          <w:color w:val="000000" w:themeColor="text1"/>
          <w:lang w:eastAsia="en-US"/>
        </w:rPr>
        <w:t>U članku 3. u točki 27. iza riječi</w:t>
      </w:r>
      <w:r w:rsidR="00C148DA" w:rsidRPr="00966F95">
        <w:rPr>
          <w:rFonts w:eastAsiaTheme="minorHAnsi"/>
          <w:iCs/>
          <w:color w:val="000000" w:themeColor="text1"/>
          <w:lang w:eastAsia="en-US"/>
        </w:rPr>
        <w:t>:</w:t>
      </w:r>
      <w:r w:rsidRPr="00966F95">
        <w:rPr>
          <w:rFonts w:eastAsiaTheme="minorHAnsi"/>
          <w:iCs/>
          <w:color w:val="000000" w:themeColor="text1"/>
          <w:lang w:eastAsia="en-US"/>
        </w:rPr>
        <w:t xml:space="preserve"> „ili“ dodaje se riječ</w:t>
      </w:r>
      <w:r w:rsidR="00C148DA" w:rsidRPr="00966F95">
        <w:rPr>
          <w:rFonts w:eastAsiaTheme="minorHAnsi"/>
          <w:iCs/>
          <w:color w:val="000000" w:themeColor="text1"/>
          <w:lang w:eastAsia="en-US"/>
        </w:rPr>
        <w:t>:</w:t>
      </w:r>
      <w:r w:rsidRPr="00966F95">
        <w:rPr>
          <w:rFonts w:eastAsiaTheme="minorHAnsi"/>
          <w:iCs/>
          <w:color w:val="000000" w:themeColor="text1"/>
          <w:lang w:eastAsia="en-US"/>
        </w:rPr>
        <w:t xml:space="preserve"> „takav ili“.“</w:t>
      </w:r>
    </w:p>
    <w:p w14:paraId="57B77389" w14:textId="77777777" w:rsidR="008435CB" w:rsidRPr="00966F95" w:rsidRDefault="008435CB" w:rsidP="00EB5E65">
      <w:pPr>
        <w:pStyle w:val="Normal1"/>
        <w:spacing w:before="0" w:beforeAutospacing="0" w:after="0" w:afterAutospacing="0"/>
        <w:jc w:val="both"/>
        <w:rPr>
          <w:rFonts w:eastAsiaTheme="minorHAnsi"/>
          <w:iCs/>
          <w:color w:val="000000" w:themeColor="text1"/>
          <w:lang w:eastAsia="en-US"/>
        </w:rPr>
      </w:pPr>
    </w:p>
    <w:p w14:paraId="2A86273E" w14:textId="77777777" w:rsidR="008435CB" w:rsidRPr="00966F95" w:rsidRDefault="008435CB" w:rsidP="008435CB">
      <w:pPr>
        <w:jc w:val="both"/>
        <w:rPr>
          <w:rFonts w:eastAsia="Calibri"/>
          <w:iCs/>
          <w:color w:val="000000" w:themeColor="text1"/>
          <w:lang w:eastAsia="en-US"/>
        </w:rPr>
      </w:pPr>
      <w:r w:rsidRPr="00966F95">
        <w:rPr>
          <w:rFonts w:eastAsia="Calibri"/>
          <w:iCs/>
          <w:color w:val="000000" w:themeColor="text1"/>
          <w:lang w:eastAsia="en-US"/>
        </w:rPr>
        <w:t>U članku 3. iza točke 30. dodaju se točke 30.a i 30.b koje glase:</w:t>
      </w:r>
    </w:p>
    <w:p w14:paraId="779C2F5D" w14:textId="77777777" w:rsidR="008435CB" w:rsidRPr="00966F95" w:rsidRDefault="008435CB" w:rsidP="008435CB">
      <w:pPr>
        <w:jc w:val="both"/>
        <w:rPr>
          <w:rFonts w:eastAsia="Calibri"/>
          <w:iCs/>
          <w:color w:val="000000" w:themeColor="text1"/>
          <w:lang w:eastAsia="en-US"/>
        </w:rPr>
      </w:pPr>
    </w:p>
    <w:p w14:paraId="3DD20BAE" w14:textId="3E796FE1" w:rsidR="008435CB" w:rsidRPr="00966F95" w:rsidRDefault="00A7303F" w:rsidP="008435CB">
      <w:pPr>
        <w:jc w:val="both"/>
        <w:rPr>
          <w:color w:val="000000" w:themeColor="text1"/>
        </w:rPr>
      </w:pPr>
      <w:r w:rsidRPr="00966F95">
        <w:rPr>
          <w:color w:val="000000" w:themeColor="text1"/>
        </w:rPr>
        <w:t>„30.a</w:t>
      </w:r>
      <w:r w:rsidR="008435CB" w:rsidRPr="00966F95">
        <w:rPr>
          <w:color w:val="000000" w:themeColor="text1"/>
        </w:rPr>
        <w:t xml:space="preserve"> </w:t>
      </w:r>
      <w:r w:rsidRPr="00966F95">
        <w:rPr>
          <w:color w:val="000000" w:themeColor="text1"/>
        </w:rPr>
        <w:t>„s</w:t>
      </w:r>
      <w:r w:rsidR="008435CB" w:rsidRPr="00966F95">
        <w:rPr>
          <w:color w:val="000000" w:themeColor="text1"/>
        </w:rPr>
        <w:t>uradnik stjecatelja kvalificiranog udjela u društvu za osiguranje</w:t>
      </w:r>
      <w:r w:rsidRPr="00966F95">
        <w:rPr>
          <w:color w:val="000000" w:themeColor="text1"/>
        </w:rPr>
        <w:t>“</w:t>
      </w:r>
      <w:r w:rsidR="008435CB" w:rsidRPr="00966F95">
        <w:rPr>
          <w:color w:val="000000" w:themeColor="text1"/>
        </w:rPr>
        <w:t xml:space="preserve"> je: </w:t>
      </w:r>
    </w:p>
    <w:p w14:paraId="3E16E6A8" w14:textId="716382B7" w:rsidR="008435CB" w:rsidRPr="00966F95" w:rsidRDefault="008435CB" w:rsidP="008435CB">
      <w:pPr>
        <w:numPr>
          <w:ilvl w:val="0"/>
          <w:numId w:val="9"/>
        </w:numPr>
        <w:contextualSpacing/>
        <w:jc w:val="both"/>
        <w:rPr>
          <w:color w:val="000000" w:themeColor="text1"/>
        </w:rPr>
      </w:pPr>
      <w:r w:rsidRPr="00966F95">
        <w:rPr>
          <w:color w:val="000000" w:themeColor="text1"/>
        </w:rPr>
        <w:t xml:space="preserve">svaka fizička osoba koja je </w:t>
      </w:r>
      <w:r w:rsidR="005E1238" w:rsidRPr="00966F95">
        <w:rPr>
          <w:color w:val="000000" w:themeColor="text1"/>
        </w:rPr>
        <w:t xml:space="preserve">član uprave ili nadzornog odbora </w:t>
      </w:r>
      <w:r w:rsidRPr="00966F95">
        <w:rPr>
          <w:color w:val="000000" w:themeColor="text1"/>
        </w:rPr>
        <w:t xml:space="preserve">u pravnom subjektu u kojem je namjeravani stjecatelj kvalificiranog udjela u društvu za osiguranje </w:t>
      </w:r>
      <w:r w:rsidR="005E1238" w:rsidRPr="00966F95">
        <w:rPr>
          <w:color w:val="000000" w:themeColor="text1"/>
        </w:rPr>
        <w:t>član uprave ili nadzornog odbora</w:t>
      </w:r>
      <w:r w:rsidRPr="00966F95">
        <w:rPr>
          <w:color w:val="000000" w:themeColor="text1"/>
        </w:rPr>
        <w:t xml:space="preserve"> ili stvarni vlasnik nad pravnim subjektom, </w:t>
      </w:r>
    </w:p>
    <w:p w14:paraId="0F9B89B6" w14:textId="740DA3EC" w:rsidR="008435CB" w:rsidRPr="00966F95" w:rsidRDefault="008435CB" w:rsidP="008435CB">
      <w:pPr>
        <w:numPr>
          <w:ilvl w:val="0"/>
          <w:numId w:val="9"/>
        </w:numPr>
        <w:contextualSpacing/>
        <w:jc w:val="both"/>
        <w:rPr>
          <w:color w:val="000000" w:themeColor="text1"/>
        </w:rPr>
      </w:pPr>
      <w:r w:rsidRPr="00966F95">
        <w:rPr>
          <w:color w:val="000000" w:themeColor="text1"/>
        </w:rPr>
        <w:t xml:space="preserve">svaka fizička osoba koja je stvarni vlasnik pravnog subjekta u kojem je namjeravani stjecatelj kvalificiranog udjela u društvu za osiguranje </w:t>
      </w:r>
      <w:r w:rsidR="005E1238" w:rsidRPr="00966F95">
        <w:rPr>
          <w:color w:val="000000" w:themeColor="text1"/>
        </w:rPr>
        <w:t>član uprave ili nadzornog odbora</w:t>
      </w:r>
      <w:r w:rsidRPr="00966F95">
        <w:rPr>
          <w:color w:val="000000" w:themeColor="text1"/>
        </w:rPr>
        <w:t>,</w:t>
      </w:r>
    </w:p>
    <w:p w14:paraId="5CFEB3F4" w14:textId="77777777" w:rsidR="008435CB" w:rsidRPr="00966F95" w:rsidRDefault="008435CB" w:rsidP="008435CB">
      <w:pPr>
        <w:numPr>
          <w:ilvl w:val="0"/>
          <w:numId w:val="9"/>
        </w:numPr>
        <w:contextualSpacing/>
        <w:jc w:val="both"/>
        <w:rPr>
          <w:color w:val="000000" w:themeColor="text1"/>
        </w:rPr>
      </w:pPr>
      <w:r w:rsidRPr="00966F95">
        <w:rPr>
          <w:color w:val="000000" w:themeColor="text1"/>
        </w:rPr>
        <w:t>svaka fizička osoba koja s namjeravanim stjecateljem kvalificiranog udjela u društvu za osiguranje ima zajedničko stvarno vlasništvo nad pravnim subjektom.</w:t>
      </w:r>
    </w:p>
    <w:p w14:paraId="324A7142" w14:textId="0FA31978" w:rsidR="008435CB" w:rsidRPr="00966F95" w:rsidRDefault="008435CB" w:rsidP="008435CB">
      <w:pPr>
        <w:jc w:val="both"/>
        <w:rPr>
          <w:color w:val="000000" w:themeColor="text1"/>
        </w:rPr>
      </w:pPr>
      <w:r w:rsidRPr="00966F95">
        <w:rPr>
          <w:color w:val="000000" w:themeColor="text1"/>
        </w:rPr>
        <w:t xml:space="preserve"> </w:t>
      </w:r>
    </w:p>
    <w:p w14:paraId="6CE7ADBE" w14:textId="17232C50" w:rsidR="008435CB" w:rsidRPr="00966F95" w:rsidRDefault="008435CB" w:rsidP="008435CB">
      <w:pPr>
        <w:jc w:val="both"/>
        <w:rPr>
          <w:color w:val="000000" w:themeColor="text1"/>
        </w:rPr>
      </w:pPr>
      <w:r w:rsidRPr="00966F95">
        <w:rPr>
          <w:color w:val="000000" w:themeColor="text1"/>
        </w:rPr>
        <w:t xml:space="preserve">30.b </w:t>
      </w:r>
      <w:r w:rsidR="00A7303F" w:rsidRPr="00966F95">
        <w:rPr>
          <w:color w:val="000000" w:themeColor="text1"/>
        </w:rPr>
        <w:t>„s</w:t>
      </w:r>
      <w:r w:rsidRPr="00966F95">
        <w:rPr>
          <w:color w:val="000000" w:themeColor="text1"/>
        </w:rPr>
        <w:t>uradnik osobe za koju je podnesen zahtjev nadzornog odbora za izdavanje odobrenja za obavljanje funkcije člana uprave društva za osiguranje</w:t>
      </w:r>
      <w:r w:rsidR="00A7303F" w:rsidRPr="00966F95">
        <w:rPr>
          <w:color w:val="000000" w:themeColor="text1"/>
        </w:rPr>
        <w:t>“</w:t>
      </w:r>
      <w:r w:rsidRPr="00966F95">
        <w:rPr>
          <w:color w:val="000000" w:themeColor="text1"/>
        </w:rPr>
        <w:t xml:space="preserve"> je: </w:t>
      </w:r>
    </w:p>
    <w:p w14:paraId="0F0137C8" w14:textId="767CEE47" w:rsidR="008435CB" w:rsidRPr="00966F95" w:rsidRDefault="008435CB" w:rsidP="008435CB">
      <w:pPr>
        <w:numPr>
          <w:ilvl w:val="0"/>
          <w:numId w:val="9"/>
        </w:numPr>
        <w:contextualSpacing/>
        <w:jc w:val="both"/>
        <w:rPr>
          <w:color w:val="000000" w:themeColor="text1"/>
        </w:rPr>
      </w:pPr>
      <w:r w:rsidRPr="00966F95">
        <w:rPr>
          <w:color w:val="000000" w:themeColor="text1"/>
        </w:rPr>
        <w:t xml:space="preserve">svaka fizička osoba koja je </w:t>
      </w:r>
      <w:r w:rsidR="005E1238" w:rsidRPr="00966F95">
        <w:rPr>
          <w:color w:val="000000" w:themeColor="text1"/>
        </w:rPr>
        <w:t>član uprave ili nadzornog odbora</w:t>
      </w:r>
      <w:r w:rsidRPr="00966F95">
        <w:rPr>
          <w:color w:val="000000" w:themeColor="text1"/>
        </w:rPr>
        <w:t xml:space="preserve"> u pravnom subjektu u kojem je kandidat za člana uprave društva za osiguranje </w:t>
      </w:r>
      <w:r w:rsidR="005E1238" w:rsidRPr="00966F95">
        <w:rPr>
          <w:color w:val="000000" w:themeColor="text1"/>
        </w:rPr>
        <w:t>član uprave ili nadzornog odbora</w:t>
      </w:r>
      <w:r w:rsidRPr="00966F95">
        <w:rPr>
          <w:color w:val="000000" w:themeColor="text1"/>
        </w:rPr>
        <w:t xml:space="preserve"> ili stvarni vlasnik nad pravnim subjektom, </w:t>
      </w:r>
    </w:p>
    <w:p w14:paraId="3CC59A8B" w14:textId="31CE2084" w:rsidR="008435CB" w:rsidRPr="00966F95" w:rsidRDefault="008435CB" w:rsidP="008435CB">
      <w:pPr>
        <w:numPr>
          <w:ilvl w:val="0"/>
          <w:numId w:val="9"/>
        </w:numPr>
        <w:contextualSpacing/>
        <w:jc w:val="both"/>
        <w:rPr>
          <w:color w:val="000000" w:themeColor="text1"/>
        </w:rPr>
      </w:pPr>
      <w:r w:rsidRPr="00966F95">
        <w:rPr>
          <w:color w:val="000000" w:themeColor="text1"/>
        </w:rPr>
        <w:t xml:space="preserve">svaka fizička osoba koja je stvarni vlasnik pravnog subjekta u kojem je kandidat za člana uprave društva za osiguranje </w:t>
      </w:r>
      <w:r w:rsidR="005E1238" w:rsidRPr="00966F95">
        <w:rPr>
          <w:color w:val="000000" w:themeColor="text1"/>
        </w:rPr>
        <w:t>član uprave ili nadzornog odbora</w:t>
      </w:r>
      <w:r w:rsidRPr="00966F95">
        <w:rPr>
          <w:color w:val="000000" w:themeColor="text1"/>
        </w:rPr>
        <w:t>,</w:t>
      </w:r>
    </w:p>
    <w:p w14:paraId="03C6AAC1" w14:textId="4BC23235" w:rsidR="008435CB" w:rsidRPr="00966F95" w:rsidRDefault="008435CB" w:rsidP="008435CB">
      <w:pPr>
        <w:numPr>
          <w:ilvl w:val="0"/>
          <w:numId w:val="9"/>
        </w:numPr>
        <w:jc w:val="both"/>
        <w:rPr>
          <w:rFonts w:eastAsia="Calibri"/>
          <w:iCs/>
          <w:color w:val="000000" w:themeColor="text1"/>
          <w:lang w:eastAsia="en-US"/>
        </w:rPr>
      </w:pPr>
      <w:r w:rsidRPr="00966F95">
        <w:rPr>
          <w:color w:val="000000" w:themeColor="text1"/>
        </w:rPr>
        <w:t>svaka fizička osoba koja s kandidatom za člana uprave u društvu za osiguranje ima zajedničko stvarno vl</w:t>
      </w:r>
      <w:r w:rsidR="00A7303F" w:rsidRPr="00966F95">
        <w:rPr>
          <w:color w:val="000000" w:themeColor="text1"/>
        </w:rPr>
        <w:t>asništvo nad pravnim subjektom.“</w:t>
      </w:r>
    </w:p>
    <w:p w14:paraId="33D82863" w14:textId="77777777" w:rsidR="008435CB" w:rsidRPr="00966F95" w:rsidRDefault="008435CB" w:rsidP="00EB5E65">
      <w:pPr>
        <w:pStyle w:val="Normal1"/>
        <w:spacing w:before="0" w:beforeAutospacing="0" w:after="0" w:afterAutospacing="0"/>
        <w:jc w:val="both"/>
        <w:rPr>
          <w:rFonts w:eastAsiaTheme="minorHAnsi"/>
          <w:iCs/>
          <w:color w:val="000000" w:themeColor="text1"/>
          <w:lang w:eastAsia="en-US"/>
        </w:rPr>
      </w:pPr>
    </w:p>
    <w:p w14:paraId="5A54F508" w14:textId="6D1F7F80" w:rsidR="000D0AED" w:rsidRPr="00966F95" w:rsidRDefault="000D0AED" w:rsidP="000D0AED">
      <w:pPr>
        <w:pStyle w:val="Normal1"/>
        <w:jc w:val="both"/>
        <w:rPr>
          <w:rFonts w:eastAsiaTheme="minorHAnsi"/>
          <w:iCs/>
          <w:color w:val="000000" w:themeColor="text1"/>
          <w:lang w:eastAsia="en-US"/>
        </w:rPr>
      </w:pPr>
      <w:r w:rsidRPr="00966F95">
        <w:rPr>
          <w:rFonts w:eastAsiaTheme="minorHAnsi"/>
          <w:iCs/>
          <w:color w:val="000000" w:themeColor="text1"/>
          <w:lang w:eastAsia="en-US"/>
        </w:rPr>
        <w:t>U članku 3. iza točke 50. dodaje se nova točka 51.</w:t>
      </w:r>
      <w:r w:rsidR="00BA3E8A" w:rsidRPr="00966F95">
        <w:rPr>
          <w:rFonts w:eastAsiaTheme="minorHAnsi"/>
          <w:iCs/>
          <w:color w:val="000000" w:themeColor="text1"/>
          <w:lang w:eastAsia="en-US"/>
        </w:rPr>
        <w:t>a</w:t>
      </w:r>
      <w:r w:rsidRPr="00966F95">
        <w:rPr>
          <w:rFonts w:eastAsiaTheme="minorHAnsi"/>
          <w:iCs/>
          <w:color w:val="000000" w:themeColor="text1"/>
          <w:lang w:eastAsia="en-US"/>
        </w:rPr>
        <w:t xml:space="preserve"> koja glasi:</w:t>
      </w:r>
    </w:p>
    <w:p w14:paraId="08491CCF" w14:textId="540615FE" w:rsidR="000D0AED" w:rsidRPr="00966F95" w:rsidRDefault="00A7303F" w:rsidP="000D0AED">
      <w:pPr>
        <w:pStyle w:val="Normal1"/>
        <w:jc w:val="both"/>
        <w:rPr>
          <w:rFonts w:eastAsiaTheme="minorHAnsi"/>
          <w:iCs/>
          <w:color w:val="000000" w:themeColor="text1"/>
          <w:lang w:eastAsia="en-US"/>
        </w:rPr>
      </w:pPr>
      <w:r w:rsidRPr="00966F95">
        <w:rPr>
          <w:rFonts w:eastAsiaTheme="minorHAnsi"/>
          <w:iCs/>
          <w:color w:val="000000" w:themeColor="text1"/>
          <w:lang w:eastAsia="en-US"/>
        </w:rPr>
        <w:t>„51.a „ispitanik“</w:t>
      </w:r>
      <w:r w:rsidR="000D0AED" w:rsidRPr="00966F95">
        <w:rPr>
          <w:rFonts w:eastAsiaTheme="minorHAnsi"/>
          <w:iCs/>
          <w:color w:val="000000" w:themeColor="text1"/>
          <w:lang w:eastAsia="en-US"/>
        </w:rPr>
        <w:t xml:space="preserve"> je osoba čiji je identitet utvrđen ili se može utvrditi, a čiji se osobni podaci obrađuju </w:t>
      </w:r>
      <w:r w:rsidR="002861DA" w:rsidRPr="00966F95">
        <w:rPr>
          <w:rFonts w:eastAsiaTheme="minorHAnsi"/>
          <w:iCs/>
          <w:color w:val="000000" w:themeColor="text1"/>
          <w:lang w:eastAsia="en-US"/>
        </w:rPr>
        <w:t>u skladu s</w:t>
      </w:r>
      <w:r w:rsidR="000D0AED" w:rsidRPr="00966F95">
        <w:rPr>
          <w:rFonts w:eastAsiaTheme="minorHAnsi"/>
          <w:iCs/>
          <w:color w:val="000000" w:themeColor="text1"/>
          <w:lang w:eastAsia="en-US"/>
        </w:rPr>
        <w:t xml:space="preserve"> Uredb</w:t>
      </w:r>
      <w:r w:rsidR="002861DA" w:rsidRPr="00966F95">
        <w:rPr>
          <w:rFonts w:eastAsiaTheme="minorHAnsi"/>
          <w:iCs/>
          <w:color w:val="000000" w:themeColor="text1"/>
          <w:lang w:eastAsia="en-US"/>
        </w:rPr>
        <w:t>om</w:t>
      </w:r>
      <w:r w:rsidR="000D0AED" w:rsidRPr="00966F95">
        <w:rPr>
          <w:rFonts w:eastAsiaTheme="minorHAnsi"/>
          <w:iCs/>
          <w:color w:val="000000" w:themeColor="text1"/>
          <w:lang w:eastAsia="en-US"/>
        </w:rPr>
        <w:t xml:space="preserve"> (EZ) br. 2016/679 i ovom Zakon</w:t>
      </w:r>
      <w:r w:rsidR="002861DA" w:rsidRPr="00966F95">
        <w:rPr>
          <w:rFonts w:eastAsiaTheme="minorHAnsi"/>
          <w:iCs/>
          <w:color w:val="000000" w:themeColor="text1"/>
          <w:lang w:eastAsia="en-US"/>
        </w:rPr>
        <w:t>om</w:t>
      </w:r>
      <w:r w:rsidR="000D0AED" w:rsidRPr="00966F95">
        <w:rPr>
          <w:rFonts w:eastAsiaTheme="minorHAnsi"/>
          <w:iCs/>
          <w:color w:val="000000" w:themeColor="text1"/>
          <w:lang w:eastAsia="en-US"/>
        </w:rPr>
        <w:t>“</w:t>
      </w:r>
    </w:p>
    <w:p w14:paraId="7474B664" w14:textId="285E1A20" w:rsidR="000D0AED" w:rsidRPr="00966F95" w:rsidRDefault="000D0AED" w:rsidP="000D0AED">
      <w:pPr>
        <w:pStyle w:val="Normal1"/>
        <w:jc w:val="both"/>
        <w:rPr>
          <w:rFonts w:eastAsiaTheme="minorHAnsi"/>
          <w:iCs/>
          <w:color w:val="000000" w:themeColor="text1"/>
          <w:lang w:eastAsia="en-US"/>
        </w:rPr>
      </w:pPr>
      <w:r w:rsidRPr="00966F95">
        <w:rPr>
          <w:rFonts w:eastAsiaTheme="minorHAnsi"/>
          <w:iCs/>
          <w:color w:val="000000" w:themeColor="text1"/>
          <w:lang w:eastAsia="en-US"/>
        </w:rPr>
        <w:t>U članku 3. iza t</w:t>
      </w:r>
      <w:r w:rsidR="00A7303F" w:rsidRPr="00966F95">
        <w:rPr>
          <w:rFonts w:eastAsiaTheme="minorHAnsi"/>
          <w:iCs/>
          <w:color w:val="000000" w:themeColor="text1"/>
          <w:lang w:eastAsia="en-US"/>
        </w:rPr>
        <w:t>očke 60</w:t>
      </w:r>
      <w:r w:rsidRPr="00966F95">
        <w:rPr>
          <w:rFonts w:eastAsiaTheme="minorHAnsi"/>
          <w:iCs/>
          <w:color w:val="000000" w:themeColor="text1"/>
          <w:lang w:eastAsia="en-US"/>
        </w:rPr>
        <w:t xml:space="preserve">. dodaje se nova </w:t>
      </w:r>
      <w:r w:rsidR="00A7303F" w:rsidRPr="00966F95">
        <w:rPr>
          <w:rFonts w:eastAsiaTheme="minorHAnsi"/>
          <w:iCs/>
          <w:color w:val="000000" w:themeColor="text1"/>
          <w:lang w:eastAsia="en-US"/>
        </w:rPr>
        <w:t>točka 61</w:t>
      </w:r>
      <w:r w:rsidRPr="00966F95">
        <w:rPr>
          <w:rFonts w:eastAsiaTheme="minorHAnsi"/>
          <w:iCs/>
          <w:color w:val="000000" w:themeColor="text1"/>
          <w:lang w:eastAsia="en-US"/>
        </w:rPr>
        <w:t>. koja glasi:</w:t>
      </w:r>
    </w:p>
    <w:p w14:paraId="7C2F398A" w14:textId="7ECAD5AC" w:rsidR="000D0AED" w:rsidRPr="00966F95" w:rsidRDefault="00A7303F" w:rsidP="0078131C">
      <w:pPr>
        <w:pStyle w:val="Normal1"/>
        <w:jc w:val="both"/>
        <w:rPr>
          <w:rFonts w:eastAsiaTheme="minorHAnsi"/>
          <w:bCs/>
          <w:iCs/>
          <w:color w:val="000000" w:themeColor="text1"/>
          <w:lang w:eastAsia="en-US"/>
        </w:rPr>
      </w:pPr>
      <w:r w:rsidRPr="00966F95">
        <w:rPr>
          <w:rFonts w:eastAsiaTheme="minorHAnsi"/>
          <w:iCs/>
          <w:color w:val="000000" w:themeColor="text1"/>
          <w:lang w:eastAsia="en-US"/>
        </w:rPr>
        <w:lastRenderedPageBreak/>
        <w:t>„61</w:t>
      </w:r>
      <w:r w:rsidR="00A26255" w:rsidRPr="00966F95">
        <w:rPr>
          <w:rFonts w:eastAsiaTheme="minorHAnsi"/>
          <w:iCs/>
          <w:color w:val="000000" w:themeColor="text1"/>
          <w:lang w:eastAsia="en-US"/>
        </w:rPr>
        <w:t>. Uredba (EU</w:t>
      </w:r>
      <w:r w:rsidR="000D0AED" w:rsidRPr="00966F95">
        <w:rPr>
          <w:rFonts w:eastAsiaTheme="minorHAnsi"/>
          <w:iCs/>
          <w:color w:val="000000" w:themeColor="text1"/>
          <w:lang w:eastAsia="en-US"/>
        </w:rPr>
        <w:t xml:space="preserve">) br. 2016/679 je </w:t>
      </w:r>
      <w:r w:rsidR="00A26255" w:rsidRPr="00966F95">
        <w:rPr>
          <w:rFonts w:eastAsiaTheme="minorHAnsi"/>
          <w:iCs/>
          <w:color w:val="000000" w:themeColor="text1"/>
          <w:lang w:eastAsia="en-US"/>
        </w:rPr>
        <w:t xml:space="preserve">Uredba (EU) br. 2016/679 </w:t>
      </w:r>
      <w:r w:rsidR="00A26255" w:rsidRPr="00966F95">
        <w:rPr>
          <w:rFonts w:eastAsiaTheme="minorHAnsi"/>
          <w:bCs/>
          <w:iCs/>
          <w:color w:val="000000" w:themeColor="text1"/>
          <w:lang w:eastAsia="en-US"/>
        </w:rPr>
        <w:t>Europskog parlamenta i Vijeća od 27. travnja 2016. o zaštiti pojedinaca u vezi s obradom osobnih podataka i o slobodnom kretanju takvih podataka te o stavljanju izvan snage Direktive 95/46/EZ (Opća uredba o zaštiti podataka)</w:t>
      </w:r>
      <w:r w:rsidR="000D0AED" w:rsidRPr="00966F95">
        <w:rPr>
          <w:rFonts w:eastAsiaTheme="minorHAnsi"/>
          <w:iCs/>
          <w:color w:val="000000" w:themeColor="text1"/>
          <w:lang w:eastAsia="en-US"/>
        </w:rPr>
        <w:t xml:space="preserve"> (SL L 119/1, 4.5.2016.).“</w:t>
      </w:r>
      <w:r w:rsidR="00A26255" w:rsidRPr="00966F95">
        <w:rPr>
          <w:rFonts w:eastAsiaTheme="minorHAnsi"/>
          <w:iCs/>
          <w:color w:val="000000" w:themeColor="text1"/>
          <w:lang w:eastAsia="en-US"/>
        </w:rPr>
        <w:t>.</w:t>
      </w:r>
    </w:p>
    <w:p w14:paraId="23BDEB2F" w14:textId="1057247B" w:rsidR="00A7303F" w:rsidRPr="00966F95" w:rsidRDefault="009153AA" w:rsidP="0002126D">
      <w:pPr>
        <w:pStyle w:val="Normal1"/>
        <w:spacing w:before="0" w:beforeAutospacing="0" w:after="0" w:afterAutospacing="0"/>
        <w:jc w:val="center"/>
        <w:rPr>
          <w:rFonts w:eastAsiaTheme="minorHAnsi"/>
          <w:b/>
          <w:iCs/>
          <w:color w:val="000000" w:themeColor="text1"/>
          <w:lang w:eastAsia="en-US"/>
        </w:rPr>
      </w:pPr>
      <w:r w:rsidRPr="00966F95">
        <w:rPr>
          <w:rFonts w:eastAsiaTheme="minorHAnsi"/>
          <w:b/>
          <w:iCs/>
          <w:color w:val="000000" w:themeColor="text1"/>
          <w:lang w:eastAsia="en-US"/>
        </w:rPr>
        <w:t>Članak 4.</w:t>
      </w:r>
    </w:p>
    <w:p w14:paraId="7A1F3D0D" w14:textId="77777777" w:rsidR="009153AA" w:rsidRPr="00966F95" w:rsidRDefault="009153AA" w:rsidP="009153AA">
      <w:pPr>
        <w:pStyle w:val="Normal1"/>
        <w:spacing w:before="0" w:beforeAutospacing="0" w:after="0" w:afterAutospacing="0"/>
        <w:jc w:val="both"/>
        <w:rPr>
          <w:rFonts w:eastAsiaTheme="minorHAnsi"/>
          <w:b/>
          <w:iCs/>
          <w:color w:val="000000" w:themeColor="text1"/>
          <w:lang w:eastAsia="en-US"/>
        </w:rPr>
      </w:pPr>
    </w:p>
    <w:p w14:paraId="1B7608AC" w14:textId="1D710C61" w:rsidR="009153AA" w:rsidRPr="00966F95" w:rsidRDefault="009153AA" w:rsidP="009153AA">
      <w:pPr>
        <w:pStyle w:val="Normal1"/>
        <w:spacing w:before="0" w:beforeAutospacing="0" w:after="0" w:afterAutospacing="0"/>
        <w:jc w:val="both"/>
        <w:rPr>
          <w:rFonts w:eastAsiaTheme="minorHAnsi"/>
          <w:iCs/>
          <w:color w:val="000000" w:themeColor="text1"/>
          <w:lang w:eastAsia="en-US"/>
        </w:rPr>
      </w:pPr>
      <w:r w:rsidRPr="00966F95">
        <w:rPr>
          <w:rFonts w:eastAsiaTheme="minorHAnsi"/>
          <w:iCs/>
          <w:color w:val="000000" w:themeColor="text1"/>
          <w:lang w:eastAsia="en-US"/>
        </w:rPr>
        <w:t xml:space="preserve">U članku 7. iza stavka 4. dodaje se stavak 5. koji glasi: </w:t>
      </w:r>
    </w:p>
    <w:p w14:paraId="582307BC" w14:textId="77777777" w:rsidR="009153AA" w:rsidRPr="00966F95" w:rsidRDefault="009153AA" w:rsidP="009153AA">
      <w:pPr>
        <w:pStyle w:val="Normal1"/>
        <w:spacing w:before="0" w:beforeAutospacing="0" w:after="0" w:afterAutospacing="0"/>
        <w:jc w:val="both"/>
        <w:rPr>
          <w:rFonts w:eastAsiaTheme="minorHAnsi"/>
          <w:iCs/>
          <w:color w:val="000000" w:themeColor="text1"/>
          <w:lang w:eastAsia="en-US"/>
        </w:rPr>
      </w:pPr>
    </w:p>
    <w:p w14:paraId="14F4ABE6" w14:textId="505F3982" w:rsidR="009153AA" w:rsidRPr="00966F95" w:rsidRDefault="009153AA" w:rsidP="009153AA">
      <w:pPr>
        <w:pStyle w:val="Normal1"/>
        <w:spacing w:before="0" w:beforeAutospacing="0" w:after="0" w:afterAutospacing="0"/>
        <w:jc w:val="both"/>
        <w:rPr>
          <w:rFonts w:eastAsiaTheme="minorHAnsi"/>
          <w:iCs/>
          <w:color w:val="000000" w:themeColor="text1"/>
          <w:lang w:eastAsia="en-US"/>
        </w:rPr>
      </w:pPr>
      <w:r w:rsidRPr="00966F95">
        <w:rPr>
          <w:rFonts w:eastAsiaTheme="minorHAnsi"/>
          <w:iCs/>
          <w:color w:val="000000" w:themeColor="text1"/>
          <w:lang w:eastAsia="en-US"/>
        </w:rPr>
        <w:t xml:space="preserve">„(5) </w:t>
      </w:r>
      <w:r w:rsidR="0006315F" w:rsidRPr="00966F95">
        <w:rPr>
          <w:rFonts w:eastAsiaTheme="minorHAnsi"/>
          <w:iCs/>
          <w:color w:val="000000" w:themeColor="text1"/>
          <w:lang w:eastAsia="en-US"/>
        </w:rPr>
        <w:t>Poslovi osiguranja iz ovoga članka poslovi su od značajnog javnog interesa koji podrazumijevaju i obradu posebne kategorije osobnih podataka kao što su to zdravstveni podaci.</w:t>
      </w:r>
      <w:r w:rsidRPr="00966F95">
        <w:rPr>
          <w:rFonts w:eastAsiaTheme="minorHAnsi"/>
          <w:iCs/>
          <w:color w:val="000000" w:themeColor="text1"/>
          <w:lang w:eastAsia="en-US"/>
        </w:rPr>
        <w:t>“</w:t>
      </w:r>
      <w:r w:rsidR="0006315F" w:rsidRPr="00966F95">
        <w:rPr>
          <w:rFonts w:eastAsiaTheme="minorHAnsi"/>
          <w:iCs/>
          <w:color w:val="000000" w:themeColor="text1"/>
          <w:lang w:eastAsia="en-US"/>
        </w:rPr>
        <w:t>.</w:t>
      </w:r>
    </w:p>
    <w:p w14:paraId="74A115CE" w14:textId="77777777" w:rsidR="009153AA" w:rsidRPr="00966F95" w:rsidRDefault="009153AA" w:rsidP="00EB5E65">
      <w:pPr>
        <w:jc w:val="center"/>
        <w:rPr>
          <w:rFonts w:eastAsiaTheme="minorHAnsi"/>
          <w:b/>
          <w:iCs/>
          <w:color w:val="000000" w:themeColor="text1"/>
          <w:lang w:eastAsia="en-US"/>
        </w:rPr>
      </w:pPr>
    </w:p>
    <w:p w14:paraId="1656FFFE" w14:textId="740CF551" w:rsidR="00650062" w:rsidRPr="00966F95" w:rsidRDefault="00650062" w:rsidP="00EB5E65">
      <w:pPr>
        <w:jc w:val="center"/>
        <w:rPr>
          <w:rFonts w:eastAsiaTheme="minorHAnsi"/>
          <w:b/>
          <w:iCs/>
          <w:color w:val="000000" w:themeColor="text1"/>
          <w:lang w:eastAsia="en-US"/>
        </w:rPr>
      </w:pPr>
      <w:r w:rsidRPr="00966F95">
        <w:rPr>
          <w:rFonts w:eastAsiaTheme="minorHAnsi"/>
          <w:b/>
          <w:iCs/>
          <w:color w:val="000000" w:themeColor="text1"/>
          <w:lang w:eastAsia="en-US"/>
        </w:rPr>
        <w:t>Članak</w:t>
      </w:r>
      <w:r w:rsidR="00DB3467" w:rsidRPr="00966F95">
        <w:rPr>
          <w:rFonts w:eastAsiaTheme="minorHAnsi"/>
          <w:b/>
          <w:iCs/>
          <w:color w:val="000000" w:themeColor="text1"/>
          <w:lang w:eastAsia="en-US"/>
        </w:rPr>
        <w:t xml:space="preserve"> </w:t>
      </w:r>
      <w:r w:rsidR="006A0BD5" w:rsidRPr="00966F95">
        <w:rPr>
          <w:rFonts w:eastAsiaTheme="minorHAnsi"/>
          <w:b/>
          <w:iCs/>
          <w:color w:val="000000" w:themeColor="text1"/>
          <w:lang w:eastAsia="en-US"/>
        </w:rPr>
        <w:t>5</w:t>
      </w:r>
      <w:r w:rsidRPr="00966F95">
        <w:rPr>
          <w:rFonts w:eastAsiaTheme="minorHAnsi"/>
          <w:b/>
          <w:iCs/>
          <w:color w:val="000000" w:themeColor="text1"/>
          <w:lang w:eastAsia="en-US"/>
        </w:rPr>
        <w:t>.</w:t>
      </w:r>
    </w:p>
    <w:p w14:paraId="1656FFFF" w14:textId="77777777" w:rsidR="00EB5E65" w:rsidRPr="00966F95" w:rsidRDefault="00EB5E65" w:rsidP="00EB5E65">
      <w:pPr>
        <w:jc w:val="center"/>
        <w:rPr>
          <w:rFonts w:eastAsiaTheme="minorHAnsi"/>
          <w:b/>
          <w:iCs/>
          <w:color w:val="000000" w:themeColor="text1"/>
          <w:lang w:eastAsia="en-US"/>
        </w:rPr>
      </w:pPr>
    </w:p>
    <w:p w14:paraId="16570000" w14:textId="77777777" w:rsidR="000F0241" w:rsidRPr="00966F95" w:rsidRDefault="000F0241" w:rsidP="00EB5E65">
      <w:pPr>
        <w:jc w:val="both"/>
        <w:rPr>
          <w:rFonts w:eastAsiaTheme="minorHAnsi"/>
          <w:iCs/>
          <w:color w:val="000000" w:themeColor="text1"/>
          <w:lang w:eastAsia="en-US"/>
        </w:rPr>
      </w:pPr>
      <w:r w:rsidRPr="00966F95">
        <w:rPr>
          <w:rFonts w:eastAsiaTheme="minorHAnsi"/>
          <w:iCs/>
          <w:color w:val="000000" w:themeColor="text1"/>
          <w:lang w:eastAsia="en-US"/>
        </w:rPr>
        <w:t>U članku 26. stavak 1. mijenja se i glasi:</w:t>
      </w:r>
    </w:p>
    <w:p w14:paraId="16570001" w14:textId="77777777" w:rsidR="00EB5E65" w:rsidRPr="00966F95" w:rsidRDefault="00EB5E65" w:rsidP="00EB5E65">
      <w:pPr>
        <w:jc w:val="both"/>
        <w:rPr>
          <w:rFonts w:eastAsiaTheme="minorHAnsi"/>
          <w:iCs/>
          <w:color w:val="000000" w:themeColor="text1"/>
          <w:lang w:eastAsia="en-US"/>
        </w:rPr>
      </w:pPr>
    </w:p>
    <w:p w14:paraId="1ED7BA6F" w14:textId="5517EB9F" w:rsidR="00244665" w:rsidRPr="00966F95" w:rsidRDefault="000F0241" w:rsidP="00EB5E65">
      <w:pPr>
        <w:jc w:val="both"/>
        <w:rPr>
          <w:color w:val="000000" w:themeColor="text1"/>
        </w:rPr>
      </w:pPr>
      <w:r w:rsidRPr="00966F95">
        <w:rPr>
          <w:color w:val="000000" w:themeColor="text1"/>
        </w:rPr>
        <w:t xml:space="preserve">„(1) </w:t>
      </w:r>
      <w:r w:rsidR="003A33DE" w:rsidRPr="00966F95">
        <w:rPr>
          <w:color w:val="000000" w:themeColor="text1"/>
        </w:rPr>
        <w:t xml:space="preserve">Uprava društva za osiguranje koje traži odobrenje da proširi svoje poslovanje na druge vrste osiguranja ili da proširi odobrenje koje pokriva samo neke rizike koji pripadaju jednoj vrsti osiguranja mora Agenciji uz zahtjev podnijeti poslovni plan u skladu s člankom 29. </w:t>
      </w:r>
      <w:r w:rsidRPr="00966F95">
        <w:rPr>
          <w:color w:val="000000" w:themeColor="text1"/>
        </w:rPr>
        <w:t>ovoga Zakona te dokaz o postojanju odgovarajućih vlastitih sredstava za pokriće potrebnog solventnog kapitala i minimalnog potrebnog kapitala, kako je predviđeno u člancima 130. i 157. ovoga Zakona.</w:t>
      </w:r>
      <w:r w:rsidR="003A33DE" w:rsidRPr="00966F95">
        <w:rPr>
          <w:color w:val="000000" w:themeColor="text1"/>
        </w:rPr>
        <w:t xml:space="preserve"> Na isti način dužn</w:t>
      </w:r>
      <w:r w:rsidR="0057211D" w:rsidRPr="00966F95">
        <w:rPr>
          <w:color w:val="000000" w:themeColor="text1"/>
        </w:rPr>
        <w:t>a</w:t>
      </w:r>
      <w:r w:rsidR="003A33DE" w:rsidRPr="00966F95">
        <w:rPr>
          <w:color w:val="000000" w:themeColor="text1"/>
        </w:rPr>
        <w:t xml:space="preserve"> je postupiti i uprava društva za reosiguranje kada želi proširiti svoje poslovanje</w:t>
      </w:r>
      <w:r w:rsidR="0057211D" w:rsidRPr="00966F95">
        <w:rPr>
          <w:color w:val="000000" w:themeColor="text1"/>
        </w:rPr>
        <w:t xml:space="preserve"> na drugu skupinu osiguranja</w:t>
      </w:r>
      <w:r w:rsidR="003A33DE" w:rsidRPr="00966F95">
        <w:rPr>
          <w:color w:val="000000" w:themeColor="text1"/>
        </w:rPr>
        <w:t>.</w:t>
      </w:r>
      <w:r w:rsidRPr="00966F95">
        <w:rPr>
          <w:color w:val="000000" w:themeColor="text1"/>
        </w:rPr>
        <w:t>“</w:t>
      </w:r>
      <w:r w:rsidR="00C148DA" w:rsidRPr="00966F95">
        <w:rPr>
          <w:color w:val="000000" w:themeColor="text1"/>
        </w:rPr>
        <w:t>.</w:t>
      </w:r>
    </w:p>
    <w:p w14:paraId="16570003" w14:textId="77777777" w:rsidR="00684D41" w:rsidRPr="00966F95" w:rsidRDefault="00684D41" w:rsidP="00EB5E65">
      <w:pPr>
        <w:jc w:val="both"/>
        <w:rPr>
          <w:color w:val="000000" w:themeColor="text1"/>
        </w:rPr>
      </w:pPr>
    </w:p>
    <w:p w14:paraId="6C10851A" w14:textId="0A841B65" w:rsidR="00244665" w:rsidRPr="00966F95" w:rsidRDefault="00244665" w:rsidP="00244665">
      <w:pPr>
        <w:jc w:val="center"/>
        <w:rPr>
          <w:b/>
          <w:color w:val="000000" w:themeColor="text1"/>
        </w:rPr>
      </w:pPr>
      <w:r w:rsidRPr="00966F95">
        <w:rPr>
          <w:b/>
          <w:color w:val="000000" w:themeColor="text1"/>
        </w:rPr>
        <w:t xml:space="preserve">Članak </w:t>
      </w:r>
      <w:r w:rsidR="006A0BD5" w:rsidRPr="00966F95">
        <w:rPr>
          <w:b/>
          <w:color w:val="000000" w:themeColor="text1"/>
        </w:rPr>
        <w:t>6.</w:t>
      </w:r>
    </w:p>
    <w:p w14:paraId="50CF2B7C" w14:textId="77777777" w:rsidR="00244665" w:rsidRPr="00966F95" w:rsidRDefault="00244665" w:rsidP="00244665">
      <w:pPr>
        <w:jc w:val="center"/>
        <w:rPr>
          <w:b/>
          <w:color w:val="000000" w:themeColor="text1"/>
        </w:rPr>
      </w:pPr>
    </w:p>
    <w:p w14:paraId="36C40366" w14:textId="77777777" w:rsidR="00244665" w:rsidRPr="00966F95" w:rsidRDefault="00244665" w:rsidP="00244665">
      <w:pPr>
        <w:autoSpaceDE w:val="0"/>
        <w:autoSpaceDN w:val="0"/>
        <w:adjustRightInd w:val="0"/>
        <w:jc w:val="both"/>
        <w:rPr>
          <w:color w:val="000000" w:themeColor="text1"/>
        </w:rPr>
      </w:pPr>
      <w:r w:rsidRPr="00966F95">
        <w:rPr>
          <w:color w:val="000000" w:themeColor="text1"/>
        </w:rPr>
        <w:t>U članku 27. stavku 3. iza točke 10. dodaje se nova točka 11. koja  glasi:</w:t>
      </w:r>
    </w:p>
    <w:p w14:paraId="18C3213F" w14:textId="77777777" w:rsidR="00244665" w:rsidRPr="00966F95" w:rsidRDefault="00244665" w:rsidP="00244665">
      <w:pPr>
        <w:autoSpaceDE w:val="0"/>
        <w:autoSpaceDN w:val="0"/>
        <w:adjustRightInd w:val="0"/>
        <w:jc w:val="both"/>
        <w:rPr>
          <w:color w:val="000000" w:themeColor="text1"/>
        </w:rPr>
      </w:pPr>
    </w:p>
    <w:p w14:paraId="10DF226A" w14:textId="77777777" w:rsidR="00244665" w:rsidRPr="00966F95" w:rsidRDefault="00244665" w:rsidP="00244665">
      <w:pPr>
        <w:autoSpaceDE w:val="0"/>
        <w:autoSpaceDN w:val="0"/>
        <w:adjustRightInd w:val="0"/>
        <w:jc w:val="both"/>
        <w:rPr>
          <w:color w:val="000000" w:themeColor="text1"/>
        </w:rPr>
      </w:pPr>
      <w:r w:rsidRPr="00966F95">
        <w:rPr>
          <w:color w:val="000000" w:themeColor="text1"/>
        </w:rPr>
        <w:t>„11. opis mehanizama unutarnjih kontrola koje je uspostavilo društvo za osiguranje radi ispunjavanja obveza koje proizlaze iz propisa kojima se uređuje sprječavanje pranja novca i financiranja terorizma.“</w:t>
      </w:r>
    </w:p>
    <w:p w14:paraId="5B37FCA5" w14:textId="77777777" w:rsidR="00244665" w:rsidRPr="00966F95" w:rsidRDefault="00244665" w:rsidP="00244665">
      <w:pPr>
        <w:autoSpaceDE w:val="0"/>
        <w:autoSpaceDN w:val="0"/>
        <w:adjustRightInd w:val="0"/>
        <w:jc w:val="both"/>
        <w:rPr>
          <w:color w:val="000000" w:themeColor="text1"/>
        </w:rPr>
      </w:pPr>
    </w:p>
    <w:p w14:paraId="0DE4325E" w14:textId="77777777" w:rsidR="00244665" w:rsidRPr="00966F95" w:rsidRDefault="00244665" w:rsidP="00244665">
      <w:pPr>
        <w:autoSpaceDE w:val="0"/>
        <w:autoSpaceDN w:val="0"/>
        <w:adjustRightInd w:val="0"/>
        <w:jc w:val="both"/>
        <w:rPr>
          <w:color w:val="000000" w:themeColor="text1"/>
        </w:rPr>
      </w:pPr>
      <w:r w:rsidRPr="00966F95">
        <w:rPr>
          <w:color w:val="000000" w:themeColor="text1"/>
        </w:rPr>
        <w:t>Dosadašnje točke 11., 12. i 13. postaju točke 12., 13. i 14.</w:t>
      </w:r>
    </w:p>
    <w:p w14:paraId="066CED42" w14:textId="77777777" w:rsidR="00244665" w:rsidRPr="00966F95" w:rsidRDefault="00244665" w:rsidP="00244665">
      <w:pPr>
        <w:autoSpaceDE w:val="0"/>
        <w:autoSpaceDN w:val="0"/>
        <w:adjustRightInd w:val="0"/>
        <w:jc w:val="both"/>
        <w:rPr>
          <w:color w:val="000000" w:themeColor="text1"/>
        </w:rPr>
      </w:pPr>
    </w:p>
    <w:p w14:paraId="1BD6BDCB" w14:textId="77777777" w:rsidR="00244665" w:rsidRPr="00966F95" w:rsidRDefault="00244665" w:rsidP="00244665">
      <w:pPr>
        <w:autoSpaceDE w:val="0"/>
        <w:autoSpaceDN w:val="0"/>
        <w:adjustRightInd w:val="0"/>
        <w:jc w:val="both"/>
        <w:rPr>
          <w:color w:val="000000" w:themeColor="text1"/>
        </w:rPr>
      </w:pPr>
      <w:r w:rsidRPr="00966F95">
        <w:rPr>
          <w:color w:val="000000" w:themeColor="text1"/>
        </w:rPr>
        <w:t>U članku 27. stavak 6. mijenja se i glasi:</w:t>
      </w:r>
    </w:p>
    <w:p w14:paraId="183BCCCC" w14:textId="77777777" w:rsidR="00244665" w:rsidRPr="00966F95" w:rsidRDefault="00244665" w:rsidP="00244665">
      <w:pPr>
        <w:autoSpaceDE w:val="0"/>
        <w:autoSpaceDN w:val="0"/>
        <w:adjustRightInd w:val="0"/>
        <w:jc w:val="both"/>
        <w:rPr>
          <w:color w:val="000000" w:themeColor="text1"/>
        </w:rPr>
      </w:pPr>
    </w:p>
    <w:p w14:paraId="492C5C7D" w14:textId="592E0006" w:rsidR="00244665" w:rsidRPr="00966F95" w:rsidRDefault="00244665" w:rsidP="00244665">
      <w:pPr>
        <w:autoSpaceDE w:val="0"/>
        <w:autoSpaceDN w:val="0"/>
        <w:adjustRightInd w:val="0"/>
        <w:jc w:val="both"/>
        <w:rPr>
          <w:color w:val="000000" w:themeColor="text1"/>
        </w:rPr>
      </w:pPr>
      <w:r w:rsidRPr="00966F95">
        <w:rPr>
          <w:color w:val="000000" w:themeColor="text1"/>
        </w:rPr>
        <w:t>„</w:t>
      </w:r>
      <w:r w:rsidR="00DE4DCF" w:rsidRPr="00966F95">
        <w:rPr>
          <w:color w:val="000000" w:themeColor="text1"/>
        </w:rPr>
        <w:t xml:space="preserve">(6) </w:t>
      </w:r>
      <w:r w:rsidRPr="00966F95">
        <w:rPr>
          <w:color w:val="000000" w:themeColor="text1"/>
        </w:rPr>
        <w:t>Agencija može zatražiti po potrebi i druge informacije i dokumentaciju kojom se dokazuje ispunjavanje uvjeta za izdavanje odobrenja za obavljanje poslova osiguranja.“</w:t>
      </w:r>
      <w:r w:rsidR="00DE4DCF" w:rsidRPr="00966F95">
        <w:rPr>
          <w:color w:val="000000" w:themeColor="text1"/>
        </w:rPr>
        <w:t>.</w:t>
      </w:r>
    </w:p>
    <w:p w14:paraId="11B70E8D" w14:textId="77777777" w:rsidR="00244665" w:rsidRPr="00966F95" w:rsidRDefault="00244665" w:rsidP="00EB5E65">
      <w:pPr>
        <w:jc w:val="both"/>
        <w:rPr>
          <w:color w:val="000000" w:themeColor="text1"/>
        </w:rPr>
      </w:pPr>
    </w:p>
    <w:p w14:paraId="36B5FE41" w14:textId="77777777" w:rsidR="00244665" w:rsidRPr="00966F95" w:rsidRDefault="00244665" w:rsidP="00EB5E65">
      <w:pPr>
        <w:jc w:val="both"/>
        <w:rPr>
          <w:color w:val="000000" w:themeColor="text1"/>
        </w:rPr>
      </w:pPr>
    </w:p>
    <w:p w14:paraId="16570004" w14:textId="302C0B01" w:rsidR="00650062" w:rsidRPr="00966F95" w:rsidRDefault="00650062" w:rsidP="00EB5E65">
      <w:pPr>
        <w:jc w:val="center"/>
        <w:rPr>
          <w:b/>
          <w:color w:val="000000" w:themeColor="text1"/>
        </w:rPr>
      </w:pPr>
      <w:r w:rsidRPr="00966F95">
        <w:rPr>
          <w:b/>
          <w:color w:val="000000" w:themeColor="text1"/>
        </w:rPr>
        <w:t xml:space="preserve">Članak </w:t>
      </w:r>
      <w:r w:rsidR="006A0BD5" w:rsidRPr="00966F95">
        <w:rPr>
          <w:b/>
          <w:color w:val="000000" w:themeColor="text1"/>
        </w:rPr>
        <w:t>7</w:t>
      </w:r>
      <w:r w:rsidRPr="00966F95">
        <w:rPr>
          <w:b/>
          <w:color w:val="000000" w:themeColor="text1"/>
        </w:rPr>
        <w:t>.</w:t>
      </w:r>
    </w:p>
    <w:p w14:paraId="530BD136" w14:textId="77777777" w:rsidR="009F1B34" w:rsidRPr="00966F95" w:rsidRDefault="009F1B34" w:rsidP="009F1B34">
      <w:pPr>
        <w:autoSpaceDE w:val="0"/>
        <w:autoSpaceDN w:val="0"/>
        <w:adjustRightInd w:val="0"/>
        <w:jc w:val="both"/>
        <w:rPr>
          <w:color w:val="000000" w:themeColor="text1"/>
        </w:rPr>
      </w:pPr>
    </w:p>
    <w:p w14:paraId="3EE2DF38" w14:textId="0765F52A" w:rsidR="009F1B34" w:rsidRPr="00966F95" w:rsidRDefault="009F1B34" w:rsidP="009F1B34">
      <w:pPr>
        <w:autoSpaceDE w:val="0"/>
        <w:autoSpaceDN w:val="0"/>
        <w:adjustRightInd w:val="0"/>
        <w:jc w:val="both"/>
        <w:rPr>
          <w:color w:val="000000" w:themeColor="text1"/>
        </w:rPr>
      </w:pPr>
      <w:r w:rsidRPr="00966F95">
        <w:rPr>
          <w:color w:val="000000" w:themeColor="text1"/>
        </w:rPr>
        <w:t>Članak 36. mijenja se i glasi:</w:t>
      </w:r>
    </w:p>
    <w:p w14:paraId="209A4EBF" w14:textId="77777777" w:rsidR="009F1B34" w:rsidRPr="00966F95" w:rsidRDefault="009F1B34" w:rsidP="009F1B34">
      <w:pPr>
        <w:autoSpaceDE w:val="0"/>
        <w:autoSpaceDN w:val="0"/>
        <w:adjustRightInd w:val="0"/>
        <w:jc w:val="both"/>
        <w:rPr>
          <w:color w:val="000000" w:themeColor="text1"/>
        </w:rPr>
      </w:pPr>
    </w:p>
    <w:p w14:paraId="5ACBC256" w14:textId="5C279525" w:rsidR="009F1B34" w:rsidRPr="00966F95" w:rsidRDefault="009F1B34" w:rsidP="009F1B34">
      <w:pPr>
        <w:jc w:val="both"/>
        <w:rPr>
          <w:color w:val="000000" w:themeColor="text1"/>
        </w:rPr>
      </w:pPr>
      <w:r w:rsidRPr="00966F95">
        <w:rPr>
          <w:color w:val="000000" w:themeColor="text1"/>
        </w:rPr>
        <w:t xml:space="preserve">„(1) Pravna </w:t>
      </w:r>
      <w:r w:rsidR="003F5ACA" w:rsidRPr="00966F95">
        <w:rPr>
          <w:color w:val="000000" w:themeColor="text1"/>
        </w:rPr>
        <w:t xml:space="preserve">osoba, </w:t>
      </w:r>
      <w:r w:rsidRPr="00966F95">
        <w:rPr>
          <w:color w:val="000000" w:themeColor="text1"/>
        </w:rPr>
        <w:t>fizička osoba ili osobe koje djeluju zajednički</w:t>
      </w:r>
      <w:r w:rsidR="003F5ACA" w:rsidRPr="00966F95">
        <w:rPr>
          <w:color w:val="000000" w:themeColor="text1"/>
        </w:rPr>
        <w:t xml:space="preserve"> ili drugi</w:t>
      </w:r>
      <w:r w:rsidR="00E767F5" w:rsidRPr="00966F95">
        <w:rPr>
          <w:color w:val="000000" w:themeColor="text1"/>
        </w:rPr>
        <w:t xml:space="preserve"> subjekt</w:t>
      </w:r>
      <w:r w:rsidRPr="00966F95">
        <w:rPr>
          <w:color w:val="000000" w:themeColor="text1"/>
        </w:rPr>
        <w:t>, mogu biti imatelji neposrednog i posrednog kvalificiranog udjela u temeljnom kapitalu i glasačkim pravima društva za osiguranje samo u visini udjela za čije stjecanje imaj</w:t>
      </w:r>
      <w:r w:rsidR="000A0E4A" w:rsidRPr="00966F95">
        <w:rPr>
          <w:color w:val="000000" w:themeColor="text1"/>
        </w:rPr>
        <w:t>u prethodno odobrenje Agencije.</w:t>
      </w:r>
    </w:p>
    <w:p w14:paraId="55EB4BFC" w14:textId="77777777" w:rsidR="009F1B34" w:rsidRPr="00966F95" w:rsidRDefault="009F1B34" w:rsidP="009F1B34">
      <w:pPr>
        <w:jc w:val="both"/>
        <w:rPr>
          <w:color w:val="000000" w:themeColor="text1"/>
        </w:rPr>
      </w:pPr>
    </w:p>
    <w:p w14:paraId="3ECEEE38" w14:textId="3A809A11" w:rsidR="009F1B34" w:rsidRPr="00966F95" w:rsidRDefault="009F1B34" w:rsidP="009F1B34">
      <w:pPr>
        <w:jc w:val="both"/>
        <w:rPr>
          <w:color w:val="000000" w:themeColor="text1"/>
        </w:rPr>
      </w:pPr>
      <w:r w:rsidRPr="00966F95">
        <w:rPr>
          <w:color w:val="000000" w:themeColor="text1"/>
        </w:rPr>
        <w:lastRenderedPageBreak/>
        <w:t>(2) Sve fizičke, odnosno pravne osobe ili takve osobe koje djeluju zajednički (namjeravani stjecatelj)</w:t>
      </w:r>
      <w:r w:rsidR="00134373" w:rsidRPr="00966F95">
        <w:rPr>
          <w:color w:val="000000" w:themeColor="text1"/>
        </w:rPr>
        <w:t xml:space="preserve"> ili drugi</w:t>
      </w:r>
      <w:r w:rsidRPr="00966F95">
        <w:rPr>
          <w:color w:val="000000" w:themeColor="text1"/>
        </w:rPr>
        <w:t xml:space="preserve"> </w:t>
      </w:r>
      <w:r w:rsidR="00E767F5" w:rsidRPr="00966F95">
        <w:rPr>
          <w:color w:val="000000" w:themeColor="text1"/>
        </w:rPr>
        <w:t xml:space="preserve">subjekti </w:t>
      </w:r>
      <w:r w:rsidRPr="00966F95">
        <w:rPr>
          <w:color w:val="000000" w:themeColor="text1"/>
        </w:rPr>
        <w:t>koj</w:t>
      </w:r>
      <w:r w:rsidR="00134373" w:rsidRPr="00966F95">
        <w:rPr>
          <w:color w:val="000000" w:themeColor="text1"/>
        </w:rPr>
        <w:t>i</w:t>
      </w:r>
      <w:r w:rsidRPr="00966F95">
        <w:rPr>
          <w:color w:val="000000" w:themeColor="text1"/>
        </w:rPr>
        <w:t xml:space="preserve"> su donijel</w:t>
      </w:r>
      <w:r w:rsidR="00E767F5" w:rsidRPr="00966F95">
        <w:rPr>
          <w:color w:val="000000" w:themeColor="text1"/>
        </w:rPr>
        <w:t>i</w:t>
      </w:r>
      <w:r w:rsidRPr="00966F95">
        <w:rPr>
          <w:color w:val="000000" w:themeColor="text1"/>
        </w:rPr>
        <w:t xml:space="preserve"> odluku da posredno ili neposredno steknu kvalificirani udjel u društvu za osiguranje ili da dodatno povećaju svoj kvalificirani udjel u društvu za osiguranje na temelju čega bi njihov udjel u glasačkim pravima ili kapitalu bio jednak ili veći od 20%, 30% ili 50%  ili takav da bi društvo za osiguranje postalo njihovo društvo kći, dužn</w:t>
      </w:r>
      <w:r w:rsidR="00E767F5" w:rsidRPr="00966F95">
        <w:rPr>
          <w:color w:val="000000" w:themeColor="text1"/>
        </w:rPr>
        <w:t>i</w:t>
      </w:r>
      <w:r w:rsidRPr="00966F95">
        <w:rPr>
          <w:color w:val="000000" w:themeColor="text1"/>
        </w:rPr>
        <w:t xml:space="preserve"> su prije stjecanja kvalificiranog udjela podnijeti zahtjev Agenciji za dobivanje odobrenja za stjecanje neposrednog i posrednog kvalificiranog udjela u društvu za osiguranje.“</w:t>
      </w:r>
    </w:p>
    <w:p w14:paraId="2395B4DC" w14:textId="77777777" w:rsidR="009F1B34" w:rsidRPr="00966F95" w:rsidRDefault="009F1B34" w:rsidP="009F1B34">
      <w:pPr>
        <w:jc w:val="both"/>
        <w:rPr>
          <w:color w:val="000000" w:themeColor="text1"/>
        </w:rPr>
      </w:pPr>
    </w:p>
    <w:p w14:paraId="41481F95" w14:textId="77777777" w:rsidR="009F1B34" w:rsidRPr="00966F95" w:rsidRDefault="009F1B34" w:rsidP="009F1B34">
      <w:pPr>
        <w:jc w:val="both"/>
        <w:rPr>
          <w:color w:val="000000" w:themeColor="text1"/>
        </w:rPr>
      </w:pPr>
      <w:r w:rsidRPr="00966F95">
        <w:rPr>
          <w:color w:val="000000" w:themeColor="text1"/>
        </w:rPr>
        <w:t>(3) Imatelj kvalificiranog udjela dužan je za svako daljnje stjecanje udjela u glasačkim pravima ili kapitalu društva za osiguranje na osnovi kojih stječe ili prelazi 20 %, 30 % ili 50 % udjela u glasačkim pravima ili kapitalu društva za osiguranje, odnosno ako bi društvo za osiguranje postalo njegovo društvo kćer, prethodno dobiti odobrenje Agencije za stjecanje kvalificiranog udjela.</w:t>
      </w:r>
    </w:p>
    <w:p w14:paraId="06F071CC" w14:textId="77777777" w:rsidR="009F1B34" w:rsidRPr="00966F95" w:rsidRDefault="009F1B34" w:rsidP="009F1B34">
      <w:pPr>
        <w:jc w:val="both"/>
        <w:rPr>
          <w:color w:val="000000" w:themeColor="text1"/>
        </w:rPr>
      </w:pPr>
    </w:p>
    <w:p w14:paraId="514A4A58" w14:textId="321020B1" w:rsidR="009F1B34" w:rsidRPr="00966F95" w:rsidRDefault="009F1B34" w:rsidP="009F1B34">
      <w:pPr>
        <w:jc w:val="both"/>
        <w:rPr>
          <w:color w:val="000000" w:themeColor="text1"/>
        </w:rPr>
      </w:pPr>
      <w:r w:rsidRPr="00966F95">
        <w:rPr>
          <w:color w:val="000000" w:themeColor="text1"/>
        </w:rPr>
        <w:t xml:space="preserve">(4) Osoba </w:t>
      </w:r>
      <w:r w:rsidR="00E767F5" w:rsidRPr="00966F95">
        <w:rPr>
          <w:color w:val="000000" w:themeColor="text1"/>
        </w:rPr>
        <w:t xml:space="preserve">ili drugi subjekt </w:t>
      </w:r>
      <w:r w:rsidRPr="00966F95">
        <w:rPr>
          <w:color w:val="000000" w:themeColor="text1"/>
        </w:rPr>
        <w:t>koj</w:t>
      </w:r>
      <w:r w:rsidR="00E767F5" w:rsidRPr="00966F95">
        <w:rPr>
          <w:color w:val="000000" w:themeColor="text1"/>
        </w:rPr>
        <w:t>i</w:t>
      </w:r>
      <w:r w:rsidRPr="00966F95">
        <w:rPr>
          <w:color w:val="000000" w:themeColor="text1"/>
        </w:rPr>
        <w:t xml:space="preserve"> je dobi</w:t>
      </w:r>
      <w:r w:rsidR="00E767F5" w:rsidRPr="00966F95">
        <w:rPr>
          <w:color w:val="000000" w:themeColor="text1"/>
        </w:rPr>
        <w:t>o</w:t>
      </w:r>
      <w:r w:rsidRPr="00966F95">
        <w:rPr>
          <w:color w:val="000000" w:themeColor="text1"/>
        </w:rPr>
        <w:t xml:space="preserve"> prethodno odobrenje Agencije iz stavka 1. ovoga članka i doni</w:t>
      </w:r>
      <w:r w:rsidR="00E767F5" w:rsidRPr="00966F95">
        <w:rPr>
          <w:color w:val="000000" w:themeColor="text1"/>
        </w:rPr>
        <w:t>o</w:t>
      </w:r>
      <w:r w:rsidRPr="00966F95">
        <w:rPr>
          <w:color w:val="000000" w:themeColor="text1"/>
        </w:rPr>
        <w:t xml:space="preserve"> odluku </w:t>
      </w:r>
      <w:r w:rsidR="00E767F5" w:rsidRPr="00966F95">
        <w:rPr>
          <w:color w:val="000000" w:themeColor="text1"/>
        </w:rPr>
        <w:t>o prodaji</w:t>
      </w:r>
      <w:r w:rsidRPr="00966F95">
        <w:rPr>
          <w:color w:val="000000" w:themeColor="text1"/>
        </w:rPr>
        <w:t xml:space="preserve"> ili </w:t>
      </w:r>
      <w:r w:rsidR="00E767F5" w:rsidRPr="00966F95">
        <w:rPr>
          <w:color w:val="000000" w:themeColor="text1"/>
        </w:rPr>
        <w:t>otuđenju</w:t>
      </w:r>
      <w:r w:rsidRPr="00966F95">
        <w:rPr>
          <w:color w:val="000000" w:themeColor="text1"/>
        </w:rPr>
        <w:t xml:space="preserve"> svoj</w:t>
      </w:r>
      <w:r w:rsidR="00E767F5" w:rsidRPr="00966F95">
        <w:rPr>
          <w:color w:val="000000" w:themeColor="text1"/>
        </w:rPr>
        <w:t>ih</w:t>
      </w:r>
      <w:r w:rsidRPr="00966F95">
        <w:rPr>
          <w:color w:val="000000" w:themeColor="text1"/>
        </w:rPr>
        <w:t xml:space="preserve"> dionic</w:t>
      </w:r>
      <w:r w:rsidR="00E767F5" w:rsidRPr="00966F95">
        <w:rPr>
          <w:color w:val="000000" w:themeColor="text1"/>
        </w:rPr>
        <w:t>a</w:t>
      </w:r>
      <w:r w:rsidRPr="00966F95">
        <w:rPr>
          <w:color w:val="000000" w:themeColor="text1"/>
        </w:rPr>
        <w:t>, tako da će se zbog toga nje</w:t>
      </w:r>
      <w:r w:rsidR="00E767F5" w:rsidRPr="00966F95">
        <w:rPr>
          <w:color w:val="000000" w:themeColor="text1"/>
        </w:rPr>
        <w:t xml:space="preserve">gov </w:t>
      </w:r>
      <w:r w:rsidRPr="00966F95">
        <w:rPr>
          <w:color w:val="000000" w:themeColor="text1"/>
        </w:rPr>
        <w:t>udio smanjiti ispod visine za koju je dobi</w:t>
      </w:r>
      <w:r w:rsidR="00E767F5" w:rsidRPr="00966F95">
        <w:rPr>
          <w:color w:val="000000" w:themeColor="text1"/>
        </w:rPr>
        <w:t>o</w:t>
      </w:r>
      <w:r w:rsidRPr="00966F95">
        <w:rPr>
          <w:color w:val="000000" w:themeColor="text1"/>
        </w:rPr>
        <w:t xml:space="preserve"> prethodno odobrenje, duž</w:t>
      </w:r>
      <w:r w:rsidR="00E767F5" w:rsidRPr="00966F95">
        <w:rPr>
          <w:color w:val="000000" w:themeColor="text1"/>
        </w:rPr>
        <w:t>an</w:t>
      </w:r>
      <w:r w:rsidRPr="00966F95">
        <w:rPr>
          <w:color w:val="000000" w:themeColor="text1"/>
        </w:rPr>
        <w:t xml:space="preserve"> je o tome prethodno pisano obavijestiti Agenciju, a u slučaju da, nakon toga želi povećati svoj kvalificirani udjel duž</w:t>
      </w:r>
      <w:r w:rsidR="002D328A" w:rsidRPr="00966F95">
        <w:rPr>
          <w:color w:val="000000" w:themeColor="text1"/>
        </w:rPr>
        <w:t>an</w:t>
      </w:r>
      <w:r w:rsidRPr="00966F95">
        <w:rPr>
          <w:color w:val="000000" w:themeColor="text1"/>
        </w:rPr>
        <w:t xml:space="preserve"> je ponovno podnijeti Agenciji zahtjev za izdavanje odobrenja za stjecanje tog udjela ako je istekao rok od 12 mjeseci od dana izvršnosti rješenja o odobrenju za stjecanje.</w:t>
      </w:r>
    </w:p>
    <w:p w14:paraId="2A12E464" w14:textId="77777777" w:rsidR="009F1B34" w:rsidRPr="00966F95" w:rsidRDefault="009F1B34" w:rsidP="009F1B34">
      <w:pPr>
        <w:jc w:val="both"/>
        <w:rPr>
          <w:color w:val="000000" w:themeColor="text1"/>
        </w:rPr>
      </w:pPr>
    </w:p>
    <w:p w14:paraId="31D0A2AD" w14:textId="2FC30396" w:rsidR="009F1B34" w:rsidRPr="00966F95" w:rsidRDefault="009F1B34" w:rsidP="009F1B34">
      <w:pPr>
        <w:jc w:val="both"/>
        <w:rPr>
          <w:color w:val="000000" w:themeColor="text1"/>
        </w:rPr>
      </w:pPr>
      <w:r w:rsidRPr="00966F95">
        <w:rPr>
          <w:color w:val="000000" w:themeColor="text1"/>
        </w:rPr>
        <w:t>(5) Odobrenje za stjecanje kvalificiranog udjela prestaje vrijediti ako namjeravani stjecatelj u roku od dvanaest mjeseci od izvršnosti rješenja o odobrenju za stjecanje kvalificiranog udjela ne stekne udjel na koji se odobrenje odnosi, osim ako Agencija nije u rješenju kojim odobrava namjeravano stjecanje odredila krajnji rok do kojeg se namjeravano stjecanje mora provesti. Namjeravani stjecatelj može najkasnije 15 dana prije isteka važenja odobrenja za stjecanje kvalificiranog udjela podnijeti obrazloženi zahtjev Agenciji za produženje roka za stjecanje kvalificiranog udjela i to za najdulje šest mjeseci od isteka propisanog roka za važenje odobrenja za stjecanje kvalificiranog udjela.</w:t>
      </w:r>
    </w:p>
    <w:p w14:paraId="39DF8A92" w14:textId="77777777" w:rsidR="009F1B34" w:rsidRPr="00966F95" w:rsidRDefault="009F1B34" w:rsidP="009F1B34">
      <w:pPr>
        <w:jc w:val="both"/>
        <w:rPr>
          <w:color w:val="000000" w:themeColor="text1"/>
        </w:rPr>
      </w:pPr>
    </w:p>
    <w:p w14:paraId="4FD3D22A" w14:textId="027AC5A2" w:rsidR="009F1B34" w:rsidRPr="00966F95" w:rsidRDefault="009F1B34" w:rsidP="009F1B34">
      <w:pPr>
        <w:jc w:val="both"/>
        <w:rPr>
          <w:color w:val="000000" w:themeColor="text1"/>
        </w:rPr>
      </w:pPr>
      <w:r w:rsidRPr="00966F95">
        <w:rPr>
          <w:color w:val="000000" w:themeColor="text1"/>
        </w:rPr>
        <w:t>(6) Ako se udjel imatelja kvalificiranog udjela poveća zbog smanjenja kapitala društva za osiguranje ili zbog sličnog njegova djelovanja na način da bude jednak ili prelazi 20%, 30%, odnosno 50%, kvalificirani imatelj dužan je podnijeti zahtjev Agenciji za daljnje stjecanje udjela u kapitalu ili glasačkim pravima u roku od 30 dana od dana kada je saznao ili morao saznati da se njegov udjel povećao zbog djelovanja društva za osiguranje, a ako to ne učini i ne ishodi odobrenje Agencije za stjecanje tog udjela na dio udjela koji je na taj način stekao, primjenjuje se članak 44. ovoga Zakona.</w:t>
      </w:r>
    </w:p>
    <w:p w14:paraId="0C3267E8" w14:textId="77777777" w:rsidR="009F1B34" w:rsidRPr="00966F95" w:rsidRDefault="009F1B34" w:rsidP="009F1B34">
      <w:pPr>
        <w:jc w:val="both"/>
        <w:rPr>
          <w:color w:val="000000" w:themeColor="text1"/>
        </w:rPr>
      </w:pPr>
    </w:p>
    <w:p w14:paraId="04C8F02C" w14:textId="4ED67786" w:rsidR="009F1B34" w:rsidRPr="00966F95" w:rsidRDefault="009F1B34" w:rsidP="009F1B34">
      <w:pPr>
        <w:jc w:val="both"/>
        <w:rPr>
          <w:color w:val="000000" w:themeColor="text1"/>
        </w:rPr>
      </w:pPr>
      <w:r w:rsidRPr="00966F95">
        <w:rPr>
          <w:color w:val="000000" w:themeColor="text1"/>
        </w:rPr>
        <w:t>(7) Iznimno, imatelj kvalificiranog udjela iz druge države članice nije obvezan prijaviti dosezanje granice od 30% udjela kad se prijavljuje za stjecanje 33% udjela. Imatelj kvalificiranog udjela iz druge države članice nije obvezan prijaviti smanjivanje udjela na granicu od 30% kad je imao prijavljeno smanjivanje na 33% udjela.</w:t>
      </w:r>
    </w:p>
    <w:p w14:paraId="68BE00E4" w14:textId="64DDD948" w:rsidR="00C5638F" w:rsidRPr="00966F95" w:rsidRDefault="00C5638F" w:rsidP="009F1B34">
      <w:pPr>
        <w:jc w:val="both"/>
        <w:rPr>
          <w:color w:val="000000" w:themeColor="text1"/>
        </w:rPr>
      </w:pPr>
    </w:p>
    <w:p w14:paraId="3B100AF8" w14:textId="55D8C2C5" w:rsidR="00A7303F" w:rsidRPr="00966F95" w:rsidRDefault="00C5638F" w:rsidP="00C5638F">
      <w:pPr>
        <w:jc w:val="both"/>
        <w:rPr>
          <w:color w:val="000000" w:themeColor="text1"/>
        </w:rPr>
      </w:pPr>
      <w:r w:rsidRPr="00966F95">
        <w:rPr>
          <w:color w:val="000000" w:themeColor="text1"/>
        </w:rPr>
        <w:t>(8)  Imatelj kvalificiranog udjela može biti osoba koja nije pravomoćno osuđena za kazneno djelo</w:t>
      </w:r>
      <w:r w:rsidR="006D10E2" w:rsidRPr="00966F95">
        <w:rPr>
          <w:color w:val="000000" w:themeColor="text1"/>
        </w:rPr>
        <w:t>:</w:t>
      </w:r>
      <w:r w:rsidRPr="00966F95">
        <w:rPr>
          <w:color w:val="000000" w:themeColor="text1"/>
        </w:rPr>
        <w:t xml:space="preserve"> </w:t>
      </w:r>
    </w:p>
    <w:p w14:paraId="1EBFD176" w14:textId="26395502" w:rsidR="009D7009" w:rsidRPr="00966F95" w:rsidRDefault="00483D49" w:rsidP="00C5638F">
      <w:pPr>
        <w:jc w:val="both"/>
        <w:rPr>
          <w:color w:val="000000" w:themeColor="text1"/>
        </w:rPr>
      </w:pPr>
      <w:r w:rsidRPr="00966F95">
        <w:rPr>
          <w:color w:val="000000" w:themeColor="text1"/>
        </w:rPr>
        <w:t xml:space="preserve">1. </w:t>
      </w:r>
      <w:r w:rsidR="006D10E2" w:rsidRPr="00966F95">
        <w:rPr>
          <w:color w:val="000000" w:themeColor="text1"/>
        </w:rPr>
        <w:t>propisano</w:t>
      </w:r>
      <w:r w:rsidR="00C5638F" w:rsidRPr="00966F95">
        <w:rPr>
          <w:color w:val="000000" w:themeColor="text1"/>
        </w:rPr>
        <w:t xml:space="preserve"> </w:t>
      </w:r>
      <w:r w:rsidR="002A5A3B" w:rsidRPr="00966F95">
        <w:rPr>
          <w:color w:val="000000" w:themeColor="text1"/>
        </w:rPr>
        <w:t>z</w:t>
      </w:r>
      <w:r w:rsidR="00C5638F" w:rsidRPr="00966F95">
        <w:rPr>
          <w:color w:val="000000" w:themeColor="text1"/>
        </w:rPr>
        <w:t xml:space="preserve">akonom </w:t>
      </w:r>
      <w:r w:rsidR="002A5A3B" w:rsidRPr="00966F95">
        <w:rPr>
          <w:color w:val="000000" w:themeColor="text1"/>
        </w:rPr>
        <w:t>koji uređuje osnivanje i ustroj</w:t>
      </w:r>
      <w:r w:rsidR="00C5638F" w:rsidRPr="00966F95">
        <w:rPr>
          <w:color w:val="000000" w:themeColor="text1"/>
        </w:rPr>
        <w:t xml:space="preserve"> trgovački</w:t>
      </w:r>
      <w:r w:rsidR="002A5A3B" w:rsidRPr="00966F95">
        <w:rPr>
          <w:color w:val="000000" w:themeColor="text1"/>
        </w:rPr>
        <w:t>h</w:t>
      </w:r>
      <w:r w:rsidR="00C5638F" w:rsidRPr="00966F95">
        <w:rPr>
          <w:color w:val="000000" w:themeColor="text1"/>
        </w:rPr>
        <w:t xml:space="preserve"> društa</w:t>
      </w:r>
      <w:r w:rsidR="002A5A3B" w:rsidRPr="00966F95">
        <w:rPr>
          <w:color w:val="000000" w:themeColor="text1"/>
        </w:rPr>
        <w:t>va</w:t>
      </w:r>
      <w:r w:rsidR="009D7009" w:rsidRPr="00966F95">
        <w:rPr>
          <w:color w:val="000000" w:themeColor="text1"/>
        </w:rPr>
        <w:t xml:space="preserve">, </w:t>
      </w:r>
      <w:r w:rsidR="002A5A3B" w:rsidRPr="00966F95">
        <w:rPr>
          <w:color w:val="000000" w:themeColor="text1"/>
        </w:rPr>
        <w:t>z</w:t>
      </w:r>
      <w:r w:rsidR="006D10E2" w:rsidRPr="00966F95">
        <w:rPr>
          <w:color w:val="000000" w:themeColor="text1"/>
        </w:rPr>
        <w:t>akonom</w:t>
      </w:r>
      <w:r w:rsidR="009D7009" w:rsidRPr="00966F95">
        <w:rPr>
          <w:color w:val="000000" w:themeColor="text1"/>
        </w:rPr>
        <w:t xml:space="preserve"> </w:t>
      </w:r>
      <w:r w:rsidR="002A5A3B" w:rsidRPr="00966F95">
        <w:rPr>
          <w:color w:val="000000" w:themeColor="text1"/>
        </w:rPr>
        <w:t>koji uređuje</w:t>
      </w:r>
      <w:r w:rsidR="009D7009" w:rsidRPr="00966F95">
        <w:rPr>
          <w:color w:val="000000" w:themeColor="text1"/>
        </w:rPr>
        <w:t xml:space="preserve"> računovodstv</w:t>
      </w:r>
      <w:r w:rsidR="002A5A3B" w:rsidRPr="00966F95">
        <w:rPr>
          <w:color w:val="000000" w:themeColor="text1"/>
        </w:rPr>
        <w:t>o poduzetnika</w:t>
      </w:r>
      <w:r w:rsidR="00C5638F" w:rsidRPr="00966F95">
        <w:rPr>
          <w:color w:val="000000" w:themeColor="text1"/>
        </w:rPr>
        <w:t xml:space="preserve"> te</w:t>
      </w:r>
      <w:r w:rsidR="009D7009" w:rsidRPr="00966F95">
        <w:rPr>
          <w:color w:val="000000" w:themeColor="text1"/>
        </w:rPr>
        <w:t xml:space="preserve"> </w:t>
      </w:r>
      <w:r w:rsidR="006D10E2" w:rsidRPr="00966F95">
        <w:rPr>
          <w:color w:val="000000" w:themeColor="text1"/>
        </w:rPr>
        <w:t xml:space="preserve">za </w:t>
      </w:r>
      <w:r w:rsidR="00C5638F" w:rsidRPr="00966F95">
        <w:rPr>
          <w:color w:val="000000" w:themeColor="text1"/>
        </w:rPr>
        <w:t>kaznena djela propisana Kaznenim zakonom i to:</w:t>
      </w:r>
    </w:p>
    <w:p w14:paraId="0D4AAF1B" w14:textId="3D6D5AA4" w:rsidR="00C5638F" w:rsidRPr="00966F95" w:rsidRDefault="00C5638F" w:rsidP="00C5638F">
      <w:pPr>
        <w:jc w:val="both"/>
        <w:rPr>
          <w:color w:val="000000" w:themeColor="text1"/>
        </w:rPr>
      </w:pPr>
      <w:r w:rsidRPr="00966F95">
        <w:rPr>
          <w:color w:val="000000" w:themeColor="text1"/>
        </w:rPr>
        <w:t>– glava IX. – kaznena djela protiv čovječnosti i ljudskog dostojanstva</w:t>
      </w:r>
    </w:p>
    <w:p w14:paraId="2E44B92F" w14:textId="02CDB4C8" w:rsidR="00C5638F" w:rsidRPr="00966F95" w:rsidRDefault="00C5638F" w:rsidP="00C5638F">
      <w:pPr>
        <w:jc w:val="both"/>
        <w:rPr>
          <w:color w:val="000000" w:themeColor="text1"/>
        </w:rPr>
      </w:pPr>
      <w:r w:rsidRPr="00966F95">
        <w:rPr>
          <w:color w:val="000000" w:themeColor="text1"/>
        </w:rPr>
        <w:t>– glava  X. – kaznena djela protiv života i tijela</w:t>
      </w:r>
    </w:p>
    <w:p w14:paraId="289CFD1A" w14:textId="28883B7C" w:rsidR="00C5638F" w:rsidRPr="00966F95" w:rsidRDefault="00C5638F" w:rsidP="00C5638F">
      <w:pPr>
        <w:jc w:val="both"/>
        <w:rPr>
          <w:color w:val="000000" w:themeColor="text1"/>
        </w:rPr>
      </w:pPr>
      <w:r w:rsidRPr="00966F95">
        <w:rPr>
          <w:color w:val="000000" w:themeColor="text1"/>
        </w:rPr>
        <w:lastRenderedPageBreak/>
        <w:t>– članak 125. – kazneno djelo povreda ravnopravnosti</w:t>
      </w:r>
    </w:p>
    <w:p w14:paraId="701189D2" w14:textId="116B6068" w:rsidR="00C5638F" w:rsidRPr="00966F95" w:rsidRDefault="00EA0FCE" w:rsidP="00C5638F">
      <w:pPr>
        <w:jc w:val="both"/>
        <w:rPr>
          <w:color w:val="000000" w:themeColor="text1"/>
        </w:rPr>
      </w:pPr>
      <w:r w:rsidRPr="00966F95">
        <w:rPr>
          <w:color w:val="000000" w:themeColor="text1"/>
        </w:rPr>
        <w:t xml:space="preserve">– glava XII. – </w:t>
      </w:r>
      <w:r w:rsidR="00C5638F" w:rsidRPr="00966F95">
        <w:rPr>
          <w:color w:val="000000" w:themeColor="text1"/>
        </w:rPr>
        <w:t>kaznena djela protiv radnih odnosa i socijalnog osiguranja</w:t>
      </w:r>
    </w:p>
    <w:p w14:paraId="17942E13" w14:textId="51D12C74" w:rsidR="00EA0FCE" w:rsidRPr="00966F95" w:rsidRDefault="00EA0FCE" w:rsidP="00C5638F">
      <w:pPr>
        <w:jc w:val="both"/>
        <w:rPr>
          <w:color w:val="000000" w:themeColor="text1"/>
        </w:rPr>
      </w:pPr>
      <w:r w:rsidRPr="00966F95">
        <w:rPr>
          <w:color w:val="000000" w:themeColor="text1"/>
        </w:rPr>
        <w:t>– glava XVI. – kaznena djela protiv spolne slobode</w:t>
      </w:r>
    </w:p>
    <w:p w14:paraId="6BE12A89" w14:textId="77777777" w:rsidR="00C5638F" w:rsidRPr="00966F95" w:rsidRDefault="00C5638F" w:rsidP="00C5638F">
      <w:pPr>
        <w:jc w:val="both"/>
        <w:rPr>
          <w:color w:val="000000" w:themeColor="text1"/>
        </w:rPr>
      </w:pPr>
      <w:r w:rsidRPr="00966F95">
        <w:rPr>
          <w:color w:val="000000" w:themeColor="text1"/>
        </w:rPr>
        <w:t>– glava XXIII. – kaznena djela protiv imovine (osim za kazneno djelo neovlaštene uporabe tuđe pokretne stvari i kazneno djelo oštećenja tuđe stvari), kod kojih se kazneni postupak pokreće po službenoj dužnosti</w:t>
      </w:r>
    </w:p>
    <w:p w14:paraId="3829B43E" w14:textId="77777777" w:rsidR="00C5638F" w:rsidRPr="00966F95" w:rsidRDefault="00C5638F" w:rsidP="00C5638F">
      <w:pPr>
        <w:jc w:val="both"/>
        <w:rPr>
          <w:color w:val="000000" w:themeColor="text1"/>
        </w:rPr>
      </w:pPr>
      <w:r w:rsidRPr="00966F95">
        <w:rPr>
          <w:color w:val="000000" w:themeColor="text1"/>
        </w:rPr>
        <w:t>– glava XXIV. – kaznena djela protiv gospodarstva</w:t>
      </w:r>
    </w:p>
    <w:p w14:paraId="32F48CB6" w14:textId="77777777" w:rsidR="00C5638F" w:rsidRPr="00966F95" w:rsidRDefault="00C5638F" w:rsidP="00C5638F">
      <w:pPr>
        <w:jc w:val="both"/>
        <w:rPr>
          <w:color w:val="000000" w:themeColor="text1"/>
        </w:rPr>
      </w:pPr>
      <w:r w:rsidRPr="00966F95">
        <w:rPr>
          <w:color w:val="000000" w:themeColor="text1"/>
        </w:rPr>
        <w:t>– glava XXVI. – kaznena djela krivotvorenja</w:t>
      </w:r>
    </w:p>
    <w:p w14:paraId="2AEEAF8F" w14:textId="57CF5596" w:rsidR="0042722C" w:rsidRPr="00966F95" w:rsidRDefault="0042722C" w:rsidP="00C5638F">
      <w:pPr>
        <w:jc w:val="both"/>
        <w:rPr>
          <w:color w:val="000000" w:themeColor="text1"/>
        </w:rPr>
      </w:pPr>
      <w:r w:rsidRPr="00966F95">
        <w:rPr>
          <w:color w:val="000000" w:themeColor="text1"/>
        </w:rPr>
        <w:t>– članak 190. – kazneno djelo neovlašten</w:t>
      </w:r>
      <w:r w:rsidR="00E32C91" w:rsidRPr="00966F95">
        <w:rPr>
          <w:color w:val="000000" w:themeColor="text1"/>
        </w:rPr>
        <w:t>a proizvodnja i promet</w:t>
      </w:r>
      <w:r w:rsidRPr="00966F95">
        <w:rPr>
          <w:color w:val="000000" w:themeColor="text1"/>
        </w:rPr>
        <w:t xml:space="preserve"> drogama </w:t>
      </w:r>
    </w:p>
    <w:p w14:paraId="62EBEB29" w14:textId="27E2C229" w:rsidR="0042722C" w:rsidRPr="00966F95" w:rsidRDefault="0042722C" w:rsidP="00C5638F">
      <w:pPr>
        <w:jc w:val="both"/>
        <w:rPr>
          <w:color w:val="000000" w:themeColor="text1"/>
        </w:rPr>
      </w:pPr>
      <w:r w:rsidRPr="00966F95">
        <w:rPr>
          <w:color w:val="000000" w:themeColor="text1"/>
        </w:rPr>
        <w:t>– članak 191. – kazneno djelo omogućavanj</w:t>
      </w:r>
      <w:r w:rsidR="00E32C91" w:rsidRPr="00966F95">
        <w:rPr>
          <w:color w:val="000000" w:themeColor="text1"/>
        </w:rPr>
        <w:t>e</w:t>
      </w:r>
      <w:r w:rsidRPr="00966F95">
        <w:rPr>
          <w:color w:val="000000" w:themeColor="text1"/>
        </w:rPr>
        <w:t xml:space="preserve"> trošenja droga</w:t>
      </w:r>
    </w:p>
    <w:p w14:paraId="727BB515" w14:textId="2A386093" w:rsidR="00E32C91" w:rsidRPr="00966F95" w:rsidRDefault="00E32C91" w:rsidP="00C5638F">
      <w:pPr>
        <w:jc w:val="both"/>
        <w:rPr>
          <w:color w:val="000000" w:themeColor="text1"/>
        </w:rPr>
      </w:pPr>
      <w:r w:rsidRPr="00966F95">
        <w:rPr>
          <w:color w:val="000000" w:themeColor="text1"/>
        </w:rPr>
        <w:t>– članak 270. – kazneno djelo računalno krivotvorenje</w:t>
      </w:r>
    </w:p>
    <w:p w14:paraId="3BF2F721" w14:textId="4E00EAE6" w:rsidR="00E32C91" w:rsidRPr="00966F95" w:rsidRDefault="00E32C91" w:rsidP="00C5638F">
      <w:pPr>
        <w:jc w:val="both"/>
        <w:rPr>
          <w:color w:val="000000" w:themeColor="text1"/>
        </w:rPr>
      </w:pPr>
      <w:r w:rsidRPr="00966F95">
        <w:rPr>
          <w:color w:val="000000" w:themeColor="text1"/>
        </w:rPr>
        <w:t>– članak 271. – kazneno djelo računalna prijevara</w:t>
      </w:r>
    </w:p>
    <w:p w14:paraId="36E8A56F" w14:textId="056BDF2F" w:rsidR="00E32C91" w:rsidRPr="00966F95" w:rsidRDefault="00E32C91" w:rsidP="00C5638F">
      <w:pPr>
        <w:jc w:val="both"/>
        <w:rPr>
          <w:color w:val="000000" w:themeColor="text1"/>
        </w:rPr>
      </w:pPr>
      <w:r w:rsidRPr="00966F95">
        <w:rPr>
          <w:color w:val="000000" w:themeColor="text1"/>
        </w:rPr>
        <w:t>– članak 273. – teška kaznena djela protiv računalnih sustava, programa i podataka</w:t>
      </w:r>
    </w:p>
    <w:p w14:paraId="6AC6E1F4" w14:textId="77777777" w:rsidR="00C5638F" w:rsidRPr="00966F95" w:rsidRDefault="00C5638F" w:rsidP="00C5638F">
      <w:pPr>
        <w:jc w:val="both"/>
        <w:rPr>
          <w:color w:val="000000" w:themeColor="text1"/>
        </w:rPr>
      </w:pPr>
      <w:r w:rsidRPr="00966F95">
        <w:rPr>
          <w:color w:val="000000" w:themeColor="text1"/>
        </w:rPr>
        <w:t>– glava XXVIII. – kaznena djela protiv službene dužnosti</w:t>
      </w:r>
    </w:p>
    <w:p w14:paraId="6AD7448D" w14:textId="77777777" w:rsidR="00C5638F" w:rsidRPr="00966F95" w:rsidRDefault="00C5638F" w:rsidP="00C5638F">
      <w:pPr>
        <w:jc w:val="both"/>
        <w:rPr>
          <w:color w:val="000000" w:themeColor="text1"/>
        </w:rPr>
      </w:pPr>
      <w:r w:rsidRPr="00966F95">
        <w:rPr>
          <w:color w:val="000000" w:themeColor="text1"/>
        </w:rPr>
        <w:t>– glava XXIX. – kaznena djela protiv pravosuđa</w:t>
      </w:r>
    </w:p>
    <w:p w14:paraId="2680A844" w14:textId="007EE447" w:rsidR="00E32C91" w:rsidRPr="00966F95" w:rsidRDefault="00E32C91" w:rsidP="00C5638F">
      <w:pPr>
        <w:jc w:val="both"/>
        <w:rPr>
          <w:color w:val="000000" w:themeColor="text1"/>
        </w:rPr>
      </w:pPr>
      <w:r w:rsidRPr="00966F95">
        <w:rPr>
          <w:color w:val="000000" w:themeColor="text1"/>
        </w:rPr>
        <w:t>– glava XXXIII. – kaznena djela protiv strane države ili međunarodne organizacije</w:t>
      </w:r>
    </w:p>
    <w:p w14:paraId="5F6DB940" w14:textId="1B6144B6" w:rsidR="00C5638F" w:rsidRPr="00966F95" w:rsidRDefault="00C5638F" w:rsidP="00C5638F">
      <w:pPr>
        <w:jc w:val="both"/>
        <w:rPr>
          <w:color w:val="000000" w:themeColor="text1"/>
        </w:rPr>
      </w:pPr>
      <w:r w:rsidRPr="00966F95">
        <w:rPr>
          <w:color w:val="000000" w:themeColor="text1"/>
        </w:rPr>
        <w:t>– odnosno za kaznena djela iz Kaznenog zakona (Narodne novine, br. 110/97, 27/98, 50/00, 129/00, 51/01, 111/03, 190/03 – Odluka Ustavnog suda Republike Hrvatske, 105/04, 84/05, 71/06, 110/07, 152/08, 57/11</w:t>
      </w:r>
      <w:r w:rsidR="00EA0FCE" w:rsidRPr="00966F95">
        <w:rPr>
          <w:color w:val="000000" w:themeColor="text1"/>
        </w:rPr>
        <w:t>, 125/11</w:t>
      </w:r>
      <w:r w:rsidRPr="00966F95">
        <w:rPr>
          <w:color w:val="000000" w:themeColor="text1"/>
        </w:rPr>
        <w:t xml:space="preserve"> i 143/12), i to:</w:t>
      </w:r>
    </w:p>
    <w:p w14:paraId="2B95B370" w14:textId="1C639B1A" w:rsidR="00EA0FCE" w:rsidRPr="00966F95" w:rsidRDefault="00EA0FCE" w:rsidP="00EA0FCE">
      <w:pPr>
        <w:jc w:val="both"/>
        <w:rPr>
          <w:color w:val="000000" w:themeColor="text1"/>
        </w:rPr>
      </w:pPr>
      <w:r w:rsidRPr="00966F95">
        <w:rPr>
          <w:color w:val="000000" w:themeColor="text1"/>
        </w:rPr>
        <w:t>– glava X. – kaznena djela protiv života i tijela</w:t>
      </w:r>
    </w:p>
    <w:p w14:paraId="0F68B8F9" w14:textId="22E6F125" w:rsidR="00C5638F" w:rsidRPr="00966F95" w:rsidRDefault="00EA0FCE" w:rsidP="00C5638F">
      <w:pPr>
        <w:jc w:val="both"/>
        <w:rPr>
          <w:color w:val="000000" w:themeColor="text1"/>
        </w:rPr>
      </w:pPr>
      <w:r w:rsidRPr="00966F95">
        <w:rPr>
          <w:color w:val="000000" w:themeColor="text1"/>
        </w:rPr>
        <w:t xml:space="preserve">– </w:t>
      </w:r>
      <w:r w:rsidR="00C5638F" w:rsidRPr="00966F95">
        <w:rPr>
          <w:color w:val="000000" w:themeColor="text1"/>
        </w:rPr>
        <w:t>glava XIII. – kaznena djela protiv vrijednosti zaštićenih međunarodnim pravom</w:t>
      </w:r>
    </w:p>
    <w:p w14:paraId="5FA497D1" w14:textId="5C572E32" w:rsidR="00EA0FCE" w:rsidRPr="00966F95" w:rsidRDefault="00EA0FCE" w:rsidP="00C5638F">
      <w:pPr>
        <w:jc w:val="both"/>
        <w:rPr>
          <w:color w:val="000000" w:themeColor="text1"/>
        </w:rPr>
      </w:pPr>
      <w:r w:rsidRPr="00966F95">
        <w:rPr>
          <w:color w:val="000000" w:themeColor="text1"/>
        </w:rPr>
        <w:t>– glava XIV. – kaznena djela protiv spolne slobode i spolnog ćudoređa</w:t>
      </w:r>
    </w:p>
    <w:p w14:paraId="3F8CF170" w14:textId="77777777" w:rsidR="00C5638F" w:rsidRPr="00966F95" w:rsidRDefault="00C5638F" w:rsidP="00C5638F">
      <w:pPr>
        <w:jc w:val="both"/>
        <w:rPr>
          <w:color w:val="000000" w:themeColor="text1"/>
        </w:rPr>
      </w:pPr>
      <w:r w:rsidRPr="00966F95">
        <w:rPr>
          <w:color w:val="000000" w:themeColor="text1"/>
        </w:rPr>
        <w:t>– glava XVII. – kaznena djela protiv imovine (osim za kazneno djelo oduzimanja tuđe pokretne stvari i kazneno djelo uništenja i oštećenja tuđe stvari) kod kojih se kazneni postupak pokreće po službenoj dužnosti</w:t>
      </w:r>
    </w:p>
    <w:p w14:paraId="1D172C62" w14:textId="77777777" w:rsidR="00C5638F" w:rsidRPr="00966F95" w:rsidRDefault="00C5638F" w:rsidP="00C5638F">
      <w:pPr>
        <w:jc w:val="both"/>
        <w:rPr>
          <w:color w:val="000000" w:themeColor="text1"/>
        </w:rPr>
      </w:pPr>
      <w:r w:rsidRPr="00966F95">
        <w:rPr>
          <w:color w:val="000000" w:themeColor="text1"/>
        </w:rPr>
        <w:t>– glava XXI. – kaznena djela protiv sigurnosti platnog prometa i poslovanja</w:t>
      </w:r>
    </w:p>
    <w:p w14:paraId="1D0E6526" w14:textId="77777777" w:rsidR="00C5638F" w:rsidRPr="00966F95" w:rsidRDefault="00C5638F" w:rsidP="00C5638F">
      <w:pPr>
        <w:jc w:val="both"/>
        <w:rPr>
          <w:color w:val="000000" w:themeColor="text1"/>
        </w:rPr>
      </w:pPr>
      <w:r w:rsidRPr="00966F95">
        <w:rPr>
          <w:color w:val="000000" w:themeColor="text1"/>
        </w:rPr>
        <w:t>– glava XXII. – kaznena djela protiv pravosuđa</w:t>
      </w:r>
    </w:p>
    <w:p w14:paraId="4C4B2976" w14:textId="77777777" w:rsidR="00C5638F" w:rsidRPr="00966F95" w:rsidRDefault="00C5638F" w:rsidP="00C5638F">
      <w:pPr>
        <w:jc w:val="both"/>
        <w:rPr>
          <w:color w:val="000000" w:themeColor="text1"/>
        </w:rPr>
      </w:pPr>
      <w:r w:rsidRPr="00966F95">
        <w:rPr>
          <w:color w:val="000000" w:themeColor="text1"/>
        </w:rPr>
        <w:t>– glava XXIII. – kaznena djela protiv vjerodostojnosti isprava</w:t>
      </w:r>
    </w:p>
    <w:p w14:paraId="7A8278B8" w14:textId="77777777" w:rsidR="00C5638F" w:rsidRPr="00966F95" w:rsidRDefault="00C5638F" w:rsidP="00C5638F">
      <w:pPr>
        <w:jc w:val="both"/>
        <w:rPr>
          <w:color w:val="000000" w:themeColor="text1"/>
        </w:rPr>
      </w:pPr>
      <w:r w:rsidRPr="00966F95">
        <w:rPr>
          <w:color w:val="000000" w:themeColor="text1"/>
        </w:rPr>
        <w:t>– glava XXV. – kaznena djela protiv službene dužnosti</w:t>
      </w:r>
    </w:p>
    <w:p w14:paraId="662854E2" w14:textId="1701C80A" w:rsidR="00073EF4" w:rsidRPr="00966F95" w:rsidRDefault="00C5638F" w:rsidP="00C5638F">
      <w:pPr>
        <w:jc w:val="both"/>
        <w:rPr>
          <w:color w:val="000000" w:themeColor="text1"/>
        </w:rPr>
      </w:pPr>
      <w:r w:rsidRPr="00966F95">
        <w:rPr>
          <w:color w:val="000000" w:themeColor="text1"/>
        </w:rPr>
        <w:t>– kazneno djelo povrede prava na rad i drugih prava iz rada iz članka 114. i kazneno djelo povrede prava na zdravstvenu i invalidsku zaštitu iz članka 115.</w:t>
      </w:r>
      <w:r w:rsidR="009D7009" w:rsidRPr="00966F95">
        <w:rPr>
          <w:color w:val="000000" w:themeColor="text1"/>
        </w:rPr>
        <w:t xml:space="preserve"> i</w:t>
      </w:r>
    </w:p>
    <w:p w14:paraId="2CEBB3C1" w14:textId="752E0F7D" w:rsidR="00EC1705" w:rsidRPr="00966F95" w:rsidRDefault="009D7009" w:rsidP="00E35FCE">
      <w:pPr>
        <w:tabs>
          <w:tab w:val="left" w:pos="0"/>
        </w:tabs>
        <w:spacing w:before="100" w:beforeAutospacing="1" w:after="100" w:afterAutospacing="1"/>
        <w:jc w:val="both"/>
        <w:rPr>
          <w:color w:val="000000" w:themeColor="text1"/>
        </w:rPr>
      </w:pPr>
      <w:r w:rsidRPr="00966F95">
        <w:rPr>
          <w:color w:val="000000" w:themeColor="text1"/>
        </w:rPr>
        <w:t>2. koja nije pravomoćno osuđena za kaznena djela iz zakona drugih država članica i trećih država koja po svom opisu odgovaraju kaznenim djelima iz točke 1. ovog</w:t>
      </w:r>
      <w:r w:rsidR="00681A17" w:rsidRPr="00966F95">
        <w:rPr>
          <w:color w:val="000000" w:themeColor="text1"/>
        </w:rPr>
        <w:t>a</w:t>
      </w:r>
      <w:r w:rsidRPr="00966F95">
        <w:rPr>
          <w:color w:val="000000" w:themeColor="text1"/>
        </w:rPr>
        <w:t xml:space="preserve"> stavka.</w:t>
      </w:r>
      <w:r w:rsidR="00EC1705" w:rsidRPr="00966F95">
        <w:rPr>
          <w:color w:val="000000" w:themeColor="text1"/>
        </w:rPr>
        <w:t>(9) Stjecatelj kvalificiranog udjela u društvu za osiguranje može biti osoba koja nije evidentirana kao suradnik osobe pravomoćno osuđene za kaznena djela iz stavka 8. točke 6. i 7. ovoga članka.</w:t>
      </w:r>
    </w:p>
    <w:p w14:paraId="5C3A963F" w14:textId="4A4150BB" w:rsidR="00EC1705" w:rsidRPr="00966F95" w:rsidRDefault="00A7303F" w:rsidP="009F1B34">
      <w:pPr>
        <w:jc w:val="both"/>
        <w:rPr>
          <w:color w:val="000000" w:themeColor="text1"/>
        </w:rPr>
      </w:pPr>
      <w:r w:rsidRPr="00966F95">
        <w:rPr>
          <w:color w:val="000000" w:themeColor="text1"/>
        </w:rPr>
        <w:t>(</w:t>
      </w:r>
      <w:r w:rsidR="00513C60" w:rsidRPr="00966F95">
        <w:rPr>
          <w:color w:val="000000" w:themeColor="text1"/>
        </w:rPr>
        <w:t>10</w:t>
      </w:r>
      <w:r w:rsidRPr="00966F95">
        <w:rPr>
          <w:color w:val="000000" w:themeColor="text1"/>
        </w:rPr>
        <w:t>)</w:t>
      </w:r>
      <w:r w:rsidR="009F1B34" w:rsidRPr="00966F95">
        <w:rPr>
          <w:color w:val="000000" w:themeColor="text1"/>
        </w:rPr>
        <w:t xml:space="preserve"> </w:t>
      </w:r>
      <w:r w:rsidR="00EC1705" w:rsidRPr="00966F95">
        <w:rPr>
          <w:color w:val="000000" w:themeColor="text1"/>
        </w:rPr>
        <w:t xml:space="preserve">Agencija je ovlaštena podatke o pravomoćnoj osuđivanosti </w:t>
      </w:r>
      <w:r w:rsidR="00C835F6" w:rsidRPr="00966F95">
        <w:rPr>
          <w:color w:val="000000" w:themeColor="text1"/>
        </w:rPr>
        <w:t>namjerav</w:t>
      </w:r>
      <w:r w:rsidR="00B87656" w:rsidRPr="00966F95">
        <w:rPr>
          <w:color w:val="000000" w:themeColor="text1"/>
        </w:rPr>
        <w:t>a</w:t>
      </w:r>
      <w:r w:rsidR="00C835F6" w:rsidRPr="00966F95">
        <w:rPr>
          <w:color w:val="000000" w:themeColor="text1"/>
        </w:rPr>
        <w:t xml:space="preserve">nog stjecatelja kvalificiranog udjela i </w:t>
      </w:r>
      <w:r w:rsidR="00EC1705" w:rsidRPr="00966F95">
        <w:rPr>
          <w:color w:val="000000" w:themeColor="text1"/>
        </w:rPr>
        <w:t xml:space="preserve">suradnika namjeravanog stjecatelja kvalificiranog udjela u društvu za osiguranje, za kaznena djela u Republici Hrvatskoj pribaviti od ministarstva nadležnog za pravosuđe i iz Europskog sustava kaznenih evidencija u skladu sa zakonom kojim se uređuju pravne posljedice osude, kaznena evidencija i rehabilitacija.  </w:t>
      </w:r>
    </w:p>
    <w:p w14:paraId="404192BB" w14:textId="77777777" w:rsidR="009F1B34" w:rsidRPr="00966F95" w:rsidRDefault="009F1B34" w:rsidP="009F1B34">
      <w:pPr>
        <w:jc w:val="both"/>
        <w:rPr>
          <w:color w:val="000000" w:themeColor="text1"/>
        </w:rPr>
      </w:pPr>
    </w:p>
    <w:p w14:paraId="40F8092C" w14:textId="77777777" w:rsidR="00513C60" w:rsidRPr="00966F95" w:rsidRDefault="00513C60" w:rsidP="00513C60">
      <w:pPr>
        <w:jc w:val="both"/>
        <w:rPr>
          <w:color w:val="000000" w:themeColor="text1"/>
        </w:rPr>
      </w:pPr>
      <w:r w:rsidRPr="00966F95">
        <w:rPr>
          <w:color w:val="000000" w:themeColor="text1"/>
        </w:rPr>
        <w:t>(11) Agencija je ovlaštena zatražiti od nadležnih državnih tijela podatke u postupku izdavanja odobrenja za stjecanje kvalificiranog udjela u društvu za osiguranje.</w:t>
      </w:r>
    </w:p>
    <w:p w14:paraId="0684A12C" w14:textId="77777777" w:rsidR="00513C60" w:rsidRPr="00966F95" w:rsidRDefault="00513C60" w:rsidP="00513C60">
      <w:pPr>
        <w:jc w:val="both"/>
        <w:rPr>
          <w:color w:val="000000" w:themeColor="text1"/>
        </w:rPr>
      </w:pPr>
    </w:p>
    <w:p w14:paraId="72E3FB44" w14:textId="68895464" w:rsidR="00513C60" w:rsidRPr="00966F95" w:rsidRDefault="00513C60" w:rsidP="00513C60">
      <w:pPr>
        <w:jc w:val="both"/>
        <w:rPr>
          <w:color w:val="000000" w:themeColor="text1"/>
        </w:rPr>
      </w:pPr>
      <w:r w:rsidRPr="00966F95">
        <w:rPr>
          <w:color w:val="000000" w:themeColor="text1"/>
        </w:rPr>
        <w:t>(12) Smatra se da osoba koja je evidentirana kao suradnik ili osobe pravomoćno osuđene za kaznena djela iz stavka 8. točke 6. i 7. ovoga članka nema dobar ugled.</w:t>
      </w:r>
    </w:p>
    <w:p w14:paraId="77F15523" w14:textId="77777777" w:rsidR="00513C60" w:rsidRPr="00966F95" w:rsidRDefault="00513C60" w:rsidP="00513C60">
      <w:pPr>
        <w:jc w:val="both"/>
        <w:rPr>
          <w:color w:val="000000" w:themeColor="text1"/>
        </w:rPr>
      </w:pPr>
    </w:p>
    <w:p w14:paraId="2EA6DEC2" w14:textId="4D98D139" w:rsidR="009F1B34" w:rsidRPr="00966F95" w:rsidRDefault="009F1B34" w:rsidP="009F1B34">
      <w:pPr>
        <w:jc w:val="both"/>
        <w:rPr>
          <w:color w:val="000000" w:themeColor="text1"/>
        </w:rPr>
      </w:pPr>
      <w:r w:rsidRPr="00966F95">
        <w:rPr>
          <w:color w:val="000000" w:themeColor="text1"/>
        </w:rPr>
        <w:lastRenderedPageBreak/>
        <w:t>(</w:t>
      </w:r>
      <w:r w:rsidR="00513C60" w:rsidRPr="00966F95">
        <w:rPr>
          <w:color w:val="000000" w:themeColor="text1"/>
        </w:rPr>
        <w:t>13</w:t>
      </w:r>
      <w:r w:rsidRPr="00966F95">
        <w:rPr>
          <w:color w:val="000000" w:themeColor="text1"/>
        </w:rPr>
        <w:t>) Ako se stjecanjem kvalificiranog udjela omogućava značajan utjecaj ili kontrola nad poslovanjem društva za osiguranje, namjeravani stjecatelj je dužan uz zahtjev za izdavanje odobrenja za stjecanje kvalificiranog udjela u društvu za osiguranje priložiti i:</w:t>
      </w:r>
    </w:p>
    <w:p w14:paraId="52BC959D" w14:textId="77777777" w:rsidR="009F1B34" w:rsidRPr="00966F95" w:rsidRDefault="009F1B34" w:rsidP="009F1B34">
      <w:pPr>
        <w:jc w:val="both"/>
        <w:rPr>
          <w:color w:val="000000" w:themeColor="text1"/>
        </w:rPr>
      </w:pPr>
    </w:p>
    <w:p w14:paraId="27C47969" w14:textId="77777777" w:rsidR="009F1B34" w:rsidRPr="00966F95" w:rsidRDefault="009F1B34" w:rsidP="009F1B34">
      <w:pPr>
        <w:jc w:val="both"/>
        <w:rPr>
          <w:color w:val="000000" w:themeColor="text1"/>
        </w:rPr>
      </w:pPr>
      <w:r w:rsidRPr="00966F95">
        <w:rPr>
          <w:color w:val="000000" w:themeColor="text1"/>
        </w:rPr>
        <w:t>1. poslovnu strategiju društva za osiguranje u kojoj se stječe kvalificirani udjel</w:t>
      </w:r>
    </w:p>
    <w:p w14:paraId="37726EA9" w14:textId="77777777" w:rsidR="009F1B34" w:rsidRPr="00966F95" w:rsidRDefault="009F1B34" w:rsidP="009F1B34">
      <w:pPr>
        <w:jc w:val="both"/>
        <w:rPr>
          <w:color w:val="000000" w:themeColor="text1"/>
        </w:rPr>
      </w:pPr>
    </w:p>
    <w:p w14:paraId="3C0C281B" w14:textId="77777777" w:rsidR="009F1B34" w:rsidRPr="00966F95" w:rsidRDefault="009F1B34" w:rsidP="009F1B34">
      <w:pPr>
        <w:jc w:val="both"/>
        <w:rPr>
          <w:color w:val="000000" w:themeColor="text1"/>
        </w:rPr>
      </w:pPr>
      <w:r w:rsidRPr="00966F95">
        <w:rPr>
          <w:color w:val="000000" w:themeColor="text1"/>
        </w:rPr>
        <w:t>2. poslovni plan društva za osiguranje za iduće tri poslovne godine, koji uključuje projekcije izvještaja o financijskom položaju i izvještaja o sveobuhvatnoj dobiti</w:t>
      </w:r>
    </w:p>
    <w:p w14:paraId="396B5E10" w14:textId="77777777" w:rsidR="009F1B34" w:rsidRPr="00966F95" w:rsidRDefault="009F1B34" w:rsidP="009F1B34">
      <w:pPr>
        <w:jc w:val="both"/>
        <w:rPr>
          <w:color w:val="000000" w:themeColor="text1"/>
        </w:rPr>
      </w:pPr>
    </w:p>
    <w:p w14:paraId="670465E0" w14:textId="77777777" w:rsidR="009F1B34" w:rsidRPr="00966F95" w:rsidRDefault="009F1B34" w:rsidP="009F1B34">
      <w:pPr>
        <w:jc w:val="both"/>
        <w:rPr>
          <w:color w:val="000000" w:themeColor="text1"/>
        </w:rPr>
      </w:pPr>
      <w:r w:rsidRPr="00966F95">
        <w:rPr>
          <w:color w:val="000000" w:themeColor="text1"/>
        </w:rPr>
        <w:t>3. planirane promjene u organizacijskoj, upravljačkoj i kadrovskoj strukturi društva za osiguranje</w:t>
      </w:r>
    </w:p>
    <w:p w14:paraId="2EC528F4" w14:textId="77777777" w:rsidR="009F1B34" w:rsidRPr="00966F95" w:rsidRDefault="009F1B34" w:rsidP="009F1B34">
      <w:pPr>
        <w:jc w:val="both"/>
        <w:rPr>
          <w:color w:val="000000" w:themeColor="text1"/>
        </w:rPr>
      </w:pPr>
    </w:p>
    <w:p w14:paraId="5CC0E5AA" w14:textId="77777777" w:rsidR="009F1B34" w:rsidRPr="00966F95" w:rsidRDefault="009F1B34" w:rsidP="009F1B34">
      <w:pPr>
        <w:jc w:val="both"/>
        <w:rPr>
          <w:color w:val="000000" w:themeColor="text1"/>
        </w:rPr>
      </w:pPr>
      <w:r w:rsidRPr="00966F95">
        <w:rPr>
          <w:color w:val="000000" w:themeColor="text1"/>
        </w:rPr>
        <w:t>4. plan aktivnosti na izradi novih ili izmjeni postojećih internih akata društva za osiguranje i</w:t>
      </w:r>
    </w:p>
    <w:p w14:paraId="6F37A078" w14:textId="77777777" w:rsidR="009F1B34" w:rsidRPr="00966F95" w:rsidRDefault="009F1B34" w:rsidP="009F1B34">
      <w:pPr>
        <w:jc w:val="both"/>
        <w:rPr>
          <w:color w:val="000000" w:themeColor="text1"/>
        </w:rPr>
      </w:pPr>
    </w:p>
    <w:p w14:paraId="44140325" w14:textId="77777777" w:rsidR="009F1B34" w:rsidRPr="00966F95" w:rsidRDefault="009F1B34" w:rsidP="009F1B34">
      <w:pPr>
        <w:jc w:val="both"/>
        <w:rPr>
          <w:color w:val="000000" w:themeColor="text1"/>
        </w:rPr>
      </w:pPr>
      <w:r w:rsidRPr="00966F95">
        <w:rPr>
          <w:color w:val="000000" w:themeColor="text1"/>
        </w:rPr>
        <w:t>5. plan aktivnosti na izmjeni postojeće ili uvođenju nove informacijske tehnologije društva za osiguranje.</w:t>
      </w:r>
    </w:p>
    <w:p w14:paraId="4EC97D7B" w14:textId="77777777" w:rsidR="009F1B34" w:rsidRPr="00966F95" w:rsidRDefault="009F1B34" w:rsidP="009F1B34">
      <w:pPr>
        <w:jc w:val="both"/>
        <w:rPr>
          <w:color w:val="000000" w:themeColor="text1"/>
        </w:rPr>
      </w:pPr>
    </w:p>
    <w:p w14:paraId="22DFA5C3" w14:textId="4E304C36" w:rsidR="009F1B34" w:rsidRPr="00966F95" w:rsidRDefault="009F1B34" w:rsidP="009F1B34">
      <w:pPr>
        <w:jc w:val="both"/>
        <w:rPr>
          <w:color w:val="000000" w:themeColor="text1"/>
        </w:rPr>
      </w:pPr>
      <w:r w:rsidRPr="00966F95">
        <w:rPr>
          <w:color w:val="000000" w:themeColor="text1"/>
        </w:rPr>
        <w:t>(</w:t>
      </w:r>
      <w:r w:rsidR="00513C60" w:rsidRPr="00966F95">
        <w:rPr>
          <w:color w:val="000000" w:themeColor="text1"/>
        </w:rPr>
        <w:t>14</w:t>
      </w:r>
      <w:r w:rsidRPr="00966F95">
        <w:rPr>
          <w:color w:val="000000" w:themeColor="text1"/>
        </w:rPr>
        <w:t xml:space="preserve">) Agencija može tijekom postupka procjene zatražiti od podnositelja zahtjeva da u roku iz članka 39. stavka 5. ili 6. ovoga Zakona dostavi i drugu dokumentaciju koju ocijeni potrebnom, </w:t>
      </w:r>
      <w:r w:rsidR="00E35FCE" w:rsidRPr="00966F95">
        <w:rPr>
          <w:color w:val="000000" w:themeColor="text1"/>
        </w:rPr>
        <w:t xml:space="preserve"> u svrhu utvrđivanja</w:t>
      </w:r>
      <w:r w:rsidRPr="00966F95">
        <w:rPr>
          <w:color w:val="000000" w:themeColor="text1"/>
        </w:rPr>
        <w:t xml:space="preserve"> postoje </w:t>
      </w:r>
      <w:r w:rsidR="00E35FCE" w:rsidRPr="00966F95">
        <w:rPr>
          <w:color w:val="000000" w:themeColor="text1"/>
        </w:rPr>
        <w:t xml:space="preserve">li </w:t>
      </w:r>
      <w:r w:rsidRPr="00966F95">
        <w:rPr>
          <w:color w:val="000000" w:themeColor="text1"/>
        </w:rPr>
        <w:t>opravdani razlozi za sumnju da se u vezi s namjeravanim stjecanjem provelo, provodi ili pokušava provesti pranje novca ili financiranje terorizma ili da namjeravano stjecanje može povećati rizik od provođenja pranja novca i financiranja terorizma.</w:t>
      </w:r>
    </w:p>
    <w:p w14:paraId="4D51EC40" w14:textId="77777777" w:rsidR="009F1B34" w:rsidRPr="00966F95" w:rsidRDefault="009F1B34" w:rsidP="009F1B34">
      <w:pPr>
        <w:autoSpaceDE w:val="0"/>
        <w:autoSpaceDN w:val="0"/>
        <w:adjustRightInd w:val="0"/>
        <w:jc w:val="both"/>
        <w:rPr>
          <w:color w:val="000000" w:themeColor="text1"/>
        </w:rPr>
      </w:pPr>
    </w:p>
    <w:p w14:paraId="5A3616C9" w14:textId="2DE88A9C" w:rsidR="00513C60" w:rsidRPr="00966F95" w:rsidRDefault="009F1B34" w:rsidP="00513C60">
      <w:pPr>
        <w:autoSpaceDE w:val="0"/>
        <w:autoSpaceDN w:val="0"/>
        <w:adjustRightInd w:val="0"/>
        <w:jc w:val="both"/>
        <w:rPr>
          <w:color w:val="000000" w:themeColor="text1"/>
        </w:rPr>
      </w:pPr>
      <w:r w:rsidRPr="00966F95">
        <w:rPr>
          <w:color w:val="000000" w:themeColor="text1"/>
        </w:rPr>
        <w:t>(</w:t>
      </w:r>
      <w:r w:rsidR="00513C60" w:rsidRPr="00966F95">
        <w:rPr>
          <w:color w:val="000000" w:themeColor="text1"/>
        </w:rPr>
        <w:t>15</w:t>
      </w:r>
      <w:r w:rsidRPr="00966F95">
        <w:rPr>
          <w:color w:val="000000" w:themeColor="text1"/>
        </w:rPr>
        <w:t xml:space="preserve">) </w:t>
      </w:r>
      <w:r w:rsidR="00513C60" w:rsidRPr="00966F95">
        <w:rPr>
          <w:color w:val="000000" w:themeColor="text1"/>
        </w:rPr>
        <w:t>Agencija će pravilnikom detaljnije propisati način podnošenja, sadržaj zahtjeva za izdavanje odobrenja za stjecanje kvalificiranog udjela, sadržaj obavijesti iz stavka 14. ovoga članka i dokumentaciju koju je potrebno dostaviti uz zahtjev odnosno obavijest, a kojom se dokazuje ispunjavanje uvjeta za izdavanje odobrenja za stjecanje kvalificiranog udjela.</w:t>
      </w:r>
    </w:p>
    <w:p w14:paraId="0C7D122B" w14:textId="77777777" w:rsidR="009F1B34" w:rsidRPr="00966F95" w:rsidRDefault="009F1B34" w:rsidP="009F1B34">
      <w:pPr>
        <w:autoSpaceDE w:val="0"/>
        <w:autoSpaceDN w:val="0"/>
        <w:adjustRightInd w:val="0"/>
        <w:jc w:val="both"/>
        <w:rPr>
          <w:color w:val="000000" w:themeColor="text1"/>
        </w:rPr>
      </w:pPr>
    </w:p>
    <w:p w14:paraId="352EADC0" w14:textId="6BBAAA0A" w:rsidR="009F1B34" w:rsidRPr="00966F95" w:rsidRDefault="009F1B34" w:rsidP="009F1B34">
      <w:pPr>
        <w:autoSpaceDE w:val="0"/>
        <w:autoSpaceDN w:val="0"/>
        <w:adjustRightInd w:val="0"/>
        <w:jc w:val="both"/>
        <w:rPr>
          <w:color w:val="000000" w:themeColor="text1"/>
        </w:rPr>
      </w:pPr>
      <w:r w:rsidRPr="00966F95">
        <w:rPr>
          <w:color w:val="000000" w:themeColor="text1"/>
        </w:rPr>
        <w:t>(</w:t>
      </w:r>
      <w:r w:rsidR="00E35FCE" w:rsidRPr="00966F95">
        <w:rPr>
          <w:color w:val="000000" w:themeColor="text1"/>
        </w:rPr>
        <w:t>1</w:t>
      </w:r>
      <w:r w:rsidR="00513C60" w:rsidRPr="00966F95">
        <w:rPr>
          <w:color w:val="000000" w:themeColor="text1"/>
        </w:rPr>
        <w:t>6</w:t>
      </w:r>
      <w:r w:rsidRPr="00966F95">
        <w:rPr>
          <w:color w:val="000000" w:themeColor="text1"/>
        </w:rPr>
        <w:t>) Odredbe ovoga Zakona o stjecanju kvalificiranog udjela u društvu za osiguranje primjenjuju se i na stjecanje kvalificiranog udjela u društvu za reosiguranje.</w:t>
      </w:r>
    </w:p>
    <w:p w14:paraId="5ACC6615" w14:textId="77777777" w:rsidR="009F1B34" w:rsidRPr="00966F95" w:rsidRDefault="009F1B34" w:rsidP="009F1B34">
      <w:pPr>
        <w:jc w:val="both"/>
        <w:rPr>
          <w:color w:val="000000" w:themeColor="text1"/>
        </w:rPr>
      </w:pPr>
    </w:p>
    <w:p w14:paraId="6E750A78" w14:textId="6CB0238C" w:rsidR="009F1B34" w:rsidRPr="00966F95" w:rsidRDefault="009F1B34" w:rsidP="009F1B34">
      <w:pPr>
        <w:jc w:val="both"/>
        <w:rPr>
          <w:color w:val="000000" w:themeColor="text1"/>
        </w:rPr>
      </w:pPr>
      <w:r w:rsidRPr="00966F95">
        <w:rPr>
          <w:color w:val="000000" w:themeColor="text1"/>
        </w:rPr>
        <w:t>(</w:t>
      </w:r>
      <w:r w:rsidR="00513C60" w:rsidRPr="00966F95">
        <w:rPr>
          <w:color w:val="000000" w:themeColor="text1"/>
        </w:rPr>
        <w:t>17</w:t>
      </w:r>
      <w:r w:rsidRPr="00966F95">
        <w:rPr>
          <w:color w:val="000000" w:themeColor="text1"/>
        </w:rPr>
        <w:t xml:space="preserve">) Imatelj kvalificiranog udjela dužan je bez odgađanja pisano obavijestiti Agenciju i društvo za osiguranje </w:t>
      </w:r>
      <w:r w:rsidR="00513C60" w:rsidRPr="00966F95">
        <w:rPr>
          <w:color w:val="000000" w:themeColor="text1"/>
        </w:rPr>
        <w:t xml:space="preserve"> ako ne ispunjava uvjete</w:t>
      </w:r>
      <w:r w:rsidRPr="00966F95">
        <w:rPr>
          <w:color w:val="000000" w:themeColor="text1"/>
        </w:rPr>
        <w:t xml:space="preserve"> za stjecanje kvalificiranog udjela u društvu za osiguranje propisani ovim Zakonom. </w:t>
      </w:r>
    </w:p>
    <w:p w14:paraId="1B1F8B71" w14:textId="77777777" w:rsidR="009F1B34" w:rsidRPr="00966F95" w:rsidRDefault="009F1B34" w:rsidP="009F1B34">
      <w:pPr>
        <w:jc w:val="both"/>
        <w:rPr>
          <w:color w:val="000000" w:themeColor="text1"/>
        </w:rPr>
      </w:pPr>
    </w:p>
    <w:p w14:paraId="4B96FB81" w14:textId="3C509A4F" w:rsidR="00513C60" w:rsidRPr="00966F95" w:rsidRDefault="009F1B34" w:rsidP="009F1B34">
      <w:pPr>
        <w:jc w:val="both"/>
        <w:rPr>
          <w:color w:val="000000" w:themeColor="text1"/>
        </w:rPr>
      </w:pPr>
      <w:r w:rsidRPr="00966F95">
        <w:rPr>
          <w:color w:val="000000" w:themeColor="text1"/>
        </w:rPr>
        <w:t>(</w:t>
      </w:r>
      <w:r w:rsidR="00513C60" w:rsidRPr="00966F95">
        <w:rPr>
          <w:color w:val="000000" w:themeColor="text1"/>
        </w:rPr>
        <w:t>18</w:t>
      </w:r>
      <w:r w:rsidRPr="00966F95">
        <w:rPr>
          <w:color w:val="000000" w:themeColor="text1"/>
        </w:rPr>
        <w:t xml:space="preserve">) </w:t>
      </w:r>
      <w:r w:rsidR="00513C60" w:rsidRPr="00966F95">
        <w:rPr>
          <w:color w:val="000000" w:themeColor="text1"/>
        </w:rPr>
        <w:t>Društvo za osiguranje dužno je provjeravati ispunjava li imatelj kvalificiranog udjela propisane uvjete za stjecanje tog udjela i o izvršenoj provjeri obavještavati Agenciju u skladu s odredbama pravilnika Agencije iz članka 201. ovoga Zakona.</w:t>
      </w:r>
    </w:p>
    <w:p w14:paraId="26FD7694" w14:textId="77777777" w:rsidR="009F1B34" w:rsidRPr="00966F95" w:rsidRDefault="009F1B34" w:rsidP="009F1B34">
      <w:pPr>
        <w:jc w:val="both"/>
        <w:rPr>
          <w:color w:val="000000" w:themeColor="text1"/>
        </w:rPr>
      </w:pPr>
    </w:p>
    <w:p w14:paraId="16570005" w14:textId="50E236FE" w:rsidR="00EB5E65" w:rsidRPr="00966F95" w:rsidRDefault="009F1B34" w:rsidP="0078131C">
      <w:pPr>
        <w:jc w:val="both"/>
        <w:rPr>
          <w:b/>
          <w:color w:val="000000" w:themeColor="text1"/>
        </w:rPr>
      </w:pPr>
      <w:r w:rsidRPr="00966F95">
        <w:rPr>
          <w:color w:val="000000" w:themeColor="text1"/>
        </w:rPr>
        <w:t>(</w:t>
      </w:r>
      <w:r w:rsidR="00513C60" w:rsidRPr="00966F95">
        <w:rPr>
          <w:color w:val="000000" w:themeColor="text1"/>
        </w:rPr>
        <w:t>19</w:t>
      </w:r>
      <w:r w:rsidRPr="00966F95">
        <w:rPr>
          <w:color w:val="000000" w:themeColor="text1"/>
        </w:rPr>
        <w:t>) Iznimno od stavaka 1. i 2. ovoga članka kada je stjecatelj kvalificiranog udjela Republika Hrvatska, nadležno tijelo ovlašteno da je zastupa, dužno je u roku od 8 dana od dana stjecanja, ili povećanja, ili smanjenja kvalificiranog udjela o tome pisano obavijestiti Agenciju.</w:t>
      </w:r>
    </w:p>
    <w:p w14:paraId="775C8ABB" w14:textId="77777777" w:rsidR="00547C0A" w:rsidRPr="00966F95" w:rsidRDefault="00547C0A" w:rsidP="0078131C">
      <w:pPr>
        <w:autoSpaceDE w:val="0"/>
        <w:autoSpaceDN w:val="0"/>
        <w:adjustRightInd w:val="0"/>
        <w:rPr>
          <w:rFonts w:eastAsiaTheme="minorHAnsi"/>
          <w:b/>
          <w:color w:val="000000" w:themeColor="text1"/>
        </w:rPr>
      </w:pPr>
    </w:p>
    <w:p w14:paraId="16570020" w14:textId="23DC8538" w:rsidR="00E31B17" w:rsidRPr="00966F95" w:rsidRDefault="00E31B17"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6A0BD5" w:rsidRPr="00966F95">
        <w:rPr>
          <w:rFonts w:eastAsiaTheme="minorHAnsi"/>
          <w:b/>
          <w:iCs/>
          <w:color w:val="000000" w:themeColor="text1"/>
          <w:lang w:eastAsia="en-US"/>
        </w:rPr>
        <w:t>8</w:t>
      </w:r>
      <w:r w:rsidRPr="00966F95">
        <w:rPr>
          <w:rFonts w:eastAsiaTheme="minorHAnsi"/>
          <w:b/>
          <w:iCs/>
          <w:color w:val="000000" w:themeColor="text1"/>
          <w:lang w:eastAsia="en-US"/>
        </w:rPr>
        <w:t>.</w:t>
      </w:r>
    </w:p>
    <w:p w14:paraId="16570021" w14:textId="77777777" w:rsidR="00EB5E65" w:rsidRPr="00966F95" w:rsidRDefault="00EB5E65" w:rsidP="00EB5E65">
      <w:pPr>
        <w:autoSpaceDE w:val="0"/>
        <w:autoSpaceDN w:val="0"/>
        <w:adjustRightInd w:val="0"/>
        <w:jc w:val="center"/>
        <w:rPr>
          <w:rFonts w:eastAsiaTheme="minorHAnsi"/>
          <w:b/>
          <w:iCs/>
          <w:color w:val="000000" w:themeColor="text1"/>
          <w:lang w:eastAsia="en-US"/>
        </w:rPr>
      </w:pPr>
    </w:p>
    <w:p w14:paraId="762417F1" w14:textId="0C125E9D" w:rsidR="00D468C9" w:rsidRPr="00966F95" w:rsidRDefault="00D468C9"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Članak 37. mijenja se i glasi:</w:t>
      </w:r>
    </w:p>
    <w:p w14:paraId="5261C6BF" w14:textId="77777777" w:rsidR="00D468C9" w:rsidRPr="00966F95" w:rsidRDefault="00D468C9" w:rsidP="00EB5E65">
      <w:pPr>
        <w:autoSpaceDE w:val="0"/>
        <w:autoSpaceDN w:val="0"/>
        <w:adjustRightInd w:val="0"/>
        <w:jc w:val="both"/>
        <w:rPr>
          <w:rFonts w:eastAsiaTheme="minorHAnsi"/>
          <w:iCs/>
          <w:color w:val="000000" w:themeColor="text1"/>
          <w:lang w:eastAsia="en-US"/>
        </w:rPr>
      </w:pPr>
    </w:p>
    <w:p w14:paraId="37C45C9E" w14:textId="5DEF7F85" w:rsidR="00D468C9" w:rsidRPr="00966F95" w:rsidRDefault="00D468C9"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lastRenderedPageBreak/>
        <w:t>(1) Agencija će bez odgađanja, nakon primitka zahtjeva o stjecanju kvalificiranog udjela obavijestiti nadležno nadzorno tijelo pojedine države članice ako je kvalificirani imatelj:</w:t>
      </w:r>
    </w:p>
    <w:p w14:paraId="61B75C6E" w14:textId="77777777" w:rsidR="00D468C9" w:rsidRPr="00966F95" w:rsidRDefault="00D468C9" w:rsidP="00EB5E65">
      <w:pPr>
        <w:autoSpaceDE w:val="0"/>
        <w:autoSpaceDN w:val="0"/>
        <w:adjustRightInd w:val="0"/>
        <w:jc w:val="both"/>
        <w:rPr>
          <w:rFonts w:eastAsiaTheme="minorHAnsi"/>
          <w:iCs/>
          <w:color w:val="000000" w:themeColor="text1"/>
          <w:lang w:eastAsia="en-US"/>
        </w:rPr>
      </w:pPr>
    </w:p>
    <w:p w14:paraId="746093D5" w14:textId="3702DD3D" w:rsidR="00DC395D" w:rsidRPr="00966F95" w:rsidRDefault="00DC395D"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 1. </w:t>
      </w:r>
      <w:r w:rsidR="00D468C9" w:rsidRPr="00966F95">
        <w:rPr>
          <w:rFonts w:eastAsiaTheme="minorHAnsi"/>
          <w:iCs/>
          <w:color w:val="000000" w:themeColor="text1"/>
          <w:lang w:eastAsia="en-US"/>
        </w:rPr>
        <w:t xml:space="preserve">kreditna institucija, društvo za osiguranje, društvo za reosiguranje, investicijsko društvo, društvo za upravljanje investicijskim fondovima s javnom ponudom (UCITS fondovima), </w:t>
      </w:r>
      <w:r w:rsidRPr="00966F95">
        <w:rPr>
          <w:rFonts w:eastAsiaTheme="minorHAnsi"/>
          <w:iCs/>
          <w:color w:val="000000" w:themeColor="text1"/>
          <w:lang w:eastAsia="en-US"/>
        </w:rPr>
        <w:t>mirovinsko društvo u skladu sa zakonom kojim se uređuje poslovanje mirovinskih fondova kojem je odobrenje za rad izdano u drugoj državi članici</w:t>
      </w:r>
      <w:r w:rsidR="00603065" w:rsidRPr="00966F95">
        <w:rPr>
          <w:rFonts w:eastAsiaTheme="minorHAnsi"/>
          <w:iCs/>
          <w:color w:val="000000" w:themeColor="text1"/>
          <w:lang w:eastAsia="en-US"/>
        </w:rPr>
        <w:t xml:space="preserve"> ili je za stjecanje nadležno drugo nadzorno tijel</w:t>
      </w:r>
      <w:r w:rsidR="00D468C9" w:rsidRPr="00966F95">
        <w:rPr>
          <w:rFonts w:eastAsiaTheme="minorHAnsi"/>
          <w:iCs/>
          <w:color w:val="000000" w:themeColor="text1"/>
          <w:lang w:eastAsia="en-US"/>
        </w:rPr>
        <w:t>o</w:t>
      </w:r>
    </w:p>
    <w:p w14:paraId="37DACFFA" w14:textId="77777777" w:rsidR="00DC395D" w:rsidRPr="00966F95" w:rsidRDefault="00DC395D" w:rsidP="00EB5E65">
      <w:pPr>
        <w:autoSpaceDE w:val="0"/>
        <w:autoSpaceDN w:val="0"/>
        <w:adjustRightInd w:val="0"/>
        <w:jc w:val="both"/>
        <w:rPr>
          <w:rFonts w:eastAsiaTheme="minorHAnsi"/>
          <w:iCs/>
          <w:color w:val="000000" w:themeColor="text1"/>
          <w:lang w:eastAsia="en-US"/>
        </w:rPr>
      </w:pPr>
    </w:p>
    <w:p w14:paraId="5DD779B1" w14:textId="247C9A36" w:rsidR="00DC395D" w:rsidRPr="00966F95" w:rsidRDefault="00D468C9" w:rsidP="00EB5E65">
      <w:pPr>
        <w:autoSpaceDE w:val="0"/>
        <w:autoSpaceDN w:val="0"/>
        <w:adjustRightInd w:val="0"/>
        <w:jc w:val="both"/>
        <w:rPr>
          <w:rFonts w:eastAsiaTheme="minorHAnsi"/>
          <w:iCs/>
          <w:color w:val="000000" w:themeColor="text1"/>
          <w:lang w:eastAsia="en-US"/>
        </w:rPr>
      </w:pPr>
      <w:r w:rsidRPr="00966F95" w:rsidDel="00D468C9">
        <w:rPr>
          <w:rFonts w:eastAsiaTheme="minorHAnsi"/>
          <w:iCs/>
          <w:color w:val="000000" w:themeColor="text1"/>
          <w:lang w:eastAsia="en-US"/>
        </w:rPr>
        <w:t xml:space="preserve"> </w:t>
      </w:r>
      <w:r w:rsidRPr="00966F95">
        <w:rPr>
          <w:rFonts w:eastAsiaTheme="minorHAnsi"/>
          <w:iCs/>
          <w:color w:val="000000" w:themeColor="text1"/>
          <w:lang w:eastAsia="en-US"/>
        </w:rPr>
        <w:t xml:space="preserve">2. </w:t>
      </w:r>
      <w:r w:rsidR="00DC395D" w:rsidRPr="00966F95">
        <w:rPr>
          <w:rFonts w:eastAsiaTheme="minorHAnsi"/>
          <w:iCs/>
          <w:color w:val="000000" w:themeColor="text1"/>
          <w:lang w:eastAsia="en-US"/>
        </w:rPr>
        <w:t xml:space="preserve">matično društvo kreditne institucije, društva za osiguranje, društva za reosiguranje, </w:t>
      </w:r>
      <w:r w:rsidR="00603065" w:rsidRPr="00966F95">
        <w:rPr>
          <w:rFonts w:eastAsiaTheme="minorHAnsi"/>
          <w:iCs/>
          <w:color w:val="000000" w:themeColor="text1"/>
          <w:lang w:eastAsia="en-US"/>
        </w:rPr>
        <w:t>investicijskog društva, društva za upravljanje investicijskim fondovima s javnom ponudom i mirovinskog društva  iz točke 1. ovoga stavka kojem je odobrenje za rad izdano u drugoj državi članici ili je za stjecatelja nadležno drugo nadzorno tijelo</w:t>
      </w:r>
      <w:r w:rsidR="00C85212" w:rsidRPr="00966F95">
        <w:rPr>
          <w:rFonts w:eastAsiaTheme="minorHAnsi"/>
          <w:iCs/>
          <w:color w:val="000000" w:themeColor="text1"/>
          <w:lang w:eastAsia="en-US"/>
        </w:rPr>
        <w:t>.</w:t>
      </w:r>
    </w:p>
    <w:p w14:paraId="4209ECFD" w14:textId="77777777" w:rsidR="00A7303F" w:rsidRPr="00966F95" w:rsidRDefault="00A7303F" w:rsidP="00EB5E65">
      <w:pPr>
        <w:autoSpaceDE w:val="0"/>
        <w:autoSpaceDN w:val="0"/>
        <w:adjustRightInd w:val="0"/>
        <w:jc w:val="both"/>
        <w:rPr>
          <w:rFonts w:eastAsiaTheme="minorHAnsi"/>
          <w:iCs/>
          <w:color w:val="000000" w:themeColor="text1"/>
          <w:lang w:eastAsia="en-US"/>
        </w:rPr>
      </w:pPr>
    </w:p>
    <w:p w14:paraId="07B49AA7" w14:textId="2598E9E2" w:rsidR="00C85212" w:rsidRPr="00966F95" w:rsidRDefault="00D468C9" w:rsidP="00EB5E65">
      <w:pPr>
        <w:autoSpaceDE w:val="0"/>
        <w:autoSpaceDN w:val="0"/>
        <w:adjustRightInd w:val="0"/>
        <w:jc w:val="both"/>
        <w:rPr>
          <w:rFonts w:eastAsiaTheme="minorHAnsi"/>
          <w:iCs/>
          <w:color w:val="000000" w:themeColor="text1"/>
          <w:lang w:eastAsia="en-US"/>
        </w:rPr>
      </w:pPr>
      <w:r w:rsidRPr="00966F95" w:rsidDel="00D468C9">
        <w:rPr>
          <w:rFonts w:eastAsiaTheme="minorHAnsi"/>
          <w:iCs/>
          <w:color w:val="000000" w:themeColor="text1"/>
          <w:lang w:eastAsia="en-US"/>
        </w:rPr>
        <w:t xml:space="preserve"> </w:t>
      </w:r>
      <w:r w:rsidR="00A7303F" w:rsidRPr="00966F95">
        <w:rPr>
          <w:rFonts w:eastAsiaTheme="minorHAnsi"/>
          <w:iCs/>
          <w:color w:val="000000" w:themeColor="text1"/>
          <w:lang w:eastAsia="en-US"/>
        </w:rPr>
        <w:t xml:space="preserve">3. </w:t>
      </w:r>
      <w:r w:rsidR="00C85212" w:rsidRPr="00966F95">
        <w:rPr>
          <w:rFonts w:eastAsiaTheme="minorHAnsi"/>
          <w:iCs/>
          <w:color w:val="000000" w:themeColor="text1"/>
          <w:lang w:eastAsia="en-US"/>
        </w:rPr>
        <w:t>fizička ili pravna osoba koja kontrolira kreditnom institucijom, društvom za osiguranje, društvom za reosiguranje, investicijskim društvom, društvom za upravljanje otvorenim investicijskim fondovima s javnom ponudom i mirovinskim društvom iz točke 1. ovoga stavka kojem je odobrenje za rad izdano u drugoj državi članici ili je za stjecatelja nadležno drugo nadzorno tijelo</w:t>
      </w:r>
    </w:p>
    <w:p w14:paraId="2E5E8073" w14:textId="77777777" w:rsidR="00DC395D" w:rsidRPr="00966F95" w:rsidRDefault="00DC395D" w:rsidP="00EB5E65">
      <w:pPr>
        <w:autoSpaceDE w:val="0"/>
        <w:autoSpaceDN w:val="0"/>
        <w:adjustRightInd w:val="0"/>
        <w:jc w:val="both"/>
        <w:rPr>
          <w:rFonts w:eastAsiaTheme="minorHAnsi"/>
          <w:iCs/>
          <w:color w:val="000000" w:themeColor="text1"/>
          <w:lang w:eastAsia="en-US"/>
        </w:rPr>
      </w:pPr>
    </w:p>
    <w:p w14:paraId="16570024" w14:textId="15EE99E0" w:rsidR="00E31B17" w:rsidRPr="00966F95" w:rsidRDefault="00B52A1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(2) Nadzorna tijela bez neopravdanog odlaganja međusobno dostavljaju sve informacije koje su bitne ili značajne za procjenu. U vezi s tim, nadzorna tijela međusobno na zahtjev dostavljaju sve značajne informacije i na vlastitu inicijativu dostavljaju sve bitne informacije. U rješenju Agencije kojim se odlučuje o odobren</w:t>
      </w:r>
      <w:r w:rsidR="00EA38DD" w:rsidRPr="00966F95">
        <w:rPr>
          <w:rFonts w:eastAsiaTheme="minorHAnsi"/>
          <w:iCs/>
          <w:color w:val="000000" w:themeColor="text1"/>
          <w:lang w:eastAsia="en-US"/>
        </w:rPr>
        <w:t>j</w:t>
      </w:r>
      <w:r w:rsidRPr="00966F95">
        <w:rPr>
          <w:rFonts w:eastAsiaTheme="minorHAnsi"/>
          <w:iCs/>
          <w:color w:val="000000" w:themeColor="text1"/>
          <w:lang w:eastAsia="en-US"/>
        </w:rPr>
        <w:t>u za stjecanje kvalificiranog udjela navode se svi stavovi i izdvojena mišljenja koje je iznijelo nadzorno tijelo nadležno za namjeravanog stjecatelja.</w:t>
      </w:r>
      <w:r w:rsidR="00E31B17" w:rsidRPr="00966F95">
        <w:rPr>
          <w:rFonts w:eastAsiaTheme="minorHAnsi"/>
          <w:iCs/>
          <w:color w:val="000000" w:themeColor="text1"/>
          <w:lang w:eastAsia="en-US"/>
        </w:rPr>
        <w:t>“</w:t>
      </w:r>
      <w:r w:rsidR="00EA38DD" w:rsidRPr="00966F95">
        <w:rPr>
          <w:rFonts w:eastAsiaTheme="minorHAnsi"/>
          <w:iCs/>
          <w:color w:val="000000" w:themeColor="text1"/>
          <w:lang w:eastAsia="en-US"/>
        </w:rPr>
        <w:t>.</w:t>
      </w:r>
    </w:p>
    <w:p w14:paraId="16570025"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26" w14:textId="7D91E802" w:rsidR="00EC726E" w:rsidRPr="00966F95" w:rsidRDefault="00EC726E" w:rsidP="00EB5E65">
      <w:pPr>
        <w:jc w:val="center"/>
        <w:rPr>
          <w:b/>
          <w:color w:val="000000" w:themeColor="text1"/>
        </w:rPr>
      </w:pPr>
      <w:r w:rsidRPr="00966F95">
        <w:rPr>
          <w:b/>
          <w:color w:val="000000" w:themeColor="text1"/>
        </w:rPr>
        <w:t xml:space="preserve">Članak </w:t>
      </w:r>
      <w:r w:rsidR="006A0BD5" w:rsidRPr="00966F95">
        <w:rPr>
          <w:b/>
          <w:color w:val="000000" w:themeColor="text1"/>
        </w:rPr>
        <w:t>9</w:t>
      </w:r>
      <w:r w:rsidRPr="00966F95">
        <w:rPr>
          <w:b/>
          <w:color w:val="000000" w:themeColor="text1"/>
        </w:rPr>
        <w:t>.</w:t>
      </w:r>
    </w:p>
    <w:p w14:paraId="16570027" w14:textId="77777777" w:rsidR="00AD0162" w:rsidRPr="00966F95" w:rsidRDefault="00AD0162" w:rsidP="00EB5E65">
      <w:pPr>
        <w:jc w:val="center"/>
        <w:rPr>
          <w:b/>
          <w:color w:val="000000" w:themeColor="text1"/>
        </w:rPr>
      </w:pPr>
    </w:p>
    <w:p w14:paraId="16570028" w14:textId="77777777" w:rsidR="001F6D89" w:rsidRPr="00966F95" w:rsidRDefault="00157B6F" w:rsidP="00EB5E65">
      <w:pPr>
        <w:jc w:val="both"/>
        <w:rPr>
          <w:color w:val="000000" w:themeColor="text1"/>
        </w:rPr>
      </w:pPr>
      <w:r w:rsidRPr="00966F95">
        <w:rPr>
          <w:color w:val="000000" w:themeColor="text1"/>
        </w:rPr>
        <w:t>Članak 38</w:t>
      </w:r>
      <w:r w:rsidR="006019F5" w:rsidRPr="00966F95">
        <w:rPr>
          <w:color w:val="000000" w:themeColor="text1"/>
        </w:rPr>
        <w:t>. mijenja se i glasi:</w:t>
      </w:r>
    </w:p>
    <w:p w14:paraId="16570029" w14:textId="77777777" w:rsidR="00AD0162" w:rsidRPr="00966F95" w:rsidRDefault="00AD0162" w:rsidP="00EB5E65">
      <w:pPr>
        <w:jc w:val="both"/>
        <w:rPr>
          <w:color w:val="000000" w:themeColor="text1"/>
        </w:rPr>
      </w:pPr>
    </w:p>
    <w:p w14:paraId="1657002A" w14:textId="50D0B873" w:rsidR="006019F5" w:rsidRPr="00966F95" w:rsidRDefault="00157B6F" w:rsidP="00EB5E65">
      <w:pPr>
        <w:jc w:val="both"/>
        <w:rPr>
          <w:color w:val="000000" w:themeColor="text1"/>
        </w:rPr>
      </w:pPr>
      <w:r w:rsidRPr="00966F95" w:rsidDel="00157B6F">
        <w:rPr>
          <w:color w:val="000000" w:themeColor="text1"/>
        </w:rPr>
        <w:t xml:space="preserve"> </w:t>
      </w:r>
      <w:r w:rsidRPr="00966F95">
        <w:rPr>
          <w:color w:val="000000" w:themeColor="text1"/>
        </w:rPr>
        <w:t>„</w:t>
      </w:r>
      <w:r w:rsidR="006019F5" w:rsidRPr="00966F95">
        <w:rPr>
          <w:color w:val="000000" w:themeColor="text1"/>
        </w:rPr>
        <w:t xml:space="preserve">(1) </w:t>
      </w:r>
      <w:r w:rsidR="001F6D89" w:rsidRPr="00966F95">
        <w:rPr>
          <w:color w:val="000000" w:themeColor="text1"/>
        </w:rPr>
        <w:t>Osobe</w:t>
      </w:r>
      <w:r w:rsidR="00B309DE" w:rsidRPr="00966F95">
        <w:rPr>
          <w:color w:val="000000" w:themeColor="text1"/>
        </w:rPr>
        <w:t xml:space="preserve"> ili drugi subjekti</w:t>
      </w:r>
      <w:r w:rsidR="001F6D89" w:rsidRPr="00966F95">
        <w:rPr>
          <w:color w:val="000000" w:themeColor="text1"/>
        </w:rPr>
        <w:t xml:space="preserve"> koje djeluju zajednički jesu fizičke ili pravne osobe</w:t>
      </w:r>
      <w:r w:rsidR="006A36B8" w:rsidRPr="00966F95">
        <w:rPr>
          <w:color w:val="000000" w:themeColor="text1"/>
        </w:rPr>
        <w:t xml:space="preserve"> ili drugi subjekti</w:t>
      </w:r>
      <w:r w:rsidR="001F6D89" w:rsidRPr="00966F95">
        <w:rPr>
          <w:color w:val="000000" w:themeColor="text1"/>
        </w:rPr>
        <w:t xml:space="preserve"> koj</w:t>
      </w:r>
      <w:r w:rsidR="006A36B8" w:rsidRPr="00966F95">
        <w:rPr>
          <w:color w:val="000000" w:themeColor="text1"/>
        </w:rPr>
        <w:t>i</w:t>
      </w:r>
      <w:r w:rsidR="001F6D89" w:rsidRPr="00966F95">
        <w:rPr>
          <w:color w:val="000000" w:themeColor="text1"/>
        </w:rPr>
        <w:t xml:space="preserve"> </w:t>
      </w:r>
      <w:r w:rsidR="00613AC6" w:rsidRPr="00966F95">
        <w:rPr>
          <w:color w:val="000000" w:themeColor="text1"/>
        </w:rPr>
        <w:t xml:space="preserve">namjeravaju </w:t>
      </w:r>
      <w:r w:rsidR="001F6D89" w:rsidRPr="00966F95">
        <w:rPr>
          <w:color w:val="000000" w:themeColor="text1"/>
        </w:rPr>
        <w:t>steći ili povećati kvalificirani udio</w:t>
      </w:r>
      <w:r w:rsidR="00E626CF" w:rsidRPr="00966F95">
        <w:rPr>
          <w:color w:val="000000" w:themeColor="text1"/>
        </w:rPr>
        <w:t>,</w:t>
      </w:r>
      <w:r w:rsidR="001F6D89" w:rsidRPr="00966F95">
        <w:rPr>
          <w:color w:val="000000" w:themeColor="text1"/>
        </w:rPr>
        <w:t xml:space="preserve"> u skladu s izričitim ili </w:t>
      </w:r>
      <w:r w:rsidR="00E626CF" w:rsidRPr="00966F95">
        <w:rPr>
          <w:color w:val="000000" w:themeColor="text1"/>
        </w:rPr>
        <w:t>implicitnim,</w:t>
      </w:r>
      <w:r w:rsidR="001F6D89" w:rsidRPr="00966F95">
        <w:rPr>
          <w:color w:val="000000" w:themeColor="text1"/>
        </w:rPr>
        <w:t xml:space="preserve"> usmenim ili pisanim s</w:t>
      </w:r>
      <w:r w:rsidR="006019F5" w:rsidRPr="00966F95">
        <w:rPr>
          <w:color w:val="000000" w:themeColor="text1"/>
        </w:rPr>
        <w:t>porazumom postignutim između njih</w:t>
      </w:r>
      <w:r w:rsidR="00E626CF" w:rsidRPr="00966F95">
        <w:rPr>
          <w:color w:val="000000" w:themeColor="text1"/>
        </w:rPr>
        <w:t xml:space="preserve"> i dužn</w:t>
      </w:r>
      <w:r w:rsidR="006A36B8" w:rsidRPr="00966F95">
        <w:rPr>
          <w:color w:val="000000" w:themeColor="text1"/>
        </w:rPr>
        <w:t>i</w:t>
      </w:r>
      <w:r w:rsidR="00E626CF" w:rsidRPr="00966F95">
        <w:rPr>
          <w:color w:val="000000" w:themeColor="text1"/>
        </w:rPr>
        <w:t xml:space="preserve"> su podnijeti zahtjev iz članka 36. ovoga Zakona</w:t>
      </w:r>
      <w:r w:rsidR="006019F5" w:rsidRPr="00966F95">
        <w:rPr>
          <w:color w:val="000000" w:themeColor="text1"/>
        </w:rPr>
        <w:t>.</w:t>
      </w:r>
    </w:p>
    <w:p w14:paraId="1657002B" w14:textId="2A73D738" w:rsidR="00AD0162" w:rsidRPr="00966F95" w:rsidRDefault="005D2A4C" w:rsidP="005D2A4C">
      <w:pPr>
        <w:tabs>
          <w:tab w:val="left" w:pos="1020"/>
        </w:tabs>
        <w:jc w:val="both"/>
        <w:rPr>
          <w:color w:val="000000" w:themeColor="text1"/>
        </w:rPr>
      </w:pPr>
      <w:r w:rsidRPr="00966F95">
        <w:rPr>
          <w:color w:val="000000" w:themeColor="text1"/>
        </w:rPr>
        <w:tab/>
      </w:r>
    </w:p>
    <w:p w14:paraId="1657002C" w14:textId="5C942CC5" w:rsidR="006019F5" w:rsidRPr="00966F95" w:rsidRDefault="006019F5" w:rsidP="00EB5E65">
      <w:pPr>
        <w:jc w:val="both"/>
        <w:rPr>
          <w:color w:val="000000" w:themeColor="text1"/>
        </w:rPr>
      </w:pPr>
      <w:r w:rsidRPr="00966F95">
        <w:rPr>
          <w:color w:val="000000" w:themeColor="text1"/>
        </w:rPr>
        <w:t>(2) Iznimno</w:t>
      </w:r>
      <w:r w:rsidR="00EA38DD" w:rsidRPr="00966F95">
        <w:rPr>
          <w:color w:val="000000" w:themeColor="text1"/>
        </w:rPr>
        <w:t xml:space="preserve"> od stavka 1. ovoga članka</w:t>
      </w:r>
      <w:r w:rsidR="00E626CF" w:rsidRPr="00966F95">
        <w:rPr>
          <w:color w:val="000000" w:themeColor="text1"/>
        </w:rPr>
        <w:t xml:space="preserve">, </w:t>
      </w:r>
      <w:r w:rsidR="00EA38DD" w:rsidRPr="00966F95">
        <w:rPr>
          <w:color w:val="000000" w:themeColor="text1"/>
        </w:rPr>
        <w:t xml:space="preserve">ako </w:t>
      </w:r>
      <w:r w:rsidR="00E626CF" w:rsidRPr="00966F95">
        <w:rPr>
          <w:color w:val="000000" w:themeColor="text1"/>
        </w:rPr>
        <w:t>Agencija</w:t>
      </w:r>
      <w:r w:rsidR="00FA77AA" w:rsidRPr="00966F95">
        <w:rPr>
          <w:color w:val="000000" w:themeColor="text1"/>
        </w:rPr>
        <w:t xml:space="preserve"> smatra da postoje okolnosti koje upućuju da osobe</w:t>
      </w:r>
      <w:r w:rsidR="006A36B8" w:rsidRPr="00966F95">
        <w:rPr>
          <w:color w:val="000000" w:themeColor="text1"/>
        </w:rPr>
        <w:t xml:space="preserve"> ili drugi subjekti</w:t>
      </w:r>
      <w:r w:rsidR="00FA77AA" w:rsidRPr="00966F95">
        <w:rPr>
          <w:color w:val="000000" w:themeColor="text1"/>
        </w:rPr>
        <w:t xml:space="preserve"> djeluju zajednički kod stjecanja kvalificiranog udjela u društvu za osiguranje, a između kojih ne postoji sporazum iz stavka 1. ovoga članka, </w:t>
      </w:r>
      <w:r w:rsidR="00E626CF" w:rsidRPr="00966F95">
        <w:rPr>
          <w:color w:val="000000" w:themeColor="text1"/>
        </w:rPr>
        <w:t>pozvat</w:t>
      </w:r>
      <w:r w:rsidR="00FA77AA" w:rsidRPr="00966F95">
        <w:rPr>
          <w:color w:val="000000" w:themeColor="text1"/>
        </w:rPr>
        <w:t xml:space="preserve"> će </w:t>
      </w:r>
      <w:r w:rsidR="00E626CF" w:rsidRPr="00966F95">
        <w:rPr>
          <w:color w:val="000000" w:themeColor="text1"/>
        </w:rPr>
        <w:t xml:space="preserve">ih </w:t>
      </w:r>
      <w:r w:rsidR="00FA77AA" w:rsidRPr="00966F95">
        <w:rPr>
          <w:color w:val="000000" w:themeColor="text1"/>
        </w:rPr>
        <w:t xml:space="preserve">uz obrazloženje </w:t>
      </w:r>
      <w:r w:rsidR="00E626CF" w:rsidRPr="00966F95">
        <w:rPr>
          <w:color w:val="000000" w:themeColor="text1"/>
        </w:rPr>
        <w:t xml:space="preserve">da podnesu zahtjev </w:t>
      </w:r>
      <w:r w:rsidR="00FA77AA" w:rsidRPr="00966F95">
        <w:rPr>
          <w:color w:val="000000" w:themeColor="text1"/>
        </w:rPr>
        <w:t>iz članka</w:t>
      </w:r>
      <w:r w:rsidR="00E626CF" w:rsidRPr="00966F95">
        <w:rPr>
          <w:color w:val="000000" w:themeColor="text1"/>
        </w:rPr>
        <w:t xml:space="preserve"> 36. ovoga Zakona.</w:t>
      </w:r>
      <w:r w:rsidR="00157B6F" w:rsidRPr="00966F95">
        <w:rPr>
          <w:color w:val="000000" w:themeColor="text1"/>
        </w:rPr>
        <w:t>“</w:t>
      </w:r>
      <w:r w:rsidR="00EA38DD" w:rsidRPr="00966F95">
        <w:rPr>
          <w:color w:val="000000" w:themeColor="text1"/>
        </w:rPr>
        <w:t>.</w:t>
      </w:r>
    </w:p>
    <w:p w14:paraId="1657002D" w14:textId="77777777" w:rsidR="00EA38DD" w:rsidRPr="00966F95" w:rsidRDefault="00EA38DD" w:rsidP="00EB5E65">
      <w:pPr>
        <w:jc w:val="center"/>
        <w:rPr>
          <w:b/>
          <w:color w:val="000000" w:themeColor="text1"/>
        </w:rPr>
      </w:pPr>
    </w:p>
    <w:p w14:paraId="1657002E" w14:textId="7240E30C" w:rsidR="00DB6357" w:rsidRPr="00966F95" w:rsidRDefault="00DB6357" w:rsidP="00EB5E65">
      <w:pPr>
        <w:jc w:val="center"/>
        <w:rPr>
          <w:b/>
          <w:color w:val="000000" w:themeColor="text1"/>
        </w:rPr>
      </w:pPr>
      <w:r w:rsidRPr="00966F95">
        <w:rPr>
          <w:b/>
          <w:color w:val="000000" w:themeColor="text1"/>
        </w:rPr>
        <w:t xml:space="preserve">Članak </w:t>
      </w:r>
      <w:r w:rsidR="006A0BD5" w:rsidRPr="00966F95">
        <w:rPr>
          <w:b/>
          <w:color w:val="000000" w:themeColor="text1"/>
        </w:rPr>
        <w:t>10</w:t>
      </w:r>
      <w:r w:rsidRPr="00966F95">
        <w:rPr>
          <w:b/>
          <w:color w:val="000000" w:themeColor="text1"/>
        </w:rPr>
        <w:t>.</w:t>
      </w:r>
    </w:p>
    <w:p w14:paraId="1657002F" w14:textId="77777777" w:rsidR="00FC70E5" w:rsidRPr="00966F95" w:rsidRDefault="00FC70E5" w:rsidP="00EB5E65">
      <w:pPr>
        <w:pStyle w:val="clanak"/>
        <w:spacing w:before="0" w:beforeAutospacing="0" w:after="0"/>
        <w:rPr>
          <w:color w:val="000000" w:themeColor="text1"/>
        </w:rPr>
      </w:pPr>
      <w:r w:rsidRPr="00966F95">
        <w:rPr>
          <w:color w:val="000000" w:themeColor="text1"/>
        </w:rPr>
        <w:t>Članak 39. mijenja se i glasi:</w:t>
      </w:r>
    </w:p>
    <w:p w14:paraId="16570030" w14:textId="77777777" w:rsidR="00AD0162" w:rsidRPr="00966F95" w:rsidRDefault="00AD0162" w:rsidP="00EB5E65">
      <w:pPr>
        <w:pStyle w:val="clanak"/>
        <w:spacing w:before="0" w:beforeAutospacing="0" w:after="0"/>
        <w:rPr>
          <w:color w:val="000000" w:themeColor="text1"/>
        </w:rPr>
      </w:pPr>
    </w:p>
    <w:p w14:paraId="16570031" w14:textId="77777777" w:rsidR="00FC70E5" w:rsidRPr="00966F95" w:rsidRDefault="00FC70E5" w:rsidP="00EB5E65">
      <w:pPr>
        <w:jc w:val="both"/>
        <w:rPr>
          <w:color w:val="000000" w:themeColor="text1"/>
        </w:rPr>
      </w:pPr>
      <w:r w:rsidRPr="00966F95">
        <w:rPr>
          <w:color w:val="000000" w:themeColor="text1"/>
        </w:rPr>
        <w:t>„</w:t>
      </w:r>
      <w:r w:rsidR="00D618DA" w:rsidRPr="00966F95">
        <w:rPr>
          <w:color w:val="000000" w:themeColor="text1"/>
        </w:rPr>
        <w:t>(</w:t>
      </w:r>
      <w:r w:rsidRPr="00966F95">
        <w:rPr>
          <w:color w:val="000000" w:themeColor="text1"/>
        </w:rPr>
        <w:t>1) Agencija će bez odgađanja, a u svakom slučaju u roku od dva radna</w:t>
      </w:r>
      <w:r w:rsidR="008A7C27" w:rsidRPr="00966F95">
        <w:rPr>
          <w:color w:val="000000" w:themeColor="text1"/>
        </w:rPr>
        <w:t xml:space="preserve"> </w:t>
      </w:r>
      <w:r w:rsidRPr="00966F95">
        <w:rPr>
          <w:color w:val="000000" w:themeColor="text1"/>
        </w:rPr>
        <w:t xml:space="preserve">dana od dana primitka </w:t>
      </w:r>
      <w:r w:rsidR="002A620D" w:rsidRPr="00966F95">
        <w:rPr>
          <w:color w:val="000000" w:themeColor="text1"/>
        </w:rPr>
        <w:t xml:space="preserve">urednog </w:t>
      </w:r>
      <w:r w:rsidRPr="00966F95">
        <w:rPr>
          <w:color w:val="000000" w:themeColor="text1"/>
        </w:rPr>
        <w:t>zahtjeva za izdavanje odobrenja za stjecanje kvalificiranog udjela</w:t>
      </w:r>
      <w:r w:rsidR="008A7C27" w:rsidRPr="00966F95">
        <w:rPr>
          <w:color w:val="000000" w:themeColor="text1"/>
        </w:rPr>
        <w:t>,</w:t>
      </w:r>
      <w:r w:rsidRPr="00966F95">
        <w:rPr>
          <w:color w:val="000000" w:themeColor="text1"/>
        </w:rPr>
        <w:t xml:space="preserve"> </w:t>
      </w:r>
      <w:r w:rsidR="008153AA" w:rsidRPr="00966F95">
        <w:rPr>
          <w:color w:val="000000" w:themeColor="text1"/>
        </w:rPr>
        <w:t>izdati potvrdu</w:t>
      </w:r>
      <w:r w:rsidR="00400400" w:rsidRPr="00966F95">
        <w:rPr>
          <w:color w:val="000000" w:themeColor="text1"/>
        </w:rPr>
        <w:t xml:space="preserve"> podnositelju zahtjeva </w:t>
      </w:r>
      <w:r w:rsidR="008153AA" w:rsidRPr="00966F95">
        <w:rPr>
          <w:color w:val="000000" w:themeColor="text1"/>
        </w:rPr>
        <w:t>o primitku</w:t>
      </w:r>
      <w:r w:rsidRPr="00966F95">
        <w:rPr>
          <w:color w:val="000000" w:themeColor="text1"/>
        </w:rPr>
        <w:t xml:space="preserve"> tog zahtjeva i </w:t>
      </w:r>
      <w:r w:rsidR="00400400" w:rsidRPr="00966F95">
        <w:rPr>
          <w:color w:val="000000" w:themeColor="text1"/>
        </w:rPr>
        <w:t xml:space="preserve">obavijestiti ga </w:t>
      </w:r>
      <w:r w:rsidRPr="00966F95">
        <w:rPr>
          <w:color w:val="000000" w:themeColor="text1"/>
        </w:rPr>
        <w:t>o danu isteka razdoblja procjene.</w:t>
      </w:r>
      <w:r w:rsidR="00B856AA" w:rsidRPr="00966F95">
        <w:rPr>
          <w:color w:val="000000" w:themeColor="text1"/>
        </w:rPr>
        <w:t xml:space="preserve"> </w:t>
      </w:r>
    </w:p>
    <w:p w14:paraId="16570032" w14:textId="77777777" w:rsidR="00EB5E65" w:rsidRPr="00966F95" w:rsidRDefault="00EB5E65" w:rsidP="00EB5E65">
      <w:pPr>
        <w:jc w:val="both"/>
        <w:rPr>
          <w:color w:val="000000" w:themeColor="text1"/>
        </w:rPr>
      </w:pPr>
    </w:p>
    <w:p w14:paraId="16570033" w14:textId="77777777" w:rsidR="00FC70E5" w:rsidRPr="00966F95" w:rsidRDefault="00FC70E5" w:rsidP="00EB5E65">
      <w:pPr>
        <w:pStyle w:val="t-9-8"/>
        <w:spacing w:before="0" w:beforeAutospacing="0" w:after="0"/>
        <w:jc w:val="both"/>
        <w:rPr>
          <w:color w:val="000000" w:themeColor="text1"/>
        </w:rPr>
      </w:pPr>
      <w:r w:rsidRPr="00966F95">
        <w:rPr>
          <w:color w:val="000000" w:themeColor="text1"/>
        </w:rPr>
        <w:lastRenderedPageBreak/>
        <w:t xml:space="preserve">(2) </w:t>
      </w:r>
      <w:r w:rsidR="00E114CE" w:rsidRPr="00966F95">
        <w:rPr>
          <w:color w:val="000000" w:themeColor="text1"/>
        </w:rPr>
        <w:t>K</w:t>
      </w:r>
      <w:r w:rsidR="00400400" w:rsidRPr="00966F95">
        <w:rPr>
          <w:color w:val="000000" w:themeColor="text1"/>
        </w:rPr>
        <w:t xml:space="preserve">ada </w:t>
      </w:r>
      <w:r w:rsidRPr="00966F95">
        <w:rPr>
          <w:color w:val="000000" w:themeColor="text1"/>
        </w:rPr>
        <w:t xml:space="preserve">uz zahtjev nije priložena sva dokumentacija propisana pravilnikom iz članka 36. ovoga Zakona, </w:t>
      </w:r>
      <w:r w:rsidR="00182690" w:rsidRPr="00966F95">
        <w:rPr>
          <w:color w:val="000000" w:themeColor="text1"/>
        </w:rPr>
        <w:t xml:space="preserve">Agencija će </w:t>
      </w:r>
      <w:r w:rsidR="008153AA" w:rsidRPr="00966F95">
        <w:rPr>
          <w:color w:val="000000" w:themeColor="text1"/>
        </w:rPr>
        <w:t xml:space="preserve">u primjerenom roku pozvati podnositelja zahtjeva da istu dostavi, a po primitku sve propisane dokumentacije iz članka 36. ovoga Zakona Agencija će </w:t>
      </w:r>
      <w:r w:rsidR="004E3DFD" w:rsidRPr="00966F95">
        <w:rPr>
          <w:color w:val="000000" w:themeColor="text1"/>
        </w:rPr>
        <w:t>podnositelju</w:t>
      </w:r>
      <w:r w:rsidR="008153AA" w:rsidRPr="00966F95">
        <w:rPr>
          <w:color w:val="000000" w:themeColor="text1"/>
        </w:rPr>
        <w:t xml:space="preserve"> zahtjeva </w:t>
      </w:r>
      <w:r w:rsidR="004E3DFD" w:rsidRPr="00966F95">
        <w:rPr>
          <w:color w:val="000000" w:themeColor="text1"/>
        </w:rPr>
        <w:t>izdati</w:t>
      </w:r>
      <w:r w:rsidR="004D44FF" w:rsidRPr="00966F95">
        <w:rPr>
          <w:color w:val="000000" w:themeColor="text1"/>
        </w:rPr>
        <w:t xml:space="preserve"> potvrdu o </w:t>
      </w:r>
      <w:r w:rsidR="00E114CE" w:rsidRPr="00966F95">
        <w:rPr>
          <w:color w:val="000000" w:themeColor="text1"/>
        </w:rPr>
        <w:t xml:space="preserve">njenom primitku </w:t>
      </w:r>
      <w:r w:rsidRPr="00966F95">
        <w:rPr>
          <w:color w:val="000000" w:themeColor="text1"/>
        </w:rPr>
        <w:t> </w:t>
      </w:r>
      <w:r w:rsidR="00E114CE" w:rsidRPr="00966F95">
        <w:rPr>
          <w:color w:val="000000" w:themeColor="text1"/>
        </w:rPr>
        <w:t xml:space="preserve">i obavijestiti ga o danu isteka razdoblja procjene. </w:t>
      </w:r>
    </w:p>
    <w:p w14:paraId="16570034" w14:textId="77777777" w:rsidR="00EB5E65" w:rsidRPr="00966F95" w:rsidRDefault="00EB5E65" w:rsidP="00EB5E65">
      <w:pPr>
        <w:pStyle w:val="t-9-8"/>
        <w:spacing w:before="0" w:beforeAutospacing="0" w:after="0"/>
        <w:jc w:val="both"/>
        <w:rPr>
          <w:color w:val="000000" w:themeColor="text1"/>
        </w:rPr>
      </w:pPr>
    </w:p>
    <w:p w14:paraId="16570035" w14:textId="3E534A4E" w:rsidR="00FC70E5" w:rsidRPr="00966F95" w:rsidRDefault="00E114CE" w:rsidP="00EB5E65">
      <w:pPr>
        <w:pStyle w:val="t-9-8"/>
        <w:spacing w:before="0" w:beforeAutospacing="0" w:after="0"/>
        <w:jc w:val="both"/>
        <w:rPr>
          <w:color w:val="000000" w:themeColor="text1"/>
        </w:rPr>
      </w:pPr>
      <w:r w:rsidRPr="00966F95">
        <w:rPr>
          <w:color w:val="000000" w:themeColor="text1"/>
        </w:rPr>
        <w:t>(3</w:t>
      </w:r>
      <w:r w:rsidR="00FC70E5" w:rsidRPr="00966F95">
        <w:rPr>
          <w:color w:val="000000" w:themeColor="text1"/>
        </w:rPr>
        <w:t>) Agencija će u roku od 60 radnih dana od dana izdavanja potvrde</w:t>
      </w:r>
      <w:r w:rsidR="002A620D" w:rsidRPr="00966F95">
        <w:rPr>
          <w:color w:val="000000" w:themeColor="text1"/>
        </w:rPr>
        <w:t xml:space="preserve"> iz stavka 1.</w:t>
      </w:r>
      <w:r w:rsidR="00CB6524" w:rsidRPr="00966F95">
        <w:rPr>
          <w:color w:val="000000" w:themeColor="text1"/>
        </w:rPr>
        <w:t xml:space="preserve"> i 2. </w:t>
      </w:r>
      <w:r w:rsidR="002A620D" w:rsidRPr="00966F95">
        <w:rPr>
          <w:color w:val="000000" w:themeColor="text1"/>
        </w:rPr>
        <w:t>ovoga članka</w:t>
      </w:r>
      <w:r w:rsidRPr="00966F95">
        <w:rPr>
          <w:color w:val="000000" w:themeColor="text1"/>
        </w:rPr>
        <w:t>,</w:t>
      </w:r>
      <w:r w:rsidR="00FC70E5" w:rsidRPr="00966F95">
        <w:rPr>
          <w:color w:val="000000" w:themeColor="text1"/>
        </w:rPr>
        <w:t xml:space="preserve"> provesti postupak odlučivanja o zahtjevu za izdavanje odobrenja za stjecanje kvalificiranog udjela (razdoblje procj</w:t>
      </w:r>
      <w:r w:rsidRPr="00966F95">
        <w:rPr>
          <w:color w:val="000000" w:themeColor="text1"/>
        </w:rPr>
        <w:t>ene) i</w:t>
      </w:r>
      <w:r w:rsidR="00FC70E5" w:rsidRPr="00966F95">
        <w:rPr>
          <w:color w:val="000000" w:themeColor="text1"/>
        </w:rPr>
        <w:t xml:space="preserve"> </w:t>
      </w:r>
      <w:r w:rsidR="004E3DFD" w:rsidRPr="00966F95">
        <w:rPr>
          <w:color w:val="000000" w:themeColor="text1"/>
        </w:rPr>
        <w:t>donijeti rješenje o zahtjevu</w:t>
      </w:r>
      <w:r w:rsidR="00FC70E5" w:rsidRPr="00966F95">
        <w:rPr>
          <w:color w:val="000000" w:themeColor="text1"/>
        </w:rPr>
        <w:t>.</w:t>
      </w:r>
    </w:p>
    <w:p w14:paraId="16570036" w14:textId="77777777" w:rsidR="00EB5E65" w:rsidRPr="00966F95" w:rsidRDefault="00EB5E65" w:rsidP="00EB5E65">
      <w:pPr>
        <w:pStyle w:val="t-9-8"/>
        <w:spacing w:before="0" w:beforeAutospacing="0" w:after="0"/>
        <w:jc w:val="both"/>
        <w:rPr>
          <w:color w:val="000000" w:themeColor="text1"/>
        </w:rPr>
      </w:pPr>
    </w:p>
    <w:p w14:paraId="16570037" w14:textId="77777777" w:rsidR="00FC70E5" w:rsidRPr="00966F95" w:rsidRDefault="00E114CE" w:rsidP="00EB5E65">
      <w:pPr>
        <w:pStyle w:val="t-9-8"/>
        <w:spacing w:before="0" w:beforeAutospacing="0" w:after="0"/>
        <w:jc w:val="both"/>
        <w:rPr>
          <w:color w:val="000000" w:themeColor="text1"/>
        </w:rPr>
      </w:pPr>
      <w:r w:rsidRPr="00966F95">
        <w:rPr>
          <w:color w:val="000000" w:themeColor="text1"/>
        </w:rPr>
        <w:t>(4</w:t>
      </w:r>
      <w:r w:rsidR="00FC70E5" w:rsidRPr="00966F95">
        <w:rPr>
          <w:color w:val="000000" w:themeColor="text1"/>
        </w:rPr>
        <w:t xml:space="preserve">) Ako je Agencija zaprimila dva ili više zahtjeva za izdavanje odobrenja za </w:t>
      </w:r>
      <w:r w:rsidRPr="00966F95">
        <w:rPr>
          <w:color w:val="000000" w:themeColor="text1"/>
        </w:rPr>
        <w:t>stjecanje kvalificiranog udjela</w:t>
      </w:r>
      <w:r w:rsidR="00FC70E5" w:rsidRPr="00966F95">
        <w:rPr>
          <w:color w:val="000000" w:themeColor="text1"/>
        </w:rPr>
        <w:t xml:space="preserve"> odnosit će se prema svim namjeravanim stjecateljima ravnopravno.</w:t>
      </w:r>
    </w:p>
    <w:p w14:paraId="16570038" w14:textId="77777777" w:rsidR="00AD0162" w:rsidRPr="00966F95" w:rsidRDefault="00AD0162" w:rsidP="00EB5E65">
      <w:pPr>
        <w:pStyle w:val="t-9-8"/>
        <w:spacing w:before="0" w:beforeAutospacing="0" w:after="0"/>
        <w:jc w:val="both"/>
        <w:rPr>
          <w:color w:val="000000" w:themeColor="text1"/>
        </w:rPr>
      </w:pPr>
    </w:p>
    <w:p w14:paraId="16570039" w14:textId="77777777" w:rsidR="00FC70E5" w:rsidRPr="00966F95" w:rsidRDefault="00E114CE" w:rsidP="00EB5E65">
      <w:pPr>
        <w:pStyle w:val="t-9-8"/>
        <w:spacing w:before="0" w:beforeAutospacing="0" w:after="0"/>
        <w:jc w:val="both"/>
        <w:rPr>
          <w:color w:val="000000" w:themeColor="text1"/>
        </w:rPr>
      </w:pPr>
      <w:r w:rsidRPr="00966F95">
        <w:rPr>
          <w:color w:val="000000" w:themeColor="text1"/>
        </w:rPr>
        <w:t>(5</w:t>
      </w:r>
      <w:r w:rsidR="00FC70E5" w:rsidRPr="00966F95">
        <w:rPr>
          <w:color w:val="000000" w:themeColor="text1"/>
        </w:rPr>
        <w:t>) Tijekom postupka odlučivanja o zahtjevu za izdavanje odobrenja za stjecanje kvalificiranog udjela, a najkasnije 50-ti radni dan razdoblja procjene</w:t>
      </w:r>
      <w:r w:rsidR="002A620D" w:rsidRPr="00966F95">
        <w:rPr>
          <w:color w:val="000000" w:themeColor="text1"/>
        </w:rPr>
        <w:t xml:space="preserve"> iz stavka 3. ovoga članka</w:t>
      </w:r>
      <w:r w:rsidR="00FC70E5" w:rsidRPr="00966F95">
        <w:rPr>
          <w:color w:val="000000" w:themeColor="text1"/>
        </w:rPr>
        <w:t xml:space="preserve">, Agencija može pisanim putem </w:t>
      </w:r>
      <w:r w:rsidR="004E3DFD" w:rsidRPr="00966F95">
        <w:rPr>
          <w:color w:val="000000" w:themeColor="text1"/>
        </w:rPr>
        <w:t>pozvati</w:t>
      </w:r>
      <w:r w:rsidR="00FC70E5" w:rsidRPr="00966F95">
        <w:rPr>
          <w:color w:val="000000" w:themeColor="text1"/>
        </w:rPr>
        <w:t xml:space="preserve"> podnositelja </w:t>
      </w:r>
      <w:r w:rsidR="00741392" w:rsidRPr="00966F95">
        <w:rPr>
          <w:color w:val="000000" w:themeColor="text1"/>
        </w:rPr>
        <w:t xml:space="preserve">zahtjeva </w:t>
      </w:r>
      <w:r w:rsidR="004E3DFD" w:rsidRPr="00966F95">
        <w:rPr>
          <w:color w:val="000000" w:themeColor="text1"/>
        </w:rPr>
        <w:t xml:space="preserve">da dostavi </w:t>
      </w:r>
      <w:r w:rsidR="00FC70E5" w:rsidRPr="00966F95">
        <w:rPr>
          <w:color w:val="000000" w:themeColor="text1"/>
        </w:rPr>
        <w:t>dodatne obavijesti, informacije i dokumentaciju koja je potrebna za odlučivanje o zahtjevu.</w:t>
      </w:r>
    </w:p>
    <w:p w14:paraId="1657003A" w14:textId="77777777" w:rsidR="00AD0162" w:rsidRPr="00966F95" w:rsidRDefault="00AD0162" w:rsidP="00EB5E65">
      <w:pPr>
        <w:pStyle w:val="t-9-8"/>
        <w:spacing w:before="0" w:beforeAutospacing="0" w:after="0"/>
        <w:jc w:val="both"/>
        <w:rPr>
          <w:color w:val="000000" w:themeColor="text1"/>
        </w:rPr>
      </w:pPr>
    </w:p>
    <w:p w14:paraId="1657003B" w14:textId="1C56716C" w:rsidR="004E3DFD" w:rsidRPr="00966F95" w:rsidRDefault="004E3DFD" w:rsidP="00EB5E65">
      <w:pPr>
        <w:jc w:val="both"/>
        <w:rPr>
          <w:color w:val="000000" w:themeColor="text1"/>
        </w:rPr>
      </w:pPr>
      <w:r w:rsidRPr="00966F95">
        <w:rPr>
          <w:color w:val="000000" w:themeColor="text1"/>
        </w:rPr>
        <w:t>(6) Razdoblje procjene ne teče od dana kada podnositelj zahtjeva zaprimi poziv Agencije iz stavka 5. ovog članka do dana zaprimanja odgovora podnositelja zahtjeva, pri čemu prekid razdoblja procjene može</w:t>
      </w:r>
      <w:r w:rsidR="00586E0A" w:rsidRPr="00966F95">
        <w:rPr>
          <w:color w:val="000000" w:themeColor="text1"/>
        </w:rPr>
        <w:t xml:space="preserve"> </w:t>
      </w:r>
      <w:r w:rsidRPr="00966F95">
        <w:rPr>
          <w:color w:val="000000" w:themeColor="text1"/>
        </w:rPr>
        <w:t xml:space="preserve">trajati najdulje 20 radnih dana. Daljnji zahtjevi Agencije za dopunom ili pojašnjenjem informacija ne prekidaju razdoblje procjene. </w:t>
      </w:r>
    </w:p>
    <w:p w14:paraId="1657003C" w14:textId="77777777" w:rsidR="00AD0162" w:rsidRPr="00966F95" w:rsidRDefault="00AD0162" w:rsidP="00EB5E65">
      <w:pPr>
        <w:jc w:val="both"/>
        <w:rPr>
          <w:color w:val="000000" w:themeColor="text1"/>
        </w:rPr>
      </w:pPr>
    </w:p>
    <w:p w14:paraId="1657003D" w14:textId="772AA59A" w:rsidR="00FC70E5" w:rsidRPr="00966F95" w:rsidRDefault="004E3DFD" w:rsidP="00EB5E65">
      <w:pPr>
        <w:pStyle w:val="t-9-8"/>
        <w:spacing w:before="0" w:beforeAutospacing="0" w:after="0"/>
        <w:jc w:val="both"/>
        <w:rPr>
          <w:color w:val="000000" w:themeColor="text1"/>
        </w:rPr>
      </w:pPr>
      <w:r w:rsidRPr="00966F95">
        <w:rPr>
          <w:color w:val="000000" w:themeColor="text1"/>
        </w:rPr>
        <w:t>(7</w:t>
      </w:r>
      <w:r w:rsidR="00FC70E5" w:rsidRPr="00966F95">
        <w:rPr>
          <w:color w:val="000000" w:themeColor="text1"/>
        </w:rPr>
        <w:t>) Iznimno</w:t>
      </w:r>
      <w:r w:rsidR="00586E0A" w:rsidRPr="00966F95">
        <w:rPr>
          <w:color w:val="000000" w:themeColor="text1"/>
        </w:rPr>
        <w:t xml:space="preserve"> od stavka 3. ovoga članka</w:t>
      </w:r>
      <w:r w:rsidR="00FC70E5" w:rsidRPr="00966F95">
        <w:rPr>
          <w:color w:val="000000" w:themeColor="text1"/>
        </w:rPr>
        <w:t xml:space="preserve">, razdoblje procjene </w:t>
      </w:r>
      <w:r w:rsidRPr="00966F95">
        <w:rPr>
          <w:color w:val="000000" w:themeColor="text1"/>
        </w:rPr>
        <w:t>neće teći</w:t>
      </w:r>
      <w:r w:rsidR="00FC70E5" w:rsidRPr="00966F95">
        <w:rPr>
          <w:color w:val="000000" w:themeColor="text1"/>
        </w:rPr>
        <w:t xml:space="preserve"> najviše do 30 radnih dana u sljedećim slučajevima:</w:t>
      </w:r>
    </w:p>
    <w:p w14:paraId="1657003E" w14:textId="77777777" w:rsidR="00286879" w:rsidRPr="00966F95" w:rsidRDefault="00286879" w:rsidP="00EB5E65">
      <w:pPr>
        <w:pStyle w:val="t-9-8"/>
        <w:spacing w:before="0" w:beforeAutospacing="0" w:after="0"/>
        <w:jc w:val="both"/>
        <w:rPr>
          <w:color w:val="000000" w:themeColor="text1"/>
        </w:rPr>
      </w:pPr>
    </w:p>
    <w:p w14:paraId="1657003F" w14:textId="77777777" w:rsidR="00FC70E5" w:rsidRPr="00966F95" w:rsidRDefault="00FC70E5" w:rsidP="00EB5E65">
      <w:pPr>
        <w:pStyle w:val="t-9-8"/>
        <w:spacing w:before="0" w:beforeAutospacing="0" w:after="0"/>
        <w:jc w:val="both"/>
        <w:rPr>
          <w:color w:val="000000" w:themeColor="text1"/>
        </w:rPr>
      </w:pPr>
      <w:r w:rsidRPr="00966F95">
        <w:rPr>
          <w:color w:val="000000" w:themeColor="text1"/>
        </w:rPr>
        <w:t xml:space="preserve">1. kada </w:t>
      </w:r>
      <w:r w:rsidR="00665C27" w:rsidRPr="00966F95">
        <w:rPr>
          <w:color w:val="000000" w:themeColor="text1"/>
        </w:rPr>
        <w:t>namjeravani</w:t>
      </w:r>
      <w:r w:rsidRPr="00966F95">
        <w:rPr>
          <w:color w:val="000000" w:themeColor="text1"/>
        </w:rPr>
        <w:t xml:space="preserve"> stjecatelj kvalificiranog udjela ima prebivalište ili sjedište u trećoj državi, odnosno kada podliježe zakonodavstvu treće države ili</w:t>
      </w:r>
    </w:p>
    <w:p w14:paraId="16570040" w14:textId="77777777" w:rsidR="00AD0162" w:rsidRPr="00966F95" w:rsidRDefault="00AD0162" w:rsidP="00EB5E65">
      <w:pPr>
        <w:pStyle w:val="t-9-8"/>
        <w:spacing w:before="0" w:beforeAutospacing="0" w:after="0"/>
        <w:jc w:val="both"/>
        <w:rPr>
          <w:color w:val="000000" w:themeColor="text1"/>
        </w:rPr>
      </w:pPr>
    </w:p>
    <w:p w14:paraId="16570041" w14:textId="77777777" w:rsidR="00FC70E5" w:rsidRPr="00966F95" w:rsidRDefault="00FC70E5" w:rsidP="00EB5E65">
      <w:pPr>
        <w:pStyle w:val="t-9-8"/>
        <w:spacing w:before="0" w:beforeAutospacing="0" w:after="0"/>
        <w:jc w:val="both"/>
        <w:rPr>
          <w:color w:val="000000" w:themeColor="text1"/>
        </w:rPr>
      </w:pPr>
      <w:r w:rsidRPr="00966F95">
        <w:rPr>
          <w:color w:val="000000" w:themeColor="text1"/>
        </w:rPr>
        <w:t>2. kada je stjecatelj kvalificiranog udjela fizička ili pravna osoba koja prema odredbama ovoga Zakona, odnosno propisa države članice u kojoj je njezino prebivalište ili sjedište nije subjekt nadzora.</w:t>
      </w:r>
    </w:p>
    <w:p w14:paraId="16570042" w14:textId="77777777" w:rsidR="00AD0162" w:rsidRPr="00966F95" w:rsidRDefault="00AD0162" w:rsidP="00EB5E65">
      <w:pPr>
        <w:pStyle w:val="t-9-8"/>
        <w:spacing w:before="0" w:beforeAutospacing="0" w:after="0"/>
        <w:jc w:val="both"/>
        <w:rPr>
          <w:color w:val="000000" w:themeColor="text1"/>
        </w:rPr>
      </w:pPr>
    </w:p>
    <w:p w14:paraId="16570043" w14:textId="77777777" w:rsidR="00FC70E5" w:rsidRPr="00966F95" w:rsidRDefault="00FC70E5" w:rsidP="00EB5E65">
      <w:pPr>
        <w:pStyle w:val="t-9-8"/>
        <w:spacing w:before="0" w:beforeAutospacing="0" w:after="0"/>
        <w:jc w:val="both"/>
        <w:rPr>
          <w:color w:val="000000" w:themeColor="text1"/>
        </w:rPr>
      </w:pPr>
      <w:r w:rsidRPr="00966F95">
        <w:rPr>
          <w:color w:val="000000" w:themeColor="text1"/>
        </w:rPr>
        <w:t>(</w:t>
      </w:r>
      <w:r w:rsidR="004E3DFD" w:rsidRPr="00966F95">
        <w:rPr>
          <w:color w:val="000000" w:themeColor="text1"/>
        </w:rPr>
        <w:t>8</w:t>
      </w:r>
      <w:r w:rsidRPr="00966F95">
        <w:rPr>
          <w:color w:val="000000" w:themeColor="text1"/>
        </w:rPr>
        <w:t>) Osoba koja je dobila odobrenje Agencije za stjecanje kvalificiranog udjela u društvu za osiguranje dužna je u roku od osam dana od dana stjecanja kvalificiranog udjela o tome pisano obavijestiti Agenciju.</w:t>
      </w:r>
    </w:p>
    <w:p w14:paraId="16570044" w14:textId="77777777" w:rsidR="00AD0162" w:rsidRPr="00966F95" w:rsidRDefault="00AD0162" w:rsidP="00EB5E65">
      <w:pPr>
        <w:pStyle w:val="t-9-8"/>
        <w:spacing w:before="0" w:beforeAutospacing="0" w:after="0"/>
        <w:jc w:val="both"/>
        <w:rPr>
          <w:color w:val="000000" w:themeColor="text1"/>
        </w:rPr>
      </w:pPr>
    </w:p>
    <w:p w14:paraId="16570045" w14:textId="77777777" w:rsidR="00FC70E5" w:rsidRPr="00966F95" w:rsidRDefault="00FC70E5" w:rsidP="00EB5E65">
      <w:pPr>
        <w:pStyle w:val="t-9-8"/>
        <w:spacing w:before="0" w:beforeAutospacing="0" w:after="0"/>
        <w:jc w:val="both"/>
        <w:rPr>
          <w:color w:val="000000" w:themeColor="text1"/>
        </w:rPr>
      </w:pPr>
      <w:r w:rsidRPr="00966F95">
        <w:rPr>
          <w:color w:val="000000" w:themeColor="text1"/>
        </w:rPr>
        <w:t>(9) Ako Agencija u roku propisanom ovim člankom ne odluči o zahtjevu za izdavanje odobrenja za stjecanje kvalificiranog udjela, smatra se da je stjecanje odobreno.</w:t>
      </w:r>
    </w:p>
    <w:p w14:paraId="16570046" w14:textId="77777777" w:rsidR="00FA4D88" w:rsidRPr="00966F95" w:rsidRDefault="00FA4D88" w:rsidP="00EB5E65">
      <w:pPr>
        <w:pStyle w:val="t-9-8"/>
        <w:spacing w:before="0" w:beforeAutospacing="0" w:after="0"/>
        <w:jc w:val="both"/>
        <w:rPr>
          <w:color w:val="000000" w:themeColor="text1"/>
        </w:rPr>
      </w:pPr>
    </w:p>
    <w:p w14:paraId="17EE6E42" w14:textId="2160A98E" w:rsidR="00865174" w:rsidRPr="00966F95" w:rsidRDefault="00FC70E5" w:rsidP="00EB5E65">
      <w:pPr>
        <w:jc w:val="both"/>
        <w:rPr>
          <w:color w:val="000000" w:themeColor="text1"/>
        </w:rPr>
      </w:pPr>
      <w:r w:rsidRPr="00966F95">
        <w:rPr>
          <w:color w:val="000000" w:themeColor="text1"/>
        </w:rPr>
        <w:t xml:space="preserve">(10) Iznimno od stavka </w:t>
      </w:r>
      <w:r w:rsidR="002A620D" w:rsidRPr="00966F95">
        <w:rPr>
          <w:color w:val="000000" w:themeColor="text1"/>
        </w:rPr>
        <w:t>3</w:t>
      </w:r>
      <w:r w:rsidRPr="00966F95">
        <w:rPr>
          <w:color w:val="000000" w:themeColor="text1"/>
        </w:rPr>
        <w:t>. ovoga članka, rok za donošenje rješenja o zahtjevu za izdavanje odobrenja za stjecanje kvalificiranog udjela računa se 60 dana od dana urednosti zadnjeg urednog zahtjeva kada je primijenjen članak 28. ovoga Zakona.</w:t>
      </w:r>
    </w:p>
    <w:p w14:paraId="4B1163B7" w14:textId="77777777" w:rsidR="00865174" w:rsidRPr="00966F95" w:rsidRDefault="00865174" w:rsidP="00EB5E65">
      <w:pPr>
        <w:jc w:val="both"/>
        <w:rPr>
          <w:color w:val="000000" w:themeColor="text1"/>
        </w:rPr>
      </w:pPr>
    </w:p>
    <w:p w14:paraId="16570047" w14:textId="0E3E7D24" w:rsidR="00FC70E5" w:rsidRPr="00966F95" w:rsidRDefault="00865174" w:rsidP="00865174">
      <w:pPr>
        <w:jc w:val="both"/>
        <w:rPr>
          <w:color w:val="000000" w:themeColor="text1"/>
        </w:rPr>
      </w:pPr>
      <w:r w:rsidRPr="00966F95">
        <w:rPr>
          <w:color w:val="000000" w:themeColor="text1"/>
        </w:rPr>
        <w:t>(11) Agencija će prilikom donošenja odluke o zahtjevu za izdavanje odobrenja za stjecanje kvalificiranog udjela uzeti u obzir odredbe Zajedničkih smjernica ESA-e za bonitetnu procjenu stjecanja i povećanja kvalificiranih udjela u financijskom sektoru</w:t>
      </w:r>
      <w:r w:rsidR="001976CC" w:rsidRPr="00966F95">
        <w:rPr>
          <w:color w:val="000000" w:themeColor="text1"/>
        </w:rPr>
        <w:t xml:space="preserve"> i drugih primjenjivih propisa.</w:t>
      </w:r>
    </w:p>
    <w:p w14:paraId="16570048" w14:textId="77777777" w:rsidR="00275292" w:rsidRPr="00966F95" w:rsidRDefault="00275292" w:rsidP="00EB5E65">
      <w:pPr>
        <w:jc w:val="center"/>
        <w:rPr>
          <w:color w:val="000000" w:themeColor="text1"/>
        </w:rPr>
      </w:pPr>
    </w:p>
    <w:p w14:paraId="16570049" w14:textId="14556EAD" w:rsidR="00DB6357" w:rsidRPr="00966F95" w:rsidRDefault="00DB6357" w:rsidP="00EB5E65">
      <w:pPr>
        <w:jc w:val="center"/>
        <w:rPr>
          <w:b/>
          <w:color w:val="000000" w:themeColor="text1"/>
        </w:rPr>
      </w:pPr>
      <w:r w:rsidRPr="00966F95">
        <w:rPr>
          <w:b/>
          <w:color w:val="000000" w:themeColor="text1"/>
        </w:rPr>
        <w:t xml:space="preserve">Članak </w:t>
      </w:r>
      <w:r w:rsidR="00A967B2" w:rsidRPr="00966F95">
        <w:rPr>
          <w:b/>
          <w:color w:val="000000" w:themeColor="text1"/>
        </w:rPr>
        <w:t>1</w:t>
      </w:r>
      <w:r w:rsidR="006A0BD5" w:rsidRPr="00966F95">
        <w:rPr>
          <w:b/>
          <w:color w:val="000000" w:themeColor="text1"/>
        </w:rPr>
        <w:t>1</w:t>
      </w:r>
      <w:r w:rsidRPr="00966F95">
        <w:rPr>
          <w:b/>
          <w:color w:val="000000" w:themeColor="text1"/>
        </w:rPr>
        <w:t>.</w:t>
      </w:r>
    </w:p>
    <w:p w14:paraId="1657004A" w14:textId="77777777" w:rsidR="00AD0162" w:rsidRPr="00966F95" w:rsidRDefault="00AD0162" w:rsidP="00EB5E65">
      <w:pPr>
        <w:jc w:val="center"/>
        <w:rPr>
          <w:b/>
          <w:color w:val="000000" w:themeColor="text1"/>
        </w:rPr>
      </w:pPr>
    </w:p>
    <w:p w14:paraId="648ED993" w14:textId="0C299455" w:rsidR="005F782C" w:rsidRPr="00966F95" w:rsidRDefault="004D3101" w:rsidP="00EB5E65">
      <w:pPr>
        <w:jc w:val="both"/>
        <w:rPr>
          <w:color w:val="000000" w:themeColor="text1"/>
        </w:rPr>
      </w:pPr>
      <w:r w:rsidRPr="00966F95">
        <w:rPr>
          <w:color w:val="000000" w:themeColor="text1"/>
        </w:rPr>
        <w:t>U članku 40. stavku 1. točki 1. iza riječi: „ugledu namjeravanog stjecatelja“ dodaju se riječi: „</w:t>
      </w:r>
      <w:r w:rsidR="006A0CE6" w:rsidRPr="00966F95">
        <w:rPr>
          <w:color w:val="000000" w:themeColor="text1"/>
        </w:rPr>
        <w:t xml:space="preserve">a </w:t>
      </w:r>
      <w:r w:rsidR="00732287" w:rsidRPr="00966F95">
        <w:rPr>
          <w:color w:val="000000" w:themeColor="text1"/>
        </w:rPr>
        <w:t>osobito</w:t>
      </w:r>
      <w:r w:rsidR="005F782C" w:rsidRPr="00966F95">
        <w:rPr>
          <w:color w:val="000000" w:themeColor="text1"/>
        </w:rPr>
        <w:t>:</w:t>
      </w:r>
    </w:p>
    <w:p w14:paraId="226C9EC7" w14:textId="2C839E44" w:rsidR="005F782C" w:rsidRPr="00966F95" w:rsidRDefault="005F782C" w:rsidP="00EB5E65">
      <w:pPr>
        <w:jc w:val="both"/>
        <w:rPr>
          <w:color w:val="000000" w:themeColor="text1"/>
        </w:rPr>
      </w:pPr>
      <w:r w:rsidRPr="00966F95">
        <w:rPr>
          <w:color w:val="000000" w:themeColor="text1"/>
        </w:rPr>
        <w:t xml:space="preserve">- </w:t>
      </w:r>
      <w:r w:rsidR="006A0CE6" w:rsidRPr="00966F95">
        <w:rPr>
          <w:color w:val="000000" w:themeColor="text1"/>
        </w:rPr>
        <w:t>provodi li se protiv namjeravanog stjecatelja istraga</w:t>
      </w:r>
      <w:r w:rsidRPr="00966F95">
        <w:rPr>
          <w:color w:val="000000" w:themeColor="text1"/>
        </w:rPr>
        <w:t xml:space="preserve">, </w:t>
      </w:r>
      <w:r w:rsidR="006A0CE6" w:rsidRPr="00966F95">
        <w:rPr>
          <w:color w:val="000000" w:themeColor="text1"/>
        </w:rPr>
        <w:t>kazneni progon,</w:t>
      </w:r>
      <w:r w:rsidR="00A3271A" w:rsidRPr="00966F95">
        <w:rPr>
          <w:color w:val="000000" w:themeColor="text1"/>
        </w:rPr>
        <w:t xml:space="preserve"> kaznen</w:t>
      </w:r>
      <w:r w:rsidR="006A0CE6" w:rsidRPr="00966F95">
        <w:rPr>
          <w:color w:val="000000" w:themeColor="text1"/>
        </w:rPr>
        <w:t>i postupak</w:t>
      </w:r>
      <w:r w:rsidRPr="00966F95">
        <w:rPr>
          <w:color w:val="000000" w:themeColor="text1"/>
        </w:rPr>
        <w:t xml:space="preserve"> ili </w:t>
      </w:r>
      <w:r w:rsidR="006A0CE6" w:rsidRPr="00966F95">
        <w:rPr>
          <w:color w:val="000000" w:themeColor="text1"/>
        </w:rPr>
        <w:t>prekršajni</w:t>
      </w:r>
      <w:r w:rsidR="00732287" w:rsidRPr="00966F95">
        <w:rPr>
          <w:color w:val="000000" w:themeColor="text1"/>
        </w:rPr>
        <w:t xml:space="preserve"> postup</w:t>
      </w:r>
      <w:r w:rsidR="006A0CE6" w:rsidRPr="00966F95">
        <w:rPr>
          <w:color w:val="000000" w:themeColor="text1"/>
        </w:rPr>
        <w:t>ak</w:t>
      </w:r>
      <w:r w:rsidR="00732287" w:rsidRPr="00966F95">
        <w:rPr>
          <w:color w:val="000000" w:themeColor="text1"/>
        </w:rPr>
        <w:t xml:space="preserve">, </w:t>
      </w:r>
      <w:r w:rsidR="006A0CE6" w:rsidRPr="00966F95">
        <w:rPr>
          <w:color w:val="000000" w:themeColor="text1"/>
        </w:rPr>
        <w:t xml:space="preserve">je li </w:t>
      </w:r>
      <w:r w:rsidR="00732287" w:rsidRPr="00966F95">
        <w:rPr>
          <w:color w:val="000000" w:themeColor="text1"/>
        </w:rPr>
        <w:t>don</w:t>
      </w:r>
      <w:r w:rsidR="006A0CE6" w:rsidRPr="00966F95">
        <w:rPr>
          <w:color w:val="000000" w:themeColor="text1"/>
        </w:rPr>
        <w:t>esena presuda</w:t>
      </w:r>
      <w:r w:rsidRPr="00966F95">
        <w:rPr>
          <w:color w:val="000000" w:themeColor="text1"/>
        </w:rPr>
        <w:t xml:space="preserve"> odnosno </w:t>
      </w:r>
      <w:r w:rsidR="006A0CE6" w:rsidRPr="00966F95">
        <w:rPr>
          <w:color w:val="000000" w:themeColor="text1"/>
        </w:rPr>
        <w:t>rješenje</w:t>
      </w:r>
      <w:r w:rsidR="00732287" w:rsidRPr="00966F95">
        <w:rPr>
          <w:color w:val="000000" w:themeColor="text1"/>
        </w:rPr>
        <w:t xml:space="preserve"> u tim postupcima </w:t>
      </w:r>
      <w:r w:rsidRPr="00966F95">
        <w:rPr>
          <w:color w:val="000000" w:themeColor="text1"/>
        </w:rPr>
        <w:t xml:space="preserve">te </w:t>
      </w:r>
      <w:r w:rsidR="006A0CE6" w:rsidRPr="00966F95">
        <w:rPr>
          <w:color w:val="000000" w:themeColor="text1"/>
        </w:rPr>
        <w:t>vrsta</w:t>
      </w:r>
      <w:r w:rsidRPr="00966F95">
        <w:rPr>
          <w:color w:val="000000" w:themeColor="text1"/>
        </w:rPr>
        <w:t xml:space="preserve"> presude odnosno </w:t>
      </w:r>
      <w:r w:rsidR="00732287" w:rsidRPr="00966F95">
        <w:rPr>
          <w:color w:val="000000" w:themeColor="text1"/>
        </w:rPr>
        <w:t>rješenja, stupanj u kojemu se postupak nalazi, izja</w:t>
      </w:r>
      <w:r w:rsidRPr="00966F95">
        <w:rPr>
          <w:color w:val="000000" w:themeColor="text1"/>
        </w:rPr>
        <w:t>vljene pravne lijekove, izrečenu</w:t>
      </w:r>
      <w:r w:rsidR="00732287" w:rsidRPr="00966F95">
        <w:rPr>
          <w:color w:val="000000" w:themeColor="text1"/>
        </w:rPr>
        <w:t xml:space="preserve"> sankciju, postojeće okolnosti, razdoblje koje je proteklo od vremena počinjenja djela i ponašanje osobe u tom vremenu</w:t>
      </w:r>
    </w:p>
    <w:p w14:paraId="08E9E9D9" w14:textId="505B721D" w:rsidR="005F782C" w:rsidRPr="00966F95" w:rsidRDefault="005F782C" w:rsidP="00EB5E65">
      <w:pPr>
        <w:jc w:val="both"/>
        <w:rPr>
          <w:color w:val="000000" w:themeColor="text1"/>
        </w:rPr>
      </w:pPr>
      <w:r w:rsidRPr="00966F95">
        <w:rPr>
          <w:color w:val="000000" w:themeColor="text1"/>
        </w:rPr>
        <w:t xml:space="preserve">- </w:t>
      </w:r>
      <w:r w:rsidR="006A0CE6" w:rsidRPr="00966F95">
        <w:rPr>
          <w:color w:val="000000" w:themeColor="text1"/>
        </w:rPr>
        <w:t xml:space="preserve">je li namjeravani stjecatelj počinio </w:t>
      </w:r>
      <w:r w:rsidRPr="00966F95">
        <w:rPr>
          <w:color w:val="000000" w:themeColor="text1"/>
        </w:rPr>
        <w:t>veći broj</w:t>
      </w:r>
      <w:r w:rsidR="00732287" w:rsidRPr="00966F95">
        <w:rPr>
          <w:color w:val="000000" w:themeColor="text1"/>
        </w:rPr>
        <w:t xml:space="preserve"> </w:t>
      </w:r>
      <w:r w:rsidR="006A0CE6" w:rsidRPr="00966F95">
        <w:rPr>
          <w:color w:val="000000" w:themeColor="text1"/>
        </w:rPr>
        <w:t>prekršajnih ili kaznenih</w:t>
      </w:r>
      <w:r w:rsidR="00732287" w:rsidRPr="00966F95">
        <w:rPr>
          <w:color w:val="000000" w:themeColor="text1"/>
        </w:rPr>
        <w:t xml:space="preserve"> djela koja pojedinačno ne narušavaju, ali zajedno mogu narušiti dobar ugled</w:t>
      </w:r>
    </w:p>
    <w:p w14:paraId="545EAC24" w14:textId="4A903835" w:rsidR="004D3101" w:rsidRPr="00966F95" w:rsidRDefault="005F782C" w:rsidP="00EB5E65">
      <w:pPr>
        <w:jc w:val="both"/>
        <w:rPr>
          <w:color w:val="000000" w:themeColor="text1"/>
        </w:rPr>
      </w:pPr>
      <w:r w:rsidRPr="00966F95">
        <w:rPr>
          <w:color w:val="000000" w:themeColor="text1"/>
        </w:rPr>
        <w:t xml:space="preserve">- </w:t>
      </w:r>
      <w:r w:rsidR="00B305CB" w:rsidRPr="00966F95">
        <w:rPr>
          <w:color w:val="000000" w:themeColor="text1"/>
        </w:rPr>
        <w:t>je li prema podacima kojima Agencija raspolaže</w:t>
      </w:r>
      <w:r w:rsidRPr="00966F95">
        <w:rPr>
          <w:color w:val="000000" w:themeColor="text1"/>
        </w:rPr>
        <w:t xml:space="preserve"> ponašanje namjeravanog stjecatelja u dosadašnjem profesionalnom radu</w:t>
      </w:r>
      <w:r w:rsidR="00B305CB" w:rsidRPr="00966F95">
        <w:rPr>
          <w:color w:val="000000" w:themeColor="text1"/>
        </w:rPr>
        <w:t xml:space="preserve"> bilo nekorektno</w:t>
      </w:r>
      <w:r w:rsidRPr="00966F95">
        <w:rPr>
          <w:color w:val="000000" w:themeColor="text1"/>
        </w:rPr>
        <w:t>, poput netransparentnog postupanja, nesuradnje s nadležnim tijelima ili nepoštivanja izrečenih mjera Agencije ili drugoga nadležnog tijela.</w:t>
      </w:r>
      <w:r w:rsidR="004D3101" w:rsidRPr="00966F95">
        <w:rPr>
          <w:color w:val="000000" w:themeColor="text1"/>
        </w:rPr>
        <w:t>“.</w:t>
      </w:r>
    </w:p>
    <w:p w14:paraId="1EB10B7E" w14:textId="77777777" w:rsidR="004D3101" w:rsidRPr="00966F95" w:rsidRDefault="004D3101" w:rsidP="006344A1">
      <w:pPr>
        <w:jc w:val="both"/>
        <w:rPr>
          <w:color w:val="000000" w:themeColor="text1"/>
        </w:rPr>
      </w:pPr>
    </w:p>
    <w:p w14:paraId="1657004B" w14:textId="77777777" w:rsidR="00286E01" w:rsidRPr="00966F95" w:rsidRDefault="00F84AD7" w:rsidP="00EB5E65">
      <w:pPr>
        <w:jc w:val="both"/>
        <w:rPr>
          <w:color w:val="000000" w:themeColor="text1"/>
        </w:rPr>
      </w:pPr>
      <w:r w:rsidRPr="00966F95">
        <w:rPr>
          <w:color w:val="000000" w:themeColor="text1"/>
        </w:rPr>
        <w:t xml:space="preserve">U članku 40. stavku 1. </w:t>
      </w:r>
      <w:r w:rsidR="0039720E" w:rsidRPr="00966F95">
        <w:rPr>
          <w:color w:val="000000" w:themeColor="text1"/>
        </w:rPr>
        <w:t xml:space="preserve">točki 2. </w:t>
      </w:r>
      <w:r w:rsidR="00947CFD" w:rsidRPr="00966F95">
        <w:rPr>
          <w:color w:val="000000" w:themeColor="text1"/>
        </w:rPr>
        <w:t xml:space="preserve">iza </w:t>
      </w:r>
      <w:r w:rsidR="0039720E" w:rsidRPr="00966F95">
        <w:rPr>
          <w:color w:val="000000" w:themeColor="text1"/>
        </w:rPr>
        <w:t>riječi</w:t>
      </w:r>
      <w:r w:rsidR="00947CFD" w:rsidRPr="00966F95">
        <w:rPr>
          <w:color w:val="000000" w:themeColor="text1"/>
        </w:rPr>
        <w:t>:</w:t>
      </w:r>
      <w:r w:rsidR="0039720E" w:rsidRPr="00966F95">
        <w:rPr>
          <w:color w:val="000000" w:themeColor="text1"/>
        </w:rPr>
        <w:t xml:space="preserve"> „voditi poslove“ dodaju se riječi</w:t>
      </w:r>
      <w:r w:rsidR="00947CFD" w:rsidRPr="00966F95">
        <w:rPr>
          <w:color w:val="000000" w:themeColor="text1"/>
        </w:rPr>
        <w:t>:</w:t>
      </w:r>
      <w:r w:rsidR="0039720E" w:rsidRPr="00966F95">
        <w:rPr>
          <w:color w:val="000000" w:themeColor="text1"/>
        </w:rPr>
        <w:t xml:space="preserve"> „ili nadzirati vođenje poslova“</w:t>
      </w:r>
      <w:r w:rsidR="00947CFD" w:rsidRPr="00966F95">
        <w:rPr>
          <w:color w:val="000000" w:themeColor="text1"/>
        </w:rPr>
        <w:t>.</w:t>
      </w:r>
    </w:p>
    <w:p w14:paraId="1657004C" w14:textId="77777777" w:rsidR="00AD0162" w:rsidRPr="00966F95" w:rsidRDefault="00AD0162" w:rsidP="00EB5E65">
      <w:pPr>
        <w:jc w:val="both"/>
        <w:rPr>
          <w:color w:val="000000" w:themeColor="text1"/>
        </w:rPr>
      </w:pPr>
    </w:p>
    <w:p w14:paraId="1657004D" w14:textId="24347A3F" w:rsidR="0076392A" w:rsidRPr="00966F95" w:rsidRDefault="00947CFD" w:rsidP="00EB5E65">
      <w:pPr>
        <w:jc w:val="both"/>
        <w:rPr>
          <w:color w:val="000000" w:themeColor="text1"/>
        </w:rPr>
      </w:pPr>
      <w:r w:rsidRPr="00966F95">
        <w:rPr>
          <w:color w:val="000000" w:themeColor="text1"/>
        </w:rPr>
        <w:t>U</w:t>
      </w:r>
      <w:r w:rsidR="00861EA4" w:rsidRPr="00966F95">
        <w:rPr>
          <w:color w:val="000000" w:themeColor="text1"/>
        </w:rPr>
        <w:t xml:space="preserve"> stavku</w:t>
      </w:r>
      <w:r w:rsidR="0076392A" w:rsidRPr="00966F95">
        <w:rPr>
          <w:color w:val="000000" w:themeColor="text1"/>
        </w:rPr>
        <w:t xml:space="preserve"> 2. riječi: „obavijest o namjeravanom stjecanju kvalificiranog udjela“ </w:t>
      </w:r>
      <w:r w:rsidR="00D93F28" w:rsidRPr="00966F95">
        <w:rPr>
          <w:color w:val="000000" w:themeColor="text1"/>
        </w:rPr>
        <w:t>zamjenjuju se riječima</w:t>
      </w:r>
      <w:r w:rsidR="0076392A" w:rsidRPr="00966F95">
        <w:rPr>
          <w:color w:val="000000" w:themeColor="text1"/>
        </w:rPr>
        <w:t>: „zahtjev za izdavanje odobrenja za stjecanje kvalificiranog udjela“.</w:t>
      </w:r>
    </w:p>
    <w:p w14:paraId="1657004E" w14:textId="77777777" w:rsidR="00947CFD" w:rsidRPr="00966F95" w:rsidRDefault="00947CFD" w:rsidP="00EB5E65">
      <w:pPr>
        <w:autoSpaceDE w:val="0"/>
        <w:autoSpaceDN w:val="0"/>
        <w:adjustRightInd w:val="0"/>
        <w:jc w:val="center"/>
        <w:rPr>
          <w:rFonts w:eastAsiaTheme="minorHAnsi"/>
          <w:b/>
          <w:iCs/>
          <w:color w:val="000000" w:themeColor="text1"/>
          <w:lang w:eastAsia="en-US"/>
        </w:rPr>
      </w:pPr>
    </w:p>
    <w:p w14:paraId="1657004F" w14:textId="2A3238B7" w:rsidR="00793427" w:rsidRPr="00966F95" w:rsidRDefault="00793427"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A967B2" w:rsidRPr="00966F95">
        <w:rPr>
          <w:rFonts w:eastAsiaTheme="minorHAnsi"/>
          <w:b/>
          <w:iCs/>
          <w:color w:val="000000" w:themeColor="text1"/>
          <w:lang w:eastAsia="en-US"/>
        </w:rPr>
        <w:t>1</w:t>
      </w:r>
      <w:r w:rsidR="006A0BD5" w:rsidRPr="00966F95">
        <w:rPr>
          <w:rFonts w:eastAsiaTheme="minorHAnsi"/>
          <w:b/>
          <w:iCs/>
          <w:color w:val="000000" w:themeColor="text1"/>
          <w:lang w:eastAsia="en-US"/>
        </w:rPr>
        <w:t>2</w:t>
      </w:r>
      <w:r w:rsidRPr="00966F95">
        <w:rPr>
          <w:rFonts w:eastAsiaTheme="minorHAnsi"/>
          <w:b/>
          <w:iCs/>
          <w:color w:val="000000" w:themeColor="text1"/>
          <w:lang w:eastAsia="en-US"/>
        </w:rPr>
        <w:t>.</w:t>
      </w:r>
    </w:p>
    <w:p w14:paraId="16570050" w14:textId="77777777" w:rsidR="00AD0162" w:rsidRPr="00966F95" w:rsidRDefault="00AD0162" w:rsidP="00EB5E65">
      <w:pPr>
        <w:autoSpaceDE w:val="0"/>
        <w:autoSpaceDN w:val="0"/>
        <w:adjustRightInd w:val="0"/>
        <w:jc w:val="center"/>
        <w:rPr>
          <w:rFonts w:eastAsiaTheme="minorHAnsi"/>
          <w:b/>
          <w:iCs/>
          <w:color w:val="000000" w:themeColor="text1"/>
          <w:lang w:eastAsia="en-US"/>
        </w:rPr>
      </w:pPr>
    </w:p>
    <w:p w14:paraId="78342F44" w14:textId="63B69A92" w:rsidR="00D25CC3" w:rsidRPr="00966F95" w:rsidRDefault="00793427"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U članku 41. stavku 1. </w:t>
      </w:r>
      <w:r w:rsidR="00D25CC3" w:rsidRPr="00966F95">
        <w:rPr>
          <w:rFonts w:eastAsiaTheme="minorHAnsi"/>
          <w:iCs/>
          <w:color w:val="000000" w:themeColor="text1"/>
          <w:lang w:eastAsia="en-US"/>
        </w:rPr>
        <w:t>u točki 1.</w:t>
      </w:r>
      <w:r w:rsidR="00B32B37" w:rsidRPr="00966F95">
        <w:rPr>
          <w:rFonts w:eastAsiaTheme="minorHAnsi"/>
          <w:iCs/>
          <w:color w:val="000000" w:themeColor="text1"/>
          <w:lang w:eastAsia="en-US"/>
        </w:rPr>
        <w:t xml:space="preserve"> iza riječi „stanje“ dodaje se riječ: „namjeravanog“, a </w:t>
      </w:r>
      <w:r w:rsidR="00D25CC3" w:rsidRPr="00966F95">
        <w:rPr>
          <w:rFonts w:eastAsiaTheme="minorHAnsi"/>
          <w:iCs/>
          <w:color w:val="000000" w:themeColor="text1"/>
          <w:lang w:eastAsia="en-US"/>
        </w:rPr>
        <w:t xml:space="preserve"> iza riječi: „ovoga Zakona“ dodaju se riječi: „i ako nije zadovoljen uvjet iz članka 36. stavka 8. ovoga Zakona te uvjeti propisani pravilnikom Agencije.“</w:t>
      </w:r>
    </w:p>
    <w:p w14:paraId="7F7D3DF1" w14:textId="77777777" w:rsidR="00D25CC3" w:rsidRPr="00966F95" w:rsidRDefault="00D25CC3" w:rsidP="00EB5E65">
      <w:pPr>
        <w:autoSpaceDE w:val="0"/>
        <w:autoSpaceDN w:val="0"/>
        <w:adjustRightInd w:val="0"/>
        <w:jc w:val="both"/>
        <w:rPr>
          <w:rFonts w:eastAsiaTheme="minorHAnsi"/>
          <w:iCs/>
          <w:color w:val="000000" w:themeColor="text1"/>
          <w:lang w:eastAsia="en-US"/>
        </w:rPr>
      </w:pPr>
    </w:p>
    <w:p w14:paraId="16570051" w14:textId="0506336D" w:rsidR="00793427" w:rsidRPr="00966F95" w:rsidRDefault="00D25CC3"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I</w:t>
      </w:r>
      <w:r w:rsidR="00947CFD" w:rsidRPr="00966F95">
        <w:rPr>
          <w:rFonts w:eastAsiaTheme="minorHAnsi"/>
          <w:iCs/>
          <w:color w:val="000000" w:themeColor="text1"/>
          <w:lang w:eastAsia="en-US"/>
        </w:rPr>
        <w:t xml:space="preserve">za točke 5. </w:t>
      </w:r>
      <w:r w:rsidR="00793427" w:rsidRPr="00966F95">
        <w:rPr>
          <w:rFonts w:eastAsiaTheme="minorHAnsi"/>
          <w:iCs/>
          <w:color w:val="000000" w:themeColor="text1"/>
          <w:lang w:eastAsia="en-US"/>
        </w:rPr>
        <w:t>dodaje se točka 6. koja glasi:</w:t>
      </w:r>
    </w:p>
    <w:p w14:paraId="16570052"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53" w14:textId="77777777" w:rsidR="00793427" w:rsidRPr="00966F95" w:rsidRDefault="00793427"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w:t>
      </w:r>
      <w:r w:rsidR="00D93F28" w:rsidRPr="00966F95">
        <w:rPr>
          <w:rFonts w:eastAsiaTheme="minorHAnsi"/>
          <w:iCs/>
          <w:color w:val="000000" w:themeColor="text1"/>
          <w:lang w:eastAsia="en-US"/>
        </w:rPr>
        <w:t xml:space="preserve">6. </w:t>
      </w:r>
      <w:r w:rsidRPr="00966F95">
        <w:rPr>
          <w:rFonts w:eastAsiaTheme="minorHAnsi"/>
          <w:iCs/>
          <w:color w:val="000000" w:themeColor="text1"/>
          <w:lang w:eastAsia="en-US"/>
        </w:rPr>
        <w:t xml:space="preserve">ocijeni da osoba koja će nakon stjecanja voditi poslove </w:t>
      </w:r>
      <w:r w:rsidR="00BD17A5" w:rsidRPr="00966F95">
        <w:rPr>
          <w:rFonts w:eastAsiaTheme="minorHAnsi"/>
          <w:color w:val="000000" w:themeColor="text1"/>
          <w:lang w:eastAsia="en-US"/>
        </w:rPr>
        <w:t>ili nadzirati vođenje poslova</w:t>
      </w:r>
      <w:r w:rsidR="00BD17A5" w:rsidRPr="00966F95">
        <w:rPr>
          <w:rFonts w:eastAsiaTheme="minorHAnsi"/>
          <w:iCs/>
          <w:color w:val="000000" w:themeColor="text1"/>
          <w:lang w:eastAsia="en-US"/>
        </w:rPr>
        <w:t xml:space="preserve"> </w:t>
      </w:r>
      <w:r w:rsidRPr="00966F95">
        <w:rPr>
          <w:rFonts w:eastAsiaTheme="minorHAnsi"/>
          <w:iCs/>
          <w:color w:val="000000" w:themeColor="text1"/>
          <w:lang w:eastAsia="en-US"/>
        </w:rPr>
        <w:t>društva za osiguranje ne ispunjava kriterij iz članka 40. stav</w:t>
      </w:r>
      <w:r w:rsidR="00947CFD" w:rsidRPr="00966F95">
        <w:rPr>
          <w:rFonts w:eastAsiaTheme="minorHAnsi"/>
          <w:iCs/>
          <w:color w:val="000000" w:themeColor="text1"/>
          <w:lang w:eastAsia="en-US"/>
        </w:rPr>
        <w:t>ka</w:t>
      </w:r>
      <w:r w:rsidRPr="00966F95">
        <w:rPr>
          <w:rFonts w:eastAsiaTheme="minorHAnsi"/>
          <w:iCs/>
          <w:color w:val="000000" w:themeColor="text1"/>
          <w:lang w:eastAsia="en-US"/>
        </w:rPr>
        <w:t xml:space="preserve"> 1. točk</w:t>
      </w:r>
      <w:r w:rsidR="00947CFD" w:rsidRPr="00966F95">
        <w:rPr>
          <w:rFonts w:eastAsiaTheme="minorHAnsi"/>
          <w:iCs/>
          <w:color w:val="000000" w:themeColor="text1"/>
          <w:lang w:eastAsia="en-US"/>
        </w:rPr>
        <w:t>e</w:t>
      </w:r>
      <w:r w:rsidRPr="00966F95">
        <w:rPr>
          <w:rFonts w:eastAsiaTheme="minorHAnsi"/>
          <w:iCs/>
          <w:color w:val="000000" w:themeColor="text1"/>
          <w:lang w:eastAsia="en-US"/>
        </w:rPr>
        <w:t xml:space="preserve"> 2. ovoga Zakona.“</w:t>
      </w:r>
    </w:p>
    <w:p w14:paraId="38672D1D" w14:textId="77777777" w:rsidR="002A182B" w:rsidRPr="00966F95" w:rsidRDefault="002A182B" w:rsidP="00EB5E65">
      <w:pPr>
        <w:autoSpaceDE w:val="0"/>
        <w:autoSpaceDN w:val="0"/>
        <w:adjustRightInd w:val="0"/>
        <w:jc w:val="both"/>
        <w:rPr>
          <w:rFonts w:eastAsiaTheme="minorHAnsi"/>
          <w:iCs/>
          <w:color w:val="000000" w:themeColor="text1"/>
          <w:lang w:eastAsia="en-US"/>
        </w:rPr>
      </w:pPr>
    </w:p>
    <w:p w14:paraId="16570054" w14:textId="77777777" w:rsidR="00150C0E" w:rsidRPr="00966F95" w:rsidRDefault="00947CFD"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S</w:t>
      </w:r>
      <w:r w:rsidR="00150C0E" w:rsidRPr="00966F95">
        <w:rPr>
          <w:rFonts w:eastAsiaTheme="minorHAnsi"/>
          <w:iCs/>
          <w:color w:val="000000" w:themeColor="text1"/>
          <w:lang w:eastAsia="en-US"/>
        </w:rPr>
        <w:t xml:space="preserve">tavak 3. </w:t>
      </w:r>
      <w:r w:rsidRPr="00966F95">
        <w:rPr>
          <w:rFonts w:eastAsiaTheme="minorHAnsi"/>
          <w:iCs/>
          <w:color w:val="000000" w:themeColor="text1"/>
          <w:lang w:eastAsia="en-US"/>
        </w:rPr>
        <w:t xml:space="preserve">mijenja se </w:t>
      </w:r>
      <w:r w:rsidR="00150C0E" w:rsidRPr="00966F95">
        <w:rPr>
          <w:rFonts w:eastAsiaTheme="minorHAnsi"/>
          <w:iCs/>
          <w:color w:val="000000" w:themeColor="text1"/>
          <w:lang w:eastAsia="en-US"/>
        </w:rPr>
        <w:t>i glasi:</w:t>
      </w:r>
    </w:p>
    <w:p w14:paraId="16570055"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56" w14:textId="7AC05340" w:rsidR="00150C0E" w:rsidRPr="00966F95" w:rsidRDefault="00150C0E"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„(3) Ako Agencija, nakon završetka procjene, utvrdi da iz svih okolnosti, činjenica te dokaza proizlazi </w:t>
      </w:r>
      <w:r w:rsidR="007F6BA2" w:rsidRPr="00966F95">
        <w:rPr>
          <w:rFonts w:eastAsiaTheme="minorHAnsi"/>
          <w:iCs/>
          <w:color w:val="000000" w:themeColor="text1"/>
          <w:lang w:eastAsia="en-US"/>
        </w:rPr>
        <w:t xml:space="preserve">da </w:t>
      </w:r>
      <w:r w:rsidRPr="00966F95">
        <w:rPr>
          <w:rFonts w:eastAsiaTheme="minorHAnsi"/>
          <w:iCs/>
          <w:color w:val="000000" w:themeColor="text1"/>
          <w:lang w:eastAsia="en-US"/>
        </w:rPr>
        <w:t>su ostvareni uvjeti za odbijanje zahtjeva za izdavanje odobrenja za stjecanje kvalificiranog udjela, o tome će u roku od dva radna dana, a prije kraja isteka razdoblja procjene, u pisanom obliku obavijestiti namjeravanog stjecatelja i navesti razloge za to i na taj će način, prije donošenja rješenja na temelju stavka 1. ovoga članka, odnosno stavka 2. ovoga članka, upoznati namjeravanog stjecatelja o utvrđenom te mu odrediti rok za očitovanje.</w:t>
      </w:r>
      <w:r w:rsidR="00947CFD" w:rsidRPr="00966F95">
        <w:rPr>
          <w:rFonts w:eastAsiaTheme="minorHAnsi"/>
          <w:iCs/>
          <w:color w:val="000000" w:themeColor="text1"/>
          <w:lang w:eastAsia="en-US"/>
        </w:rPr>
        <w:t>“.</w:t>
      </w:r>
    </w:p>
    <w:p w14:paraId="16570057"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58" w14:textId="77777777" w:rsidR="00A05080" w:rsidRPr="00966F95" w:rsidRDefault="00947CFD"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I</w:t>
      </w:r>
      <w:r w:rsidR="00150C0E" w:rsidRPr="00966F95">
        <w:rPr>
          <w:rFonts w:eastAsiaTheme="minorHAnsi"/>
          <w:iCs/>
          <w:color w:val="000000" w:themeColor="text1"/>
          <w:lang w:eastAsia="en-US"/>
        </w:rPr>
        <w:t xml:space="preserve">za stavka 3. </w:t>
      </w:r>
      <w:r w:rsidR="00A05080" w:rsidRPr="00966F95">
        <w:rPr>
          <w:rFonts w:eastAsiaTheme="minorHAnsi"/>
          <w:iCs/>
          <w:color w:val="000000" w:themeColor="text1"/>
          <w:lang w:eastAsia="en-US"/>
        </w:rPr>
        <w:t>dodaje se stavak 4. koji glasi:</w:t>
      </w:r>
    </w:p>
    <w:p w14:paraId="16570059"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5A" w14:textId="77777777" w:rsidR="00A05080" w:rsidRPr="00966F95" w:rsidRDefault="00A05080"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„(4) Agencija će </w:t>
      </w:r>
      <w:r w:rsidR="00F8157F" w:rsidRPr="00966F95">
        <w:rPr>
          <w:rFonts w:eastAsiaTheme="minorHAnsi"/>
          <w:iCs/>
          <w:color w:val="000000" w:themeColor="text1"/>
          <w:lang w:eastAsia="en-US"/>
        </w:rPr>
        <w:t xml:space="preserve">na zahtjev namjeravanog stjecatelja kvalificiranog udjela objaviti na </w:t>
      </w:r>
      <w:r w:rsidR="0081478E" w:rsidRPr="00966F95">
        <w:rPr>
          <w:rFonts w:eastAsiaTheme="minorHAnsi"/>
          <w:iCs/>
          <w:color w:val="000000" w:themeColor="text1"/>
          <w:lang w:eastAsia="en-US"/>
        </w:rPr>
        <w:t xml:space="preserve">internetskoj </w:t>
      </w:r>
      <w:r w:rsidR="00F8157F" w:rsidRPr="00966F95">
        <w:rPr>
          <w:rFonts w:eastAsiaTheme="minorHAnsi"/>
          <w:iCs/>
          <w:color w:val="000000" w:themeColor="text1"/>
          <w:lang w:eastAsia="en-US"/>
        </w:rPr>
        <w:t xml:space="preserve">stranici Agencije </w:t>
      </w:r>
      <w:r w:rsidRPr="00966F95">
        <w:rPr>
          <w:rFonts w:eastAsiaTheme="minorHAnsi"/>
          <w:iCs/>
          <w:color w:val="000000" w:themeColor="text1"/>
          <w:lang w:eastAsia="en-US"/>
        </w:rPr>
        <w:t xml:space="preserve">rješenje kojim odbija izdati odobrenje za stjecanje kvalificiranog udjela. Agencija može i sama donijeti odluku o objavi rješenja kojim odbija izdati odobrenje za stjecanje kvalificiranog udjela na </w:t>
      </w:r>
      <w:r w:rsidR="0081478E" w:rsidRPr="00966F95">
        <w:rPr>
          <w:rFonts w:eastAsiaTheme="minorHAnsi"/>
          <w:iCs/>
          <w:color w:val="000000" w:themeColor="text1"/>
          <w:lang w:eastAsia="en-US"/>
        </w:rPr>
        <w:t xml:space="preserve">internetskoj </w:t>
      </w:r>
      <w:r w:rsidRPr="00966F95">
        <w:rPr>
          <w:rFonts w:eastAsiaTheme="minorHAnsi"/>
          <w:iCs/>
          <w:color w:val="000000" w:themeColor="text1"/>
          <w:lang w:eastAsia="en-US"/>
        </w:rPr>
        <w:t>stranici Agencije.“</w:t>
      </w:r>
      <w:r w:rsidR="00947CFD" w:rsidRPr="00966F95">
        <w:rPr>
          <w:rFonts w:eastAsiaTheme="minorHAnsi"/>
          <w:iCs/>
          <w:color w:val="000000" w:themeColor="text1"/>
          <w:lang w:eastAsia="en-US"/>
        </w:rPr>
        <w:t>.</w:t>
      </w:r>
    </w:p>
    <w:p w14:paraId="1657005B" w14:textId="77777777" w:rsidR="00275292" w:rsidRPr="00966F95" w:rsidRDefault="00275292" w:rsidP="00EB5E65">
      <w:pPr>
        <w:autoSpaceDE w:val="0"/>
        <w:autoSpaceDN w:val="0"/>
        <w:adjustRightInd w:val="0"/>
        <w:jc w:val="both"/>
        <w:rPr>
          <w:rFonts w:eastAsiaTheme="minorHAnsi"/>
          <w:iCs/>
          <w:color w:val="000000" w:themeColor="text1"/>
          <w:lang w:eastAsia="en-US"/>
        </w:rPr>
      </w:pPr>
    </w:p>
    <w:p w14:paraId="1657005C" w14:textId="77777777" w:rsidR="00D93BD9" w:rsidRPr="00966F95" w:rsidRDefault="00D93BD9" w:rsidP="00EB5E65">
      <w:pPr>
        <w:autoSpaceDE w:val="0"/>
        <w:autoSpaceDN w:val="0"/>
        <w:adjustRightInd w:val="0"/>
        <w:jc w:val="center"/>
        <w:rPr>
          <w:rFonts w:eastAsiaTheme="minorHAnsi"/>
          <w:b/>
          <w:iCs/>
          <w:color w:val="000000" w:themeColor="text1"/>
          <w:lang w:eastAsia="en-US"/>
        </w:rPr>
      </w:pPr>
    </w:p>
    <w:p w14:paraId="655385CC" w14:textId="6F54C7ED" w:rsidR="001968C9" w:rsidRPr="00966F95" w:rsidRDefault="001968C9" w:rsidP="001968C9">
      <w:pPr>
        <w:autoSpaceDE w:val="0"/>
        <w:autoSpaceDN w:val="0"/>
        <w:adjustRightInd w:val="0"/>
        <w:jc w:val="center"/>
        <w:rPr>
          <w:rFonts w:eastAsiaTheme="minorHAnsi"/>
          <w:b/>
          <w:iCs/>
          <w:color w:val="000000" w:themeColor="text1"/>
          <w:lang w:eastAsia="en-US"/>
        </w:rPr>
      </w:pPr>
      <w:r w:rsidRPr="00966F95">
        <w:rPr>
          <w:rFonts w:eastAsiaTheme="minorHAnsi"/>
          <w:b/>
          <w:color w:val="000000" w:themeColor="text1"/>
          <w:lang w:eastAsia="en-US"/>
        </w:rPr>
        <w:lastRenderedPageBreak/>
        <w:t>Članak</w:t>
      </w:r>
      <w:r w:rsidRPr="00966F95">
        <w:rPr>
          <w:rFonts w:eastAsiaTheme="minorHAnsi"/>
          <w:b/>
          <w:iCs/>
          <w:color w:val="000000" w:themeColor="text1"/>
          <w:lang w:eastAsia="en-US"/>
        </w:rPr>
        <w:t xml:space="preserve"> 1</w:t>
      </w:r>
      <w:r w:rsidR="006A0BD5" w:rsidRPr="00966F95">
        <w:rPr>
          <w:rFonts w:eastAsiaTheme="minorHAnsi"/>
          <w:b/>
          <w:iCs/>
          <w:color w:val="000000" w:themeColor="text1"/>
          <w:lang w:eastAsia="en-US"/>
        </w:rPr>
        <w:t>3</w:t>
      </w:r>
      <w:r w:rsidRPr="00966F95">
        <w:rPr>
          <w:rFonts w:eastAsiaTheme="minorHAnsi"/>
          <w:b/>
          <w:iCs/>
          <w:color w:val="000000" w:themeColor="text1"/>
          <w:lang w:eastAsia="en-US"/>
        </w:rPr>
        <w:t>.</w:t>
      </w:r>
    </w:p>
    <w:p w14:paraId="795320AD" w14:textId="77777777" w:rsidR="001968C9" w:rsidRPr="00966F95" w:rsidRDefault="001968C9" w:rsidP="0002126D">
      <w:pPr>
        <w:autoSpaceDE w:val="0"/>
        <w:autoSpaceDN w:val="0"/>
        <w:adjustRightInd w:val="0"/>
        <w:jc w:val="both"/>
        <w:rPr>
          <w:rFonts w:eastAsiaTheme="minorHAnsi"/>
          <w:iCs/>
          <w:color w:val="000000" w:themeColor="text1"/>
          <w:lang w:eastAsia="en-US"/>
        </w:rPr>
      </w:pPr>
    </w:p>
    <w:p w14:paraId="06827AEF" w14:textId="079AEFE2" w:rsidR="0087586A" w:rsidRPr="00966F95" w:rsidRDefault="00C172A1" w:rsidP="0002126D">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naslovu iznad članka 42. riječi: „</w:t>
      </w:r>
      <w:r w:rsidR="001A195A" w:rsidRPr="00966F95">
        <w:rPr>
          <w:rFonts w:eastAsiaTheme="minorHAnsi"/>
          <w:iCs/>
          <w:color w:val="000000" w:themeColor="text1"/>
          <w:lang w:eastAsia="en-US"/>
        </w:rPr>
        <w:t>ili poništenje</w:t>
      </w:r>
      <w:r w:rsidRPr="00966F95">
        <w:rPr>
          <w:rFonts w:eastAsiaTheme="minorHAnsi"/>
          <w:iCs/>
          <w:color w:val="000000" w:themeColor="text1"/>
          <w:lang w:eastAsia="en-US"/>
        </w:rPr>
        <w:t>“</w:t>
      </w:r>
      <w:r w:rsidR="001A195A" w:rsidRPr="00966F95">
        <w:rPr>
          <w:rFonts w:eastAsiaTheme="minorHAnsi"/>
          <w:iCs/>
          <w:color w:val="000000" w:themeColor="text1"/>
          <w:lang w:eastAsia="en-US"/>
        </w:rPr>
        <w:t xml:space="preserve"> brišu se.</w:t>
      </w:r>
    </w:p>
    <w:p w14:paraId="21BDB982" w14:textId="77777777" w:rsidR="0087586A" w:rsidRPr="00966F95" w:rsidRDefault="0087586A" w:rsidP="001968C9">
      <w:pPr>
        <w:autoSpaceDE w:val="0"/>
        <w:autoSpaceDN w:val="0"/>
        <w:adjustRightInd w:val="0"/>
        <w:jc w:val="both"/>
        <w:rPr>
          <w:rFonts w:eastAsiaTheme="minorHAnsi"/>
          <w:iCs/>
          <w:color w:val="000000" w:themeColor="text1"/>
          <w:lang w:eastAsia="en-US"/>
        </w:rPr>
      </w:pPr>
    </w:p>
    <w:p w14:paraId="5040CBA2" w14:textId="48C2EEE2" w:rsidR="001968C9" w:rsidRPr="00966F95" w:rsidRDefault="001968C9" w:rsidP="001968C9">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članku 42. stavak 1. mijenja se i glasi:</w:t>
      </w:r>
    </w:p>
    <w:p w14:paraId="0240A48D" w14:textId="77777777" w:rsidR="001968C9" w:rsidRPr="00966F95" w:rsidRDefault="001968C9" w:rsidP="001968C9">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„(1) Agencija može ukinuti rješenje o odobrenju za stjecanje kvalificiranog udjela ako:</w:t>
      </w:r>
    </w:p>
    <w:p w14:paraId="04F56CAC" w14:textId="77777777" w:rsidR="001968C9" w:rsidRPr="00966F95" w:rsidRDefault="001968C9" w:rsidP="001968C9">
      <w:pPr>
        <w:autoSpaceDE w:val="0"/>
        <w:autoSpaceDN w:val="0"/>
        <w:adjustRightInd w:val="0"/>
        <w:jc w:val="both"/>
        <w:rPr>
          <w:rFonts w:eastAsiaTheme="minorHAnsi"/>
          <w:iCs/>
          <w:color w:val="000000" w:themeColor="text1"/>
          <w:lang w:eastAsia="en-US"/>
        </w:rPr>
      </w:pPr>
    </w:p>
    <w:p w14:paraId="5656C5D9" w14:textId="5EA8E089" w:rsidR="001968C9" w:rsidRPr="00966F95" w:rsidRDefault="001968C9" w:rsidP="001968C9">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1. ako imatelj kvalificiranog udjela više ne ispunjava kriterije iz članka 40. ovoga Zakona</w:t>
      </w:r>
    </w:p>
    <w:p w14:paraId="59F0EB9D" w14:textId="77777777" w:rsidR="001968C9" w:rsidRPr="00966F95" w:rsidRDefault="001968C9" w:rsidP="001968C9">
      <w:pPr>
        <w:autoSpaceDE w:val="0"/>
        <w:autoSpaceDN w:val="0"/>
        <w:adjustRightInd w:val="0"/>
        <w:jc w:val="both"/>
        <w:rPr>
          <w:rFonts w:eastAsiaTheme="minorHAnsi"/>
          <w:iCs/>
          <w:color w:val="000000" w:themeColor="text1"/>
          <w:lang w:eastAsia="en-US"/>
        </w:rPr>
      </w:pPr>
    </w:p>
    <w:p w14:paraId="0023B1F0" w14:textId="2286B6BA" w:rsidR="001968C9" w:rsidRPr="00966F95" w:rsidRDefault="001968C9" w:rsidP="001968C9">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2. imatelj kvalificiranog udjela krši svoje obveze propisane ovim Zakonom, odnosno ne postupi u skladu s rješenjem Agencije ili nadležnog nadzornog tijela druge države članice, odnosno treće države nadležnog za nadzor na konsolidiranoj osnovi kojim mu se nalaže otklanjanje nezakonitosti ili nepravilnosti</w:t>
      </w:r>
    </w:p>
    <w:p w14:paraId="31F80733" w14:textId="4EDC0367" w:rsidR="001968C9" w:rsidRPr="00966F95" w:rsidRDefault="001968C9" w:rsidP="001968C9">
      <w:pPr>
        <w:autoSpaceDE w:val="0"/>
        <w:autoSpaceDN w:val="0"/>
        <w:adjustRightInd w:val="0"/>
        <w:jc w:val="both"/>
        <w:rPr>
          <w:rFonts w:eastAsiaTheme="minorHAnsi"/>
          <w:iCs/>
          <w:color w:val="000000" w:themeColor="text1"/>
          <w:lang w:eastAsia="en-US"/>
        </w:rPr>
      </w:pPr>
    </w:p>
    <w:p w14:paraId="0A88B699" w14:textId="251CB924" w:rsidR="001968C9" w:rsidRPr="00966F95" w:rsidRDefault="001968C9" w:rsidP="001968C9">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3. ako u slučaju provedene obnove postupka utvrdi da je rješenje doneseno na temelju neistinitih ili netočnih podataka ili izjava bitnih za donošenje tog rješenja  </w:t>
      </w:r>
    </w:p>
    <w:p w14:paraId="39D1B2FF" w14:textId="77777777" w:rsidR="001968C9" w:rsidRPr="00966F95" w:rsidRDefault="001968C9" w:rsidP="001968C9">
      <w:pPr>
        <w:autoSpaceDE w:val="0"/>
        <w:autoSpaceDN w:val="0"/>
        <w:adjustRightInd w:val="0"/>
        <w:jc w:val="both"/>
        <w:rPr>
          <w:rFonts w:eastAsiaTheme="minorHAnsi"/>
          <w:iCs/>
          <w:color w:val="000000" w:themeColor="text1"/>
          <w:lang w:eastAsia="en-US"/>
        </w:rPr>
      </w:pPr>
    </w:p>
    <w:p w14:paraId="3CCCA8F1" w14:textId="248F884C" w:rsidR="001968C9" w:rsidRPr="00966F95" w:rsidRDefault="001968C9" w:rsidP="001968C9">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4. ako imatelj kvalificiranog udjela postupa protivno interesima društva za osiguranje.“</w:t>
      </w:r>
    </w:p>
    <w:p w14:paraId="08F234D8" w14:textId="749543E2" w:rsidR="001968C9" w:rsidRPr="00966F95" w:rsidRDefault="001968C9" w:rsidP="001968C9">
      <w:pPr>
        <w:autoSpaceDE w:val="0"/>
        <w:autoSpaceDN w:val="0"/>
        <w:adjustRightInd w:val="0"/>
        <w:jc w:val="both"/>
        <w:rPr>
          <w:rFonts w:eastAsiaTheme="minorHAnsi"/>
          <w:iCs/>
          <w:color w:val="000000" w:themeColor="text1"/>
          <w:lang w:eastAsia="en-US"/>
        </w:rPr>
      </w:pPr>
    </w:p>
    <w:p w14:paraId="60D0EE9A" w14:textId="77777777" w:rsidR="001968C9" w:rsidRPr="00966F95" w:rsidRDefault="001968C9" w:rsidP="001968C9">
      <w:pPr>
        <w:autoSpaceDE w:val="0"/>
        <w:autoSpaceDN w:val="0"/>
        <w:adjustRightInd w:val="0"/>
        <w:jc w:val="both"/>
        <w:rPr>
          <w:rFonts w:eastAsiaTheme="minorHAnsi"/>
          <w:iCs/>
          <w:color w:val="000000" w:themeColor="text1"/>
          <w:lang w:eastAsia="en-US"/>
        </w:rPr>
      </w:pPr>
    </w:p>
    <w:p w14:paraId="1657005D" w14:textId="01BA177E" w:rsidR="00E31B17" w:rsidRPr="00966F95" w:rsidRDefault="00E31B17"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A967B2" w:rsidRPr="00966F95">
        <w:rPr>
          <w:rFonts w:eastAsiaTheme="minorHAnsi"/>
          <w:b/>
          <w:iCs/>
          <w:color w:val="000000" w:themeColor="text1"/>
          <w:lang w:eastAsia="en-US"/>
        </w:rPr>
        <w:t>1</w:t>
      </w:r>
      <w:r w:rsidR="006A0BD5" w:rsidRPr="00966F95">
        <w:rPr>
          <w:rFonts w:eastAsiaTheme="minorHAnsi"/>
          <w:b/>
          <w:iCs/>
          <w:color w:val="000000" w:themeColor="text1"/>
          <w:lang w:eastAsia="en-US"/>
        </w:rPr>
        <w:t>4</w:t>
      </w:r>
      <w:r w:rsidR="00D97CDC" w:rsidRPr="00966F95">
        <w:rPr>
          <w:rFonts w:eastAsiaTheme="minorHAnsi"/>
          <w:b/>
          <w:iCs/>
          <w:color w:val="000000" w:themeColor="text1"/>
          <w:lang w:eastAsia="en-US"/>
        </w:rPr>
        <w:t>.</w:t>
      </w:r>
    </w:p>
    <w:p w14:paraId="1657005E" w14:textId="77777777" w:rsidR="00AD0162" w:rsidRPr="00966F95" w:rsidRDefault="00AD0162" w:rsidP="00EB5E65">
      <w:pPr>
        <w:autoSpaceDE w:val="0"/>
        <w:autoSpaceDN w:val="0"/>
        <w:adjustRightInd w:val="0"/>
        <w:jc w:val="center"/>
        <w:rPr>
          <w:rFonts w:eastAsiaTheme="minorHAnsi"/>
          <w:b/>
          <w:iCs/>
          <w:color w:val="000000" w:themeColor="text1"/>
          <w:lang w:eastAsia="en-US"/>
        </w:rPr>
      </w:pPr>
    </w:p>
    <w:p w14:paraId="1657005F" w14:textId="77777777" w:rsidR="00242828" w:rsidRPr="00966F95" w:rsidRDefault="00E31B17"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članku 43. stavku 1. iza riječi</w:t>
      </w:r>
      <w:r w:rsidR="00242828" w:rsidRPr="00966F95">
        <w:rPr>
          <w:rFonts w:eastAsiaTheme="minorHAnsi"/>
          <w:iCs/>
          <w:color w:val="000000" w:themeColor="text1"/>
          <w:lang w:eastAsia="en-US"/>
        </w:rPr>
        <w:t>:</w:t>
      </w:r>
      <w:r w:rsidRPr="00966F95">
        <w:rPr>
          <w:rFonts w:eastAsiaTheme="minorHAnsi"/>
          <w:iCs/>
          <w:color w:val="000000" w:themeColor="text1"/>
          <w:lang w:eastAsia="en-US"/>
        </w:rPr>
        <w:t xml:space="preserve"> „sjedištem“ dodaju se riječi:</w:t>
      </w:r>
      <w:r w:rsidR="00D93BD9" w:rsidRPr="00966F95">
        <w:rPr>
          <w:rFonts w:eastAsiaTheme="minorHAnsi"/>
          <w:iCs/>
          <w:color w:val="000000" w:themeColor="text1"/>
          <w:lang w:eastAsia="en-US"/>
        </w:rPr>
        <w:t xml:space="preserve"> </w:t>
      </w:r>
      <w:r w:rsidRPr="00966F95">
        <w:rPr>
          <w:rFonts w:eastAsiaTheme="minorHAnsi"/>
          <w:iCs/>
          <w:color w:val="000000" w:themeColor="text1"/>
          <w:lang w:eastAsia="en-US"/>
        </w:rPr>
        <w:t>“</w:t>
      </w:r>
      <w:r w:rsidR="00D93BD9" w:rsidRPr="00966F95">
        <w:rPr>
          <w:rFonts w:eastAsiaTheme="minorHAnsi"/>
          <w:iCs/>
          <w:color w:val="000000" w:themeColor="text1"/>
          <w:lang w:eastAsia="en-US"/>
        </w:rPr>
        <w:t>na području i</w:t>
      </w:r>
      <w:r w:rsidRPr="00966F95">
        <w:rPr>
          <w:rFonts w:eastAsiaTheme="minorHAnsi"/>
          <w:iCs/>
          <w:color w:val="000000" w:themeColor="text1"/>
          <w:lang w:eastAsia="en-US"/>
        </w:rPr>
        <w:t>“.</w:t>
      </w:r>
    </w:p>
    <w:p w14:paraId="16570060" w14:textId="77777777" w:rsidR="00D14B4A" w:rsidRPr="00966F95" w:rsidRDefault="00D14B4A" w:rsidP="00EB5E65">
      <w:pPr>
        <w:autoSpaceDE w:val="0"/>
        <w:autoSpaceDN w:val="0"/>
        <w:adjustRightInd w:val="0"/>
        <w:jc w:val="both"/>
        <w:rPr>
          <w:rFonts w:eastAsiaTheme="minorHAnsi"/>
          <w:iCs/>
          <w:color w:val="000000" w:themeColor="text1"/>
          <w:lang w:eastAsia="en-US"/>
        </w:rPr>
      </w:pPr>
    </w:p>
    <w:p w14:paraId="16570061" w14:textId="0B57895A" w:rsidR="00D14B4A" w:rsidRPr="00966F95" w:rsidRDefault="00D14B4A" w:rsidP="00EB5E65">
      <w:pPr>
        <w:autoSpaceDE w:val="0"/>
        <w:autoSpaceDN w:val="0"/>
        <w:adjustRightInd w:val="0"/>
        <w:jc w:val="center"/>
        <w:rPr>
          <w:rFonts w:eastAsiaTheme="minorHAnsi"/>
          <w:iCs/>
          <w:color w:val="000000" w:themeColor="text1"/>
          <w:lang w:eastAsia="en-US"/>
        </w:rPr>
      </w:pPr>
      <w:r w:rsidRPr="00966F95">
        <w:rPr>
          <w:rFonts w:eastAsiaTheme="minorHAnsi"/>
          <w:b/>
          <w:color w:val="000000" w:themeColor="text1"/>
          <w:lang w:eastAsia="en-US"/>
        </w:rPr>
        <w:t>Članak</w:t>
      </w:r>
      <w:r w:rsidR="00AF5AC0" w:rsidRPr="00966F95">
        <w:rPr>
          <w:rFonts w:eastAsiaTheme="minorHAnsi"/>
          <w:b/>
          <w:iCs/>
          <w:color w:val="000000" w:themeColor="text1"/>
          <w:lang w:eastAsia="en-US"/>
        </w:rPr>
        <w:t xml:space="preserve"> </w:t>
      </w:r>
      <w:r w:rsidR="00A967B2" w:rsidRPr="00966F95">
        <w:rPr>
          <w:rFonts w:eastAsiaTheme="minorHAnsi"/>
          <w:b/>
          <w:iCs/>
          <w:color w:val="000000" w:themeColor="text1"/>
          <w:lang w:eastAsia="en-US"/>
        </w:rPr>
        <w:t>1</w:t>
      </w:r>
      <w:r w:rsidR="006A0BD5" w:rsidRPr="00966F95">
        <w:rPr>
          <w:rFonts w:eastAsiaTheme="minorHAnsi"/>
          <w:b/>
          <w:iCs/>
          <w:color w:val="000000" w:themeColor="text1"/>
          <w:lang w:eastAsia="en-US"/>
        </w:rPr>
        <w:t>5</w:t>
      </w:r>
      <w:r w:rsidR="00AF5AC0" w:rsidRPr="00966F95">
        <w:rPr>
          <w:rFonts w:eastAsiaTheme="minorHAnsi"/>
          <w:b/>
          <w:iCs/>
          <w:color w:val="000000" w:themeColor="text1"/>
          <w:lang w:eastAsia="en-US"/>
        </w:rPr>
        <w:t>.</w:t>
      </w:r>
    </w:p>
    <w:p w14:paraId="16570062" w14:textId="77777777" w:rsidR="00174E6C" w:rsidRPr="00966F95" w:rsidRDefault="00174E6C"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Članak 44. mijenja se i glasi:</w:t>
      </w:r>
    </w:p>
    <w:p w14:paraId="16570063"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64" w14:textId="16E99B66" w:rsidR="00174E6C" w:rsidRPr="00966F95" w:rsidRDefault="00286E01" w:rsidP="00EB5E65">
      <w:pPr>
        <w:jc w:val="both"/>
        <w:rPr>
          <w:rFonts w:eastAsiaTheme="minorHAnsi"/>
          <w:color w:val="000000" w:themeColor="text1"/>
        </w:rPr>
      </w:pPr>
      <w:r w:rsidRPr="00966F95">
        <w:rPr>
          <w:color w:val="000000" w:themeColor="text1"/>
        </w:rPr>
        <w:t>„</w:t>
      </w:r>
      <w:r w:rsidR="00174E6C" w:rsidRPr="00966F95">
        <w:rPr>
          <w:color w:val="000000" w:themeColor="text1"/>
        </w:rPr>
        <w:t xml:space="preserve">(1) Osoba </w:t>
      </w:r>
      <w:r w:rsidR="00D316FD" w:rsidRPr="00966F95">
        <w:rPr>
          <w:color w:val="000000" w:themeColor="text1"/>
        </w:rPr>
        <w:t xml:space="preserve">ili drugi subjekt </w:t>
      </w:r>
      <w:r w:rsidR="00174E6C" w:rsidRPr="00966F95">
        <w:rPr>
          <w:color w:val="000000" w:themeColor="text1"/>
        </w:rPr>
        <w:t>koj</w:t>
      </w:r>
      <w:r w:rsidR="00D316FD" w:rsidRPr="00966F95">
        <w:rPr>
          <w:color w:val="000000" w:themeColor="text1"/>
        </w:rPr>
        <w:t>i</w:t>
      </w:r>
      <w:r w:rsidR="00174E6C" w:rsidRPr="00966F95">
        <w:rPr>
          <w:color w:val="000000" w:themeColor="text1"/>
        </w:rPr>
        <w:t xml:space="preserve"> stekne ili drži dionice u suprotnosti s odredbama ovoga Zakona nema pravo glasa odnosno sudjelovanja u upravljanju društvom za osiguranje na temelju dionica koje je </w:t>
      </w:r>
      <w:r w:rsidR="00D316FD" w:rsidRPr="00966F95">
        <w:rPr>
          <w:color w:val="000000" w:themeColor="text1"/>
        </w:rPr>
        <w:t xml:space="preserve">pribavio </w:t>
      </w:r>
      <w:r w:rsidR="00174E6C" w:rsidRPr="00966F95">
        <w:rPr>
          <w:color w:val="000000" w:themeColor="text1"/>
        </w:rPr>
        <w:t xml:space="preserve">na taj način, </w:t>
      </w:r>
      <w:r w:rsidR="00174E6C" w:rsidRPr="00966F95">
        <w:rPr>
          <w:rFonts w:eastAsiaTheme="minorHAnsi"/>
          <w:color w:val="000000" w:themeColor="text1"/>
        </w:rPr>
        <w:t>a kvorum za valjano odlučivanje i potrebna većina za donošenje odluka glavne skupštine društva za osiguranje računaju se u odnosu na temeljni kapital umanjen za iznos dionica na temelju kojih stjecatelj ne može ostvarivati pravo glasa.</w:t>
      </w:r>
    </w:p>
    <w:p w14:paraId="16570065" w14:textId="77777777" w:rsidR="00AD0162" w:rsidRPr="00966F95" w:rsidRDefault="00AD0162" w:rsidP="00EB5E65">
      <w:pPr>
        <w:jc w:val="both"/>
        <w:rPr>
          <w:color w:val="000000" w:themeColor="text1"/>
        </w:rPr>
      </w:pPr>
    </w:p>
    <w:p w14:paraId="36856522" w14:textId="7A607128" w:rsidR="00434008" w:rsidRPr="00966F95" w:rsidRDefault="00174E6C" w:rsidP="00EB5E65">
      <w:pPr>
        <w:jc w:val="both"/>
        <w:rPr>
          <w:color w:val="000000" w:themeColor="text1"/>
        </w:rPr>
      </w:pPr>
      <w:r w:rsidRPr="00966F95">
        <w:rPr>
          <w:color w:val="000000" w:themeColor="text1"/>
        </w:rPr>
        <w:t xml:space="preserve">(2) Agencija može donijeti rješenje kojim će osobi </w:t>
      </w:r>
      <w:r w:rsidR="00D316FD" w:rsidRPr="00966F95">
        <w:rPr>
          <w:color w:val="000000" w:themeColor="text1"/>
        </w:rPr>
        <w:t xml:space="preserve">ili drugom subjektu </w:t>
      </w:r>
      <w:r w:rsidRPr="00966F95">
        <w:rPr>
          <w:color w:val="000000" w:themeColor="text1"/>
        </w:rPr>
        <w:t xml:space="preserve">iz stavka 1. ovoga članka naložiti </w:t>
      </w:r>
      <w:r w:rsidR="006A2C64" w:rsidRPr="00966F95">
        <w:rPr>
          <w:color w:val="000000" w:themeColor="text1"/>
        </w:rPr>
        <w:t>prodaju</w:t>
      </w:r>
      <w:r w:rsidRPr="00966F95">
        <w:rPr>
          <w:color w:val="000000" w:themeColor="text1"/>
        </w:rPr>
        <w:t xml:space="preserve"> dionica </w:t>
      </w:r>
      <w:r w:rsidR="00245907" w:rsidRPr="00966F95">
        <w:rPr>
          <w:color w:val="000000" w:themeColor="text1"/>
        </w:rPr>
        <w:t xml:space="preserve">iz stavka 1. </w:t>
      </w:r>
      <w:r w:rsidR="00837E77" w:rsidRPr="00966F95">
        <w:rPr>
          <w:color w:val="000000" w:themeColor="text1"/>
        </w:rPr>
        <w:t xml:space="preserve">ovoga članka, a posrednom imatelju kvalificiranog udjela u društvu za osiguranje Agencija može rješenjem naložiti </w:t>
      </w:r>
      <w:r w:rsidR="006A2C64" w:rsidRPr="00966F95">
        <w:rPr>
          <w:color w:val="000000" w:themeColor="text1"/>
        </w:rPr>
        <w:t>prodaju</w:t>
      </w:r>
      <w:r w:rsidR="00837E77" w:rsidRPr="00966F95">
        <w:rPr>
          <w:color w:val="000000" w:themeColor="text1"/>
        </w:rPr>
        <w:t xml:space="preserve"> udjela ili dionica koje stekne ili drži u posrednom ili neposrednom imatelju kvalificiranog udjela društva za osiguranje u suprotnosti s odredbama ovoga Zakona.</w:t>
      </w:r>
    </w:p>
    <w:p w14:paraId="2BB34554" w14:textId="77777777" w:rsidR="00434008" w:rsidRPr="00966F95" w:rsidRDefault="00434008" w:rsidP="00EB5E65">
      <w:pPr>
        <w:jc w:val="both"/>
        <w:rPr>
          <w:color w:val="000000" w:themeColor="text1"/>
        </w:rPr>
      </w:pPr>
    </w:p>
    <w:p w14:paraId="16570067" w14:textId="77777777" w:rsidR="00E31B17" w:rsidRPr="00966F95" w:rsidRDefault="00E31B17" w:rsidP="00EB5E65">
      <w:pPr>
        <w:autoSpaceDE w:val="0"/>
        <w:autoSpaceDN w:val="0"/>
        <w:adjustRightInd w:val="0"/>
        <w:jc w:val="both"/>
        <w:rPr>
          <w:rFonts w:eastAsiaTheme="minorHAnsi"/>
          <w:iCs/>
          <w:color w:val="000000" w:themeColor="text1"/>
          <w:lang w:eastAsia="en-US"/>
        </w:rPr>
      </w:pPr>
    </w:p>
    <w:p w14:paraId="16570068" w14:textId="09A93A10" w:rsidR="00DB6357" w:rsidRPr="00966F95" w:rsidRDefault="00DB6357" w:rsidP="00EB5E65">
      <w:pPr>
        <w:jc w:val="center"/>
        <w:rPr>
          <w:b/>
          <w:color w:val="000000" w:themeColor="text1"/>
        </w:rPr>
      </w:pPr>
      <w:r w:rsidRPr="00966F95">
        <w:rPr>
          <w:b/>
          <w:color w:val="000000" w:themeColor="text1"/>
        </w:rPr>
        <w:t xml:space="preserve">Članak </w:t>
      </w:r>
      <w:r w:rsidR="00A967B2" w:rsidRPr="00966F95">
        <w:rPr>
          <w:b/>
          <w:color w:val="000000" w:themeColor="text1"/>
        </w:rPr>
        <w:t>1</w:t>
      </w:r>
      <w:r w:rsidR="006A0BD5" w:rsidRPr="00966F95">
        <w:rPr>
          <w:b/>
          <w:color w:val="000000" w:themeColor="text1"/>
        </w:rPr>
        <w:t>6</w:t>
      </w:r>
      <w:r w:rsidRPr="00966F95">
        <w:rPr>
          <w:b/>
          <w:color w:val="000000" w:themeColor="text1"/>
        </w:rPr>
        <w:t>.</w:t>
      </w:r>
    </w:p>
    <w:p w14:paraId="16570069" w14:textId="77777777" w:rsidR="00EB34EF" w:rsidRPr="00966F95" w:rsidRDefault="00EB34EF" w:rsidP="00EB5E65">
      <w:pPr>
        <w:jc w:val="both"/>
        <w:rPr>
          <w:color w:val="000000" w:themeColor="text1"/>
        </w:rPr>
      </w:pPr>
      <w:r w:rsidRPr="00966F95">
        <w:rPr>
          <w:color w:val="000000" w:themeColor="text1"/>
        </w:rPr>
        <w:t>Članak 47. mijenja se i glasi:</w:t>
      </w:r>
    </w:p>
    <w:p w14:paraId="1657006A" w14:textId="77777777" w:rsidR="00AD0162" w:rsidRPr="00966F95" w:rsidRDefault="00AD0162" w:rsidP="00EB5E65">
      <w:pPr>
        <w:jc w:val="both"/>
        <w:rPr>
          <w:color w:val="000000" w:themeColor="text1"/>
        </w:rPr>
      </w:pPr>
    </w:p>
    <w:p w14:paraId="6E41C7B1" w14:textId="5FDA913C" w:rsidR="00BA6206" w:rsidRPr="00966F95" w:rsidRDefault="00E50E65" w:rsidP="00BA6206">
      <w:pPr>
        <w:jc w:val="both"/>
        <w:rPr>
          <w:color w:val="000000" w:themeColor="text1"/>
        </w:rPr>
      </w:pPr>
      <w:r w:rsidRPr="00966F95" w:rsidDel="00E50E65">
        <w:rPr>
          <w:color w:val="000000" w:themeColor="text1"/>
        </w:rPr>
        <w:t xml:space="preserve"> </w:t>
      </w:r>
      <w:r w:rsidR="006B10AD" w:rsidRPr="00966F95">
        <w:rPr>
          <w:color w:val="000000" w:themeColor="text1"/>
        </w:rPr>
        <w:t>„</w:t>
      </w:r>
      <w:r w:rsidR="00BA6206" w:rsidRPr="00966F95">
        <w:rPr>
          <w:color w:val="000000" w:themeColor="text1"/>
        </w:rPr>
        <w:t>(1) Posredn</w:t>
      </w:r>
      <w:r w:rsidR="009D4ED5" w:rsidRPr="00966F95">
        <w:rPr>
          <w:color w:val="000000" w:themeColor="text1"/>
        </w:rPr>
        <w:t>im</w:t>
      </w:r>
      <w:r w:rsidR="00BA6206" w:rsidRPr="00966F95">
        <w:rPr>
          <w:color w:val="000000" w:themeColor="text1"/>
        </w:rPr>
        <w:t xml:space="preserve"> stjeca</w:t>
      </w:r>
      <w:r w:rsidR="00AB0516" w:rsidRPr="00966F95">
        <w:rPr>
          <w:color w:val="000000" w:themeColor="text1"/>
        </w:rPr>
        <w:t>teljem</w:t>
      </w:r>
      <w:r w:rsidR="00BA6206" w:rsidRPr="00966F95">
        <w:rPr>
          <w:color w:val="000000" w:themeColor="text1"/>
        </w:rPr>
        <w:t xml:space="preserve"> </w:t>
      </w:r>
      <w:r w:rsidR="009D4ED5" w:rsidRPr="00966F95">
        <w:rPr>
          <w:color w:val="000000" w:themeColor="text1"/>
        </w:rPr>
        <w:t>smatra se</w:t>
      </w:r>
      <w:r w:rsidR="00BA6206" w:rsidRPr="00966F95">
        <w:rPr>
          <w:color w:val="000000" w:themeColor="text1"/>
        </w:rPr>
        <w:t xml:space="preserve"> </w:t>
      </w:r>
      <w:r w:rsidR="00AB0516" w:rsidRPr="00966F95">
        <w:rPr>
          <w:color w:val="000000" w:themeColor="text1"/>
        </w:rPr>
        <w:t xml:space="preserve"> </w:t>
      </w:r>
    </w:p>
    <w:p w14:paraId="7068F99C" w14:textId="7713BAF8" w:rsidR="00BA6206" w:rsidRPr="00966F95" w:rsidRDefault="00BA6206" w:rsidP="00BA6206">
      <w:pPr>
        <w:jc w:val="both"/>
        <w:rPr>
          <w:color w:val="000000" w:themeColor="text1"/>
        </w:rPr>
      </w:pPr>
      <w:r w:rsidRPr="00966F95">
        <w:rPr>
          <w:color w:val="000000" w:themeColor="text1"/>
        </w:rPr>
        <w:t xml:space="preserve">1. osoba </w:t>
      </w:r>
      <w:r w:rsidR="00D316FD" w:rsidRPr="00966F95">
        <w:rPr>
          <w:color w:val="000000" w:themeColor="text1"/>
        </w:rPr>
        <w:t xml:space="preserve">ili drugi subjekt </w:t>
      </w:r>
      <w:r w:rsidRPr="00966F95">
        <w:rPr>
          <w:color w:val="000000" w:themeColor="text1"/>
        </w:rPr>
        <w:t>za čiji je račun druga osoba (neposredni stjecatelj) stekla dionice, poslovne udjele ili druga prava u pravnoj osobi ili</w:t>
      </w:r>
    </w:p>
    <w:p w14:paraId="7028A880" w14:textId="3F8242EE" w:rsidR="00C976A3" w:rsidRPr="00966F95" w:rsidRDefault="00BA6206" w:rsidP="00BA6206">
      <w:pPr>
        <w:jc w:val="both"/>
        <w:rPr>
          <w:color w:val="000000" w:themeColor="text1"/>
        </w:rPr>
      </w:pPr>
      <w:r w:rsidRPr="00966F95">
        <w:rPr>
          <w:color w:val="000000" w:themeColor="text1"/>
        </w:rPr>
        <w:t>2.  osoba</w:t>
      </w:r>
      <w:r w:rsidR="00D316FD" w:rsidRPr="00966F95">
        <w:rPr>
          <w:color w:val="000000" w:themeColor="text1"/>
        </w:rPr>
        <w:t xml:space="preserve"> ili drugi subjekt</w:t>
      </w:r>
      <w:r w:rsidRPr="00966F95">
        <w:rPr>
          <w:color w:val="000000" w:themeColor="text1"/>
        </w:rPr>
        <w:t xml:space="preserve"> koj</w:t>
      </w:r>
      <w:r w:rsidR="00D316FD" w:rsidRPr="00966F95">
        <w:rPr>
          <w:color w:val="000000" w:themeColor="text1"/>
        </w:rPr>
        <w:t>i</w:t>
      </w:r>
      <w:r w:rsidRPr="00966F95">
        <w:rPr>
          <w:color w:val="000000" w:themeColor="text1"/>
        </w:rPr>
        <w:t xml:space="preserve">  je  usko  povezan  s  neposrednim stjecateljem  dionica,  poslovnih  udjela  ili  drugih prava u pravnoj osobi</w:t>
      </w:r>
    </w:p>
    <w:p w14:paraId="0AE4EF30" w14:textId="46A33B11" w:rsidR="009D4ED5" w:rsidRPr="00966F95" w:rsidRDefault="00C976A3" w:rsidP="00BA6206">
      <w:pPr>
        <w:jc w:val="both"/>
        <w:rPr>
          <w:color w:val="000000" w:themeColor="text1"/>
        </w:rPr>
      </w:pPr>
      <w:r w:rsidRPr="00966F95">
        <w:rPr>
          <w:color w:val="000000" w:themeColor="text1"/>
        </w:rPr>
        <w:lastRenderedPageBreak/>
        <w:t>3. druga osoba</w:t>
      </w:r>
      <w:r w:rsidR="00D316FD" w:rsidRPr="00966F95">
        <w:rPr>
          <w:color w:val="000000" w:themeColor="text1"/>
        </w:rPr>
        <w:t xml:space="preserve"> odnosno drugi subjekt</w:t>
      </w:r>
      <w:r w:rsidRPr="00966F95">
        <w:rPr>
          <w:color w:val="000000" w:themeColor="text1"/>
        </w:rPr>
        <w:t xml:space="preserve"> kad je to primjenjivo prema propisima u skladu s kojima Agencija procjenjuje posredno stjecanje</w:t>
      </w:r>
      <w:r w:rsidR="00BA6206" w:rsidRPr="00966F95">
        <w:rPr>
          <w:color w:val="000000" w:themeColor="text1"/>
        </w:rPr>
        <w:t>.</w:t>
      </w:r>
      <w:r w:rsidR="002E5E26" w:rsidRPr="00966F95">
        <w:rPr>
          <w:color w:val="000000" w:themeColor="text1"/>
        </w:rPr>
        <w:t>“</w:t>
      </w:r>
    </w:p>
    <w:p w14:paraId="1657006F" w14:textId="684F2DE0" w:rsidR="004F5C19" w:rsidRPr="00966F95" w:rsidRDefault="004F5C19" w:rsidP="00BA6206">
      <w:pPr>
        <w:jc w:val="both"/>
        <w:rPr>
          <w:color w:val="000000" w:themeColor="text1"/>
        </w:rPr>
      </w:pPr>
    </w:p>
    <w:p w14:paraId="16570070" w14:textId="77777777" w:rsidR="00291893" w:rsidRPr="00966F95" w:rsidRDefault="00291893" w:rsidP="00EB5E65">
      <w:pPr>
        <w:jc w:val="both"/>
        <w:rPr>
          <w:color w:val="000000" w:themeColor="text1"/>
        </w:rPr>
      </w:pPr>
    </w:p>
    <w:p w14:paraId="16570071" w14:textId="728D0175" w:rsidR="00DB6357" w:rsidRPr="00966F95" w:rsidRDefault="00DB6357" w:rsidP="00EB5E65">
      <w:pPr>
        <w:jc w:val="center"/>
        <w:rPr>
          <w:b/>
          <w:color w:val="000000" w:themeColor="text1"/>
        </w:rPr>
      </w:pPr>
      <w:r w:rsidRPr="00966F95">
        <w:rPr>
          <w:b/>
          <w:color w:val="000000" w:themeColor="text1"/>
        </w:rPr>
        <w:t xml:space="preserve">Članak </w:t>
      </w:r>
      <w:r w:rsidR="00A967B2" w:rsidRPr="00966F95">
        <w:rPr>
          <w:b/>
          <w:color w:val="000000" w:themeColor="text1"/>
        </w:rPr>
        <w:t>1</w:t>
      </w:r>
      <w:r w:rsidR="006A0BD5" w:rsidRPr="00966F95">
        <w:rPr>
          <w:b/>
          <w:color w:val="000000" w:themeColor="text1"/>
        </w:rPr>
        <w:t>7</w:t>
      </w:r>
      <w:r w:rsidRPr="00966F95">
        <w:rPr>
          <w:b/>
          <w:color w:val="000000" w:themeColor="text1"/>
        </w:rPr>
        <w:t>.</w:t>
      </w:r>
    </w:p>
    <w:p w14:paraId="43B347F2" w14:textId="77777777" w:rsidR="001356E1" w:rsidRPr="00966F95" w:rsidRDefault="001356E1" w:rsidP="00EB5E65">
      <w:pPr>
        <w:jc w:val="both"/>
        <w:rPr>
          <w:color w:val="000000" w:themeColor="text1"/>
        </w:rPr>
      </w:pPr>
    </w:p>
    <w:p w14:paraId="6ED02357" w14:textId="78CB66D9" w:rsidR="00915618" w:rsidRPr="00966F95" w:rsidRDefault="001356E1" w:rsidP="00EB5E65">
      <w:pPr>
        <w:jc w:val="both"/>
        <w:rPr>
          <w:color w:val="000000" w:themeColor="text1"/>
        </w:rPr>
      </w:pPr>
      <w:r w:rsidRPr="00966F95">
        <w:rPr>
          <w:color w:val="000000" w:themeColor="text1"/>
        </w:rPr>
        <w:t>Člana</w:t>
      </w:r>
      <w:r w:rsidR="00A072A3" w:rsidRPr="00966F95">
        <w:rPr>
          <w:color w:val="000000" w:themeColor="text1"/>
        </w:rPr>
        <w:t>k</w:t>
      </w:r>
      <w:r w:rsidRPr="00966F95">
        <w:rPr>
          <w:color w:val="000000" w:themeColor="text1"/>
        </w:rPr>
        <w:t xml:space="preserve"> 51. mijenja se i glasi:</w:t>
      </w:r>
    </w:p>
    <w:p w14:paraId="3A08B324" w14:textId="77777777" w:rsidR="00A349F9" w:rsidRPr="00966F95" w:rsidRDefault="00A349F9" w:rsidP="0078131C">
      <w:pPr>
        <w:jc w:val="both"/>
        <w:rPr>
          <w:color w:val="000000" w:themeColor="text1"/>
        </w:rPr>
      </w:pPr>
    </w:p>
    <w:p w14:paraId="00671E9C" w14:textId="2E35870C" w:rsidR="001356E1" w:rsidRPr="00966F95" w:rsidRDefault="00A349F9" w:rsidP="0078131C">
      <w:pPr>
        <w:tabs>
          <w:tab w:val="left" w:pos="0"/>
        </w:tabs>
        <w:spacing w:after="160"/>
        <w:jc w:val="both"/>
        <w:rPr>
          <w:color w:val="000000" w:themeColor="text1"/>
        </w:rPr>
      </w:pPr>
      <w:r w:rsidRPr="00966F95">
        <w:rPr>
          <w:color w:val="000000" w:themeColor="text1"/>
        </w:rPr>
        <w:t xml:space="preserve">„(1) </w:t>
      </w:r>
      <w:r w:rsidR="001356E1" w:rsidRPr="00966F95">
        <w:rPr>
          <w:color w:val="000000" w:themeColor="text1"/>
        </w:rPr>
        <w:t>Član uprave društva za osiguranje može biti osoba koja u svakom trenutku ispunjava uvjete</w:t>
      </w:r>
    </w:p>
    <w:p w14:paraId="0F0DF056" w14:textId="638F81D8" w:rsidR="001356E1" w:rsidRPr="00966F95" w:rsidRDefault="00915618" w:rsidP="0078131C">
      <w:pPr>
        <w:pStyle w:val="ListParagraph"/>
        <w:spacing w:after="160" w:line="259" w:lineRule="auto"/>
        <w:ind w:left="0"/>
        <w:jc w:val="both"/>
        <w:rPr>
          <w:color w:val="000000" w:themeColor="text1"/>
        </w:rPr>
      </w:pPr>
      <w:r w:rsidRPr="00966F95">
        <w:rPr>
          <w:color w:val="000000" w:themeColor="text1"/>
        </w:rPr>
        <w:t>1.</w:t>
      </w:r>
      <w:r w:rsidR="008B776D" w:rsidRPr="00966F95">
        <w:rPr>
          <w:color w:val="000000" w:themeColor="text1"/>
        </w:rPr>
        <w:t xml:space="preserve"> </w:t>
      </w:r>
      <w:r w:rsidR="001356E1" w:rsidRPr="00966F95">
        <w:rPr>
          <w:color w:val="000000" w:themeColor="text1"/>
        </w:rPr>
        <w:t>primjerenosti odnosno ima dobar ugled i integritet</w:t>
      </w:r>
    </w:p>
    <w:p w14:paraId="24C9C66C" w14:textId="1375312F" w:rsidR="001356E1" w:rsidRPr="00966F95" w:rsidRDefault="00915618" w:rsidP="0078131C">
      <w:pPr>
        <w:pStyle w:val="ListParagraph"/>
        <w:spacing w:after="160" w:line="259" w:lineRule="auto"/>
        <w:ind w:left="0"/>
        <w:jc w:val="both"/>
        <w:rPr>
          <w:rFonts w:eastAsiaTheme="minorHAnsi"/>
          <w:color w:val="000000" w:themeColor="text1"/>
          <w:lang w:eastAsia="en-US"/>
        </w:rPr>
      </w:pPr>
      <w:r w:rsidRPr="00966F95">
        <w:rPr>
          <w:color w:val="000000" w:themeColor="text1"/>
        </w:rPr>
        <w:t>2.</w:t>
      </w:r>
      <w:r w:rsidR="008B776D" w:rsidRPr="00966F95">
        <w:rPr>
          <w:color w:val="000000" w:themeColor="text1"/>
        </w:rPr>
        <w:t xml:space="preserve"> </w:t>
      </w:r>
      <w:r w:rsidR="001356E1" w:rsidRPr="00966F95">
        <w:rPr>
          <w:color w:val="000000" w:themeColor="text1"/>
        </w:rPr>
        <w:t>stručnosti odnosno posjeduje odgovarajuće stručne kvalifikacije, znanje i iskustvo primjereno za upravljanje i vođenje poslova društva za osiguranje pažnjom dobrog stručnjaka</w:t>
      </w:r>
    </w:p>
    <w:p w14:paraId="6BCDE166" w14:textId="11EC9944" w:rsidR="001356E1" w:rsidRPr="00966F95" w:rsidRDefault="00915618" w:rsidP="0078131C">
      <w:pPr>
        <w:pStyle w:val="ListParagraph"/>
        <w:spacing w:after="160" w:line="259" w:lineRule="auto"/>
        <w:ind w:left="0"/>
        <w:jc w:val="both"/>
        <w:rPr>
          <w:rFonts w:eastAsiaTheme="minorHAnsi"/>
          <w:color w:val="000000" w:themeColor="text1"/>
          <w:lang w:eastAsia="en-US"/>
        </w:rPr>
      </w:pPr>
      <w:r w:rsidRPr="00966F95">
        <w:rPr>
          <w:color w:val="000000" w:themeColor="text1"/>
        </w:rPr>
        <w:t xml:space="preserve">3. </w:t>
      </w:r>
      <w:r w:rsidR="008B776D" w:rsidRPr="00966F95">
        <w:rPr>
          <w:color w:val="000000" w:themeColor="text1"/>
        </w:rPr>
        <w:t xml:space="preserve"> </w:t>
      </w:r>
      <w:r w:rsidR="001356E1" w:rsidRPr="00966F95">
        <w:rPr>
          <w:color w:val="000000" w:themeColor="text1"/>
        </w:rPr>
        <w:t>koja nije pravomoćno osuđena za kazneno djelo iz članka 36. stavka 8. ovoga Zakona</w:t>
      </w:r>
    </w:p>
    <w:p w14:paraId="15C867D2" w14:textId="568AA6B5" w:rsidR="00E720FC" w:rsidRPr="00966F95" w:rsidRDefault="00915618" w:rsidP="0078131C">
      <w:pPr>
        <w:pStyle w:val="ListParagraph"/>
        <w:spacing w:after="160" w:line="259" w:lineRule="auto"/>
        <w:ind w:left="0"/>
        <w:jc w:val="both"/>
        <w:rPr>
          <w:rFonts w:eastAsiaTheme="minorHAnsi"/>
          <w:color w:val="000000" w:themeColor="text1"/>
          <w:lang w:eastAsia="en-US"/>
        </w:rPr>
      </w:pPr>
      <w:r w:rsidRPr="00966F95">
        <w:rPr>
          <w:rFonts w:eastAsiaTheme="minorHAnsi"/>
          <w:color w:val="000000" w:themeColor="text1"/>
          <w:lang w:eastAsia="en-US"/>
        </w:rPr>
        <w:t xml:space="preserve">4. </w:t>
      </w:r>
      <w:r w:rsidR="00E720FC" w:rsidRPr="00966F95">
        <w:rPr>
          <w:rFonts w:eastAsiaTheme="minorHAnsi"/>
          <w:color w:val="000000" w:themeColor="text1"/>
          <w:lang w:eastAsia="en-US"/>
        </w:rPr>
        <w:t xml:space="preserve">nad čijom imovinom kao dužnika pojedinca (trgovac pojedinac ili obrtnik) nije otvoren, </w:t>
      </w:r>
      <w:r w:rsidR="008A39BC" w:rsidRPr="00966F95">
        <w:rPr>
          <w:rFonts w:eastAsiaTheme="minorHAnsi"/>
          <w:color w:val="000000" w:themeColor="text1"/>
          <w:lang w:eastAsia="en-US"/>
        </w:rPr>
        <w:t xml:space="preserve"> </w:t>
      </w:r>
      <w:r w:rsidR="00E720FC" w:rsidRPr="00966F95">
        <w:rPr>
          <w:rFonts w:eastAsiaTheme="minorHAnsi"/>
          <w:color w:val="000000" w:themeColor="text1"/>
          <w:lang w:eastAsia="en-US"/>
        </w:rPr>
        <w:t>ne vodi se niti je proveden stečajni postupak, odnosno nije pokrenut i ne vodi se postupak predstečajne nagodbe, osim ako Agencija ocijeni da ta osoba nije svojim nesavjesnim ili nestručnim radom i postupanjem utjecala na otvaranje stečaja, odnosno pokretanje postupka predstečajne nagodbe</w:t>
      </w:r>
    </w:p>
    <w:p w14:paraId="544CF300" w14:textId="2545763E" w:rsidR="001356E1" w:rsidRPr="00966F95" w:rsidRDefault="00915618" w:rsidP="0078131C">
      <w:pPr>
        <w:pStyle w:val="ListParagraph"/>
        <w:spacing w:after="160" w:line="259" w:lineRule="auto"/>
        <w:ind w:left="0"/>
        <w:jc w:val="both"/>
        <w:rPr>
          <w:rFonts w:eastAsiaTheme="minorHAnsi"/>
          <w:color w:val="000000" w:themeColor="text1"/>
          <w:lang w:eastAsia="en-US"/>
        </w:rPr>
      </w:pPr>
      <w:r w:rsidRPr="00966F95">
        <w:rPr>
          <w:color w:val="000000" w:themeColor="text1"/>
        </w:rPr>
        <w:t xml:space="preserve">5. </w:t>
      </w:r>
      <w:r w:rsidR="001356E1" w:rsidRPr="00966F95">
        <w:rPr>
          <w:color w:val="000000" w:themeColor="text1"/>
        </w:rPr>
        <w:t>koja nije u sukobu interesa u odnosu na društvo za osiguranje, dioničare, članove nadzornog odbora nositelje ključnih funkcija i više rukovodstvo društva za osiguranje</w:t>
      </w:r>
    </w:p>
    <w:p w14:paraId="27132509" w14:textId="74D5E104" w:rsidR="001356E1" w:rsidRPr="00966F95" w:rsidRDefault="00915618" w:rsidP="0078131C">
      <w:pPr>
        <w:pStyle w:val="ListParagraph"/>
        <w:spacing w:after="160" w:line="259" w:lineRule="auto"/>
        <w:ind w:left="0"/>
        <w:jc w:val="both"/>
        <w:rPr>
          <w:rFonts w:eastAsiaTheme="minorHAnsi"/>
          <w:color w:val="000000" w:themeColor="text1"/>
          <w:lang w:eastAsia="en-US"/>
        </w:rPr>
      </w:pPr>
      <w:r w:rsidRPr="00966F95">
        <w:rPr>
          <w:color w:val="000000" w:themeColor="text1"/>
        </w:rPr>
        <w:t xml:space="preserve">6. </w:t>
      </w:r>
      <w:r w:rsidR="001356E1" w:rsidRPr="00966F95">
        <w:rPr>
          <w:color w:val="000000" w:themeColor="text1"/>
        </w:rPr>
        <w:t>ispunjava uvjete za člana uprave dioničkog društva iz Zakona o trgovačkim društvima</w:t>
      </w:r>
    </w:p>
    <w:p w14:paraId="43865F9C" w14:textId="4C265502" w:rsidR="00111060" w:rsidRPr="00966F95" w:rsidRDefault="00915618" w:rsidP="0078131C">
      <w:pPr>
        <w:pStyle w:val="ListParagraph"/>
        <w:tabs>
          <w:tab w:val="left" w:pos="0"/>
        </w:tabs>
        <w:spacing w:after="160" w:line="259" w:lineRule="auto"/>
        <w:ind w:left="0"/>
        <w:jc w:val="both"/>
        <w:rPr>
          <w:rFonts w:eastAsiaTheme="minorHAnsi"/>
          <w:color w:val="000000" w:themeColor="text1"/>
          <w:lang w:eastAsia="en-US"/>
        </w:rPr>
      </w:pPr>
      <w:r w:rsidRPr="00966F95">
        <w:rPr>
          <w:color w:val="000000" w:themeColor="text1"/>
        </w:rPr>
        <w:t xml:space="preserve">7. </w:t>
      </w:r>
      <w:r w:rsidR="001356E1" w:rsidRPr="00966F95">
        <w:rPr>
          <w:color w:val="000000" w:themeColor="text1"/>
        </w:rPr>
        <w:t>za koju je na osnovi dosadašnjeg ponašanja moguće opravdano zaključiti da će pošteno i savjesno obavljati poslove člana uprave društva za osiguranje</w:t>
      </w:r>
      <w:r w:rsidR="00111060" w:rsidRPr="00966F95">
        <w:rPr>
          <w:color w:val="000000" w:themeColor="text1"/>
        </w:rPr>
        <w:t xml:space="preserve">  </w:t>
      </w:r>
    </w:p>
    <w:p w14:paraId="74477D9E" w14:textId="5B9E72AD" w:rsidR="00111060" w:rsidRPr="00966F95" w:rsidRDefault="00915618" w:rsidP="00746BFE">
      <w:pPr>
        <w:pStyle w:val="ListParagraph"/>
        <w:tabs>
          <w:tab w:val="left" w:pos="0"/>
        </w:tabs>
        <w:spacing w:after="160" w:line="259" w:lineRule="auto"/>
        <w:ind w:left="0"/>
        <w:jc w:val="both"/>
        <w:rPr>
          <w:rFonts w:eastAsiaTheme="minorHAnsi"/>
          <w:color w:val="000000" w:themeColor="text1"/>
          <w:lang w:eastAsia="en-US"/>
        </w:rPr>
      </w:pPr>
      <w:r w:rsidRPr="00966F95">
        <w:rPr>
          <w:rFonts w:eastAsiaTheme="minorHAnsi"/>
          <w:color w:val="000000" w:themeColor="text1"/>
          <w:lang w:eastAsia="en-US"/>
        </w:rPr>
        <w:t xml:space="preserve">8. </w:t>
      </w:r>
      <w:r w:rsidR="00111060" w:rsidRPr="00966F95">
        <w:rPr>
          <w:rFonts w:eastAsiaTheme="minorHAnsi"/>
          <w:color w:val="000000" w:themeColor="text1"/>
          <w:lang w:eastAsia="en-US"/>
        </w:rPr>
        <w:t>koja nije suradnik osobe pravomoćno osuđene za kaznena djela iz točke 3. ovoga stavka.</w:t>
      </w:r>
    </w:p>
    <w:p w14:paraId="68A23F38" w14:textId="77777777" w:rsidR="00915618" w:rsidRPr="00966F95" w:rsidRDefault="00915618" w:rsidP="0078131C">
      <w:pPr>
        <w:pStyle w:val="ListParagraph"/>
        <w:spacing w:after="160" w:line="259" w:lineRule="auto"/>
        <w:ind w:left="0"/>
        <w:jc w:val="both"/>
        <w:rPr>
          <w:color w:val="000000" w:themeColor="text1"/>
        </w:rPr>
      </w:pPr>
    </w:p>
    <w:p w14:paraId="75E83A8E" w14:textId="33604885" w:rsidR="001356E1" w:rsidRPr="00966F95" w:rsidRDefault="00915618" w:rsidP="0078131C">
      <w:pPr>
        <w:pStyle w:val="ListParagraph"/>
        <w:spacing w:after="160" w:line="259" w:lineRule="auto"/>
        <w:ind w:left="0"/>
        <w:jc w:val="both"/>
        <w:rPr>
          <w:color w:val="000000" w:themeColor="text1"/>
        </w:rPr>
      </w:pPr>
      <w:r w:rsidRPr="00966F95">
        <w:rPr>
          <w:color w:val="000000" w:themeColor="text1"/>
        </w:rPr>
        <w:t xml:space="preserve">(2) </w:t>
      </w:r>
      <w:r w:rsidR="001356E1" w:rsidRPr="00966F95">
        <w:rPr>
          <w:color w:val="000000" w:themeColor="text1"/>
        </w:rPr>
        <w:t>Prokurist društva za osiguranje može biti osoba koja ispunjava uvjete iz stavka 1. ovoga članka.</w:t>
      </w:r>
    </w:p>
    <w:p w14:paraId="0FCAF5DA" w14:textId="77777777" w:rsidR="00915618" w:rsidRPr="00966F95" w:rsidRDefault="00915618" w:rsidP="0078131C">
      <w:pPr>
        <w:pStyle w:val="ListParagraph"/>
        <w:spacing w:after="160" w:line="259" w:lineRule="auto"/>
        <w:ind w:left="0"/>
        <w:jc w:val="both"/>
        <w:rPr>
          <w:color w:val="000000" w:themeColor="text1"/>
        </w:rPr>
      </w:pPr>
    </w:p>
    <w:p w14:paraId="691B6327" w14:textId="0606F41D" w:rsidR="001356E1" w:rsidRPr="00966F95" w:rsidRDefault="00915618" w:rsidP="0078131C">
      <w:pPr>
        <w:pStyle w:val="ListParagraph"/>
        <w:spacing w:after="160" w:line="259" w:lineRule="auto"/>
        <w:ind w:left="0"/>
        <w:jc w:val="both"/>
        <w:rPr>
          <w:color w:val="000000" w:themeColor="text1"/>
        </w:rPr>
      </w:pPr>
      <w:r w:rsidRPr="00966F95">
        <w:rPr>
          <w:color w:val="000000" w:themeColor="text1"/>
        </w:rPr>
        <w:t xml:space="preserve">(3) </w:t>
      </w:r>
      <w:r w:rsidR="001356E1" w:rsidRPr="00966F95">
        <w:rPr>
          <w:color w:val="000000" w:themeColor="text1"/>
        </w:rPr>
        <w:t xml:space="preserve">Nadzorni odbor je dužan donijeti primjerenu politiku za izbor i procjenu postojanja uvjeta za obavljanje funkcije člana uprave, a uprava društva je dužna donijeti primjerenu politiku za izbor i procjenu postojanja uvjeta za obavljanje poslova prokurista i iste su dužni primjenjivati pri donošenju odluke o imenovanju kandidata za člana uprave i člana uprave te prokurista kao i za cijelo vrijeme trajanja njihovih mandata. </w:t>
      </w:r>
    </w:p>
    <w:p w14:paraId="423813F8" w14:textId="77777777" w:rsidR="00915618" w:rsidRPr="00966F95" w:rsidRDefault="00915618" w:rsidP="0078131C">
      <w:pPr>
        <w:pStyle w:val="ListParagraph"/>
        <w:spacing w:after="160" w:line="259" w:lineRule="auto"/>
        <w:ind w:left="0"/>
        <w:jc w:val="both"/>
        <w:rPr>
          <w:color w:val="000000" w:themeColor="text1"/>
        </w:rPr>
      </w:pPr>
    </w:p>
    <w:p w14:paraId="55AFE2CF" w14:textId="32416596" w:rsidR="001356E1" w:rsidRPr="00966F95" w:rsidRDefault="008B776D" w:rsidP="0078131C">
      <w:pPr>
        <w:pStyle w:val="ListParagraph"/>
        <w:ind w:left="0"/>
        <w:jc w:val="both"/>
        <w:rPr>
          <w:color w:val="000000" w:themeColor="text1"/>
        </w:rPr>
      </w:pPr>
      <w:r w:rsidRPr="00966F95">
        <w:rPr>
          <w:color w:val="000000" w:themeColor="text1"/>
        </w:rPr>
        <w:t>(4</w:t>
      </w:r>
      <w:r w:rsidR="00915618" w:rsidRPr="00966F95">
        <w:rPr>
          <w:color w:val="000000" w:themeColor="text1"/>
        </w:rPr>
        <w:t xml:space="preserve">) </w:t>
      </w:r>
      <w:r w:rsidR="001356E1" w:rsidRPr="00966F95">
        <w:rPr>
          <w:color w:val="000000" w:themeColor="text1"/>
        </w:rPr>
        <w:t xml:space="preserve">Agencija je ovlaštena </w:t>
      </w:r>
      <w:r w:rsidR="00792959" w:rsidRPr="00966F95">
        <w:rPr>
          <w:color w:val="000000" w:themeColor="text1"/>
        </w:rPr>
        <w:t xml:space="preserve">zatražiti i dobiti </w:t>
      </w:r>
      <w:r w:rsidR="001356E1" w:rsidRPr="00966F95">
        <w:rPr>
          <w:color w:val="000000" w:themeColor="text1"/>
        </w:rPr>
        <w:t xml:space="preserve">podatke o kandidatu za člana uprave, članu uprave i prokuristu </w:t>
      </w:r>
      <w:r w:rsidR="00792959" w:rsidRPr="00966F95">
        <w:rPr>
          <w:color w:val="000000" w:themeColor="text1"/>
        </w:rPr>
        <w:t>iz</w:t>
      </w:r>
      <w:r w:rsidR="001356E1" w:rsidRPr="00966F95">
        <w:rPr>
          <w:color w:val="000000" w:themeColor="text1"/>
        </w:rPr>
        <w:t xml:space="preserve"> prekršajn</w:t>
      </w:r>
      <w:r w:rsidR="00792959" w:rsidRPr="00966F95">
        <w:rPr>
          <w:color w:val="000000" w:themeColor="text1"/>
        </w:rPr>
        <w:t>e</w:t>
      </w:r>
      <w:r w:rsidR="001356E1" w:rsidRPr="00966F95">
        <w:rPr>
          <w:color w:val="000000" w:themeColor="text1"/>
        </w:rPr>
        <w:t xml:space="preserve"> i kaznen</w:t>
      </w:r>
      <w:r w:rsidR="00792959" w:rsidRPr="00966F95">
        <w:rPr>
          <w:color w:val="000000" w:themeColor="text1"/>
        </w:rPr>
        <w:t>e</w:t>
      </w:r>
      <w:r w:rsidR="001356E1" w:rsidRPr="00966F95">
        <w:rPr>
          <w:color w:val="000000" w:themeColor="text1"/>
        </w:rPr>
        <w:t xml:space="preserve"> evidencij</w:t>
      </w:r>
      <w:r w:rsidR="00792959" w:rsidRPr="00966F95">
        <w:rPr>
          <w:color w:val="000000" w:themeColor="text1"/>
        </w:rPr>
        <w:t>e</w:t>
      </w:r>
      <w:r w:rsidR="001356E1" w:rsidRPr="00966F95">
        <w:rPr>
          <w:color w:val="000000" w:themeColor="text1"/>
        </w:rPr>
        <w:t xml:space="preserve"> od ministarstva nadležnog za pravosuđe u Republici Hrvatskoj  ili iz Europskog sustava kaznenih evidencija.</w:t>
      </w:r>
    </w:p>
    <w:p w14:paraId="4B8D36F9" w14:textId="77777777" w:rsidR="00915618" w:rsidRPr="00966F95" w:rsidRDefault="00915618" w:rsidP="00BA3E8A">
      <w:pPr>
        <w:jc w:val="both"/>
        <w:rPr>
          <w:color w:val="000000" w:themeColor="text1"/>
        </w:rPr>
      </w:pPr>
    </w:p>
    <w:p w14:paraId="01360AD9" w14:textId="6A9EEE7E" w:rsidR="00746BFE" w:rsidRPr="00966F95" w:rsidRDefault="00746BFE" w:rsidP="00BA3E8A">
      <w:pPr>
        <w:jc w:val="both"/>
        <w:rPr>
          <w:color w:val="000000" w:themeColor="text1"/>
        </w:rPr>
      </w:pPr>
      <w:r w:rsidRPr="00966F95">
        <w:rPr>
          <w:color w:val="000000" w:themeColor="text1"/>
        </w:rPr>
        <w:t>(</w:t>
      </w:r>
      <w:r w:rsidR="008B776D" w:rsidRPr="00966F95">
        <w:rPr>
          <w:color w:val="000000" w:themeColor="text1"/>
        </w:rPr>
        <w:t>5</w:t>
      </w:r>
      <w:r w:rsidRPr="00966F95">
        <w:rPr>
          <w:color w:val="000000" w:themeColor="text1"/>
        </w:rPr>
        <w:t xml:space="preserve">) Agencija je ovlaštena podatke o pravomoćnoj osuđivanosti suradnika kandidata za člana uprave društva za osiguranje, za kaznena djela u Republici Hrvatskoj pribaviti od ministarstva nadležnog za pravosuđe ili iz Europskog sustava kaznenih evidencija u skladu sa zakonom kojim se uređuju pravne posljedice osude, kaznena evidencija i rehabilitacija. </w:t>
      </w:r>
    </w:p>
    <w:p w14:paraId="56AA8B02" w14:textId="77777777" w:rsidR="00746BFE" w:rsidRPr="00966F95" w:rsidRDefault="00746BFE" w:rsidP="0095388E">
      <w:pPr>
        <w:jc w:val="both"/>
        <w:rPr>
          <w:color w:val="000000" w:themeColor="text1"/>
        </w:rPr>
      </w:pPr>
    </w:p>
    <w:p w14:paraId="577AA55E" w14:textId="11E2F081" w:rsidR="002F2EA1" w:rsidRPr="00966F95" w:rsidRDefault="00746BFE" w:rsidP="0095388E">
      <w:pPr>
        <w:jc w:val="both"/>
        <w:rPr>
          <w:color w:val="000000" w:themeColor="text1"/>
        </w:rPr>
      </w:pPr>
      <w:r w:rsidRPr="00966F95">
        <w:rPr>
          <w:color w:val="000000" w:themeColor="text1"/>
        </w:rPr>
        <w:t>(</w:t>
      </w:r>
      <w:r w:rsidR="008B776D" w:rsidRPr="00966F95">
        <w:rPr>
          <w:color w:val="000000" w:themeColor="text1"/>
        </w:rPr>
        <w:t>6</w:t>
      </w:r>
      <w:r w:rsidRPr="00966F95">
        <w:rPr>
          <w:color w:val="000000" w:themeColor="text1"/>
        </w:rPr>
        <w:t>) Agencija je ovlaštena zatražiti od nadležnih državnih tijela podatke u postupku izdavanja odobrenja za obavljanje funkcije člana uprave društva za osiguran</w:t>
      </w:r>
      <w:r w:rsidR="00915618" w:rsidRPr="00966F95">
        <w:rPr>
          <w:color w:val="000000" w:themeColor="text1"/>
        </w:rPr>
        <w:t>.</w:t>
      </w:r>
    </w:p>
    <w:p w14:paraId="2FC97939" w14:textId="77777777" w:rsidR="008B776D" w:rsidRPr="00966F95" w:rsidRDefault="008B776D" w:rsidP="0095388E">
      <w:pPr>
        <w:jc w:val="both"/>
        <w:rPr>
          <w:color w:val="000000" w:themeColor="text1"/>
        </w:rPr>
      </w:pPr>
    </w:p>
    <w:p w14:paraId="5F3C5187" w14:textId="4A3DB2D8" w:rsidR="008B776D" w:rsidRPr="00966F95" w:rsidRDefault="008B776D" w:rsidP="00BA3E8A">
      <w:pPr>
        <w:jc w:val="both"/>
        <w:rPr>
          <w:color w:val="000000" w:themeColor="text1"/>
        </w:rPr>
      </w:pPr>
      <w:r w:rsidRPr="00966F95">
        <w:rPr>
          <w:color w:val="000000" w:themeColor="text1"/>
        </w:rPr>
        <w:lastRenderedPageBreak/>
        <w:t>(7) Agencija će pravilnikom detaljnije propisati uvjete iz stavka 1. ovoga članka i sadržaj politika iz stavka 3. ovoga članka sa dinamikom procjene.</w:t>
      </w:r>
    </w:p>
    <w:p w14:paraId="16570077" w14:textId="77777777" w:rsidR="00CA7244" w:rsidRPr="00966F95" w:rsidRDefault="00CA7244" w:rsidP="009C003D">
      <w:pPr>
        <w:jc w:val="both"/>
        <w:rPr>
          <w:b/>
          <w:color w:val="000000" w:themeColor="text1"/>
        </w:rPr>
      </w:pPr>
    </w:p>
    <w:p w14:paraId="16570078" w14:textId="5EF78002" w:rsidR="009B4B6E" w:rsidRPr="00966F95" w:rsidRDefault="009B4B6E" w:rsidP="00EB5E65">
      <w:pPr>
        <w:autoSpaceDE w:val="0"/>
        <w:autoSpaceDN w:val="0"/>
        <w:adjustRightInd w:val="0"/>
        <w:jc w:val="center"/>
        <w:rPr>
          <w:b/>
          <w:color w:val="000000" w:themeColor="text1"/>
        </w:rPr>
      </w:pPr>
      <w:r w:rsidRPr="00966F95">
        <w:rPr>
          <w:b/>
          <w:color w:val="000000" w:themeColor="text1"/>
        </w:rPr>
        <w:t xml:space="preserve">Članak </w:t>
      </w:r>
      <w:r w:rsidR="00A967B2" w:rsidRPr="00966F95">
        <w:rPr>
          <w:b/>
          <w:color w:val="000000" w:themeColor="text1"/>
        </w:rPr>
        <w:t>1</w:t>
      </w:r>
      <w:r w:rsidR="006A0BD5" w:rsidRPr="00966F95">
        <w:rPr>
          <w:b/>
          <w:color w:val="000000" w:themeColor="text1"/>
        </w:rPr>
        <w:t>8</w:t>
      </w:r>
      <w:r w:rsidRPr="00966F95">
        <w:rPr>
          <w:b/>
          <w:color w:val="000000" w:themeColor="text1"/>
        </w:rPr>
        <w:t>.</w:t>
      </w:r>
    </w:p>
    <w:p w14:paraId="16570079" w14:textId="77777777" w:rsidR="00854566" w:rsidRPr="00966F95" w:rsidRDefault="00854566" w:rsidP="00EB5E65">
      <w:pPr>
        <w:autoSpaceDE w:val="0"/>
        <w:autoSpaceDN w:val="0"/>
        <w:adjustRightInd w:val="0"/>
        <w:jc w:val="both"/>
        <w:rPr>
          <w:color w:val="000000" w:themeColor="text1"/>
        </w:rPr>
      </w:pPr>
    </w:p>
    <w:p w14:paraId="1657007A" w14:textId="77777777" w:rsidR="00B61CBF" w:rsidRPr="00966F95" w:rsidRDefault="002B27EE"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članku 55. stav</w:t>
      </w:r>
      <w:r w:rsidR="00B61CBF" w:rsidRPr="00966F95">
        <w:rPr>
          <w:rFonts w:eastAsiaTheme="minorHAnsi"/>
          <w:iCs/>
          <w:color w:val="000000" w:themeColor="text1"/>
          <w:lang w:eastAsia="en-US"/>
        </w:rPr>
        <w:t>a</w:t>
      </w:r>
      <w:r w:rsidRPr="00966F95">
        <w:rPr>
          <w:rFonts w:eastAsiaTheme="minorHAnsi"/>
          <w:iCs/>
          <w:color w:val="000000" w:themeColor="text1"/>
          <w:lang w:eastAsia="en-US"/>
        </w:rPr>
        <w:t>k</w:t>
      </w:r>
      <w:r w:rsidR="00B61CBF" w:rsidRPr="00966F95">
        <w:rPr>
          <w:rFonts w:eastAsiaTheme="minorHAnsi"/>
          <w:iCs/>
          <w:color w:val="000000" w:themeColor="text1"/>
          <w:lang w:eastAsia="en-US"/>
        </w:rPr>
        <w:t xml:space="preserve"> </w:t>
      </w:r>
      <w:r w:rsidRPr="00966F95">
        <w:rPr>
          <w:rFonts w:eastAsiaTheme="minorHAnsi"/>
          <w:iCs/>
          <w:color w:val="000000" w:themeColor="text1"/>
          <w:lang w:eastAsia="en-US"/>
        </w:rPr>
        <w:t>4.</w:t>
      </w:r>
      <w:r w:rsidR="00B61CBF" w:rsidRPr="00966F95">
        <w:rPr>
          <w:rFonts w:eastAsiaTheme="minorHAnsi"/>
          <w:iCs/>
          <w:color w:val="000000" w:themeColor="text1"/>
          <w:lang w:eastAsia="en-US"/>
        </w:rPr>
        <w:t xml:space="preserve"> mijenja se i glasi:</w:t>
      </w:r>
    </w:p>
    <w:p w14:paraId="1657007B"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1657007C" w14:textId="5FE94B04" w:rsidR="006A249A" w:rsidRPr="00966F95" w:rsidRDefault="00B61CBF"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„(4) Članovi uprave dužni su pri svakom imenovanju ili prestanku svoje funkcije u nadzornom odboru ili u upravi drugih pravnih osoba, kao i o prestanku obavljanja funkcije člana nadzornog odbora društva za osiguranje prije isteka njegova mandata pisanim putem obavijestiti Agenciju u roku propisanim pravilnikom Agencije iz članka 201. ovoga Zakona.“</w:t>
      </w:r>
      <w:r w:rsidR="00947CFD" w:rsidRPr="00966F95">
        <w:rPr>
          <w:rFonts w:eastAsiaTheme="minorHAnsi"/>
          <w:iCs/>
          <w:color w:val="000000" w:themeColor="text1"/>
          <w:lang w:eastAsia="en-US"/>
        </w:rPr>
        <w:t>.</w:t>
      </w:r>
    </w:p>
    <w:p w14:paraId="5692E56F" w14:textId="77777777" w:rsidR="003C2521" w:rsidRPr="00966F95" w:rsidRDefault="003C2521" w:rsidP="00EB5E65">
      <w:pPr>
        <w:autoSpaceDE w:val="0"/>
        <w:autoSpaceDN w:val="0"/>
        <w:adjustRightInd w:val="0"/>
        <w:jc w:val="both"/>
        <w:rPr>
          <w:rFonts w:eastAsiaTheme="minorHAnsi"/>
          <w:iCs/>
          <w:color w:val="000000" w:themeColor="text1"/>
          <w:lang w:eastAsia="en-US"/>
        </w:rPr>
      </w:pPr>
    </w:p>
    <w:p w14:paraId="1657007D" w14:textId="2C46FB83" w:rsidR="00F52A71" w:rsidRPr="00966F95" w:rsidRDefault="00F52A71" w:rsidP="00EB5E65">
      <w:pPr>
        <w:autoSpaceDE w:val="0"/>
        <w:autoSpaceDN w:val="0"/>
        <w:adjustRightInd w:val="0"/>
        <w:jc w:val="center"/>
        <w:rPr>
          <w:b/>
          <w:color w:val="000000" w:themeColor="text1"/>
        </w:rPr>
      </w:pPr>
      <w:r w:rsidRPr="00966F95">
        <w:rPr>
          <w:b/>
          <w:color w:val="000000" w:themeColor="text1"/>
        </w:rPr>
        <w:t xml:space="preserve">Članak </w:t>
      </w:r>
      <w:r w:rsidR="00A967B2" w:rsidRPr="00966F95">
        <w:rPr>
          <w:b/>
          <w:color w:val="000000" w:themeColor="text1"/>
        </w:rPr>
        <w:t>1</w:t>
      </w:r>
      <w:r w:rsidR="006A0BD5" w:rsidRPr="00966F95">
        <w:rPr>
          <w:b/>
          <w:color w:val="000000" w:themeColor="text1"/>
        </w:rPr>
        <w:t>9</w:t>
      </w:r>
      <w:r w:rsidRPr="00966F95">
        <w:rPr>
          <w:b/>
          <w:color w:val="000000" w:themeColor="text1"/>
        </w:rPr>
        <w:t>.</w:t>
      </w:r>
    </w:p>
    <w:p w14:paraId="1657007E" w14:textId="77777777" w:rsidR="006A249A" w:rsidRPr="00966F95" w:rsidRDefault="006A249A" w:rsidP="00EB5E65">
      <w:pPr>
        <w:autoSpaceDE w:val="0"/>
        <w:autoSpaceDN w:val="0"/>
        <w:adjustRightInd w:val="0"/>
        <w:jc w:val="both"/>
        <w:rPr>
          <w:rFonts w:eastAsiaTheme="minorHAnsi"/>
          <w:iCs/>
          <w:color w:val="000000" w:themeColor="text1"/>
          <w:lang w:eastAsia="en-US"/>
        </w:rPr>
      </w:pPr>
    </w:p>
    <w:p w14:paraId="5DF16B78" w14:textId="7E06B728" w:rsidR="001A195A" w:rsidRPr="00966F95" w:rsidRDefault="001A195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naslovu iznad članka 56. riječi: „ili poništenje“ brišu se.</w:t>
      </w:r>
    </w:p>
    <w:p w14:paraId="3ACA4D5D" w14:textId="77777777" w:rsidR="001A195A" w:rsidRPr="00966F95" w:rsidRDefault="001A195A" w:rsidP="00EB5E65">
      <w:pPr>
        <w:autoSpaceDE w:val="0"/>
        <w:autoSpaceDN w:val="0"/>
        <w:adjustRightInd w:val="0"/>
        <w:jc w:val="both"/>
        <w:rPr>
          <w:rFonts w:eastAsiaTheme="minorHAnsi"/>
          <w:iCs/>
          <w:color w:val="000000" w:themeColor="text1"/>
          <w:lang w:eastAsia="en-US"/>
        </w:rPr>
      </w:pPr>
    </w:p>
    <w:p w14:paraId="62AD7995" w14:textId="14CD7D8F" w:rsidR="001A195A" w:rsidRPr="00966F95" w:rsidRDefault="001A195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članku 56. stavku 1. riječi: „ili poništenju“ brišu se.</w:t>
      </w:r>
    </w:p>
    <w:p w14:paraId="0E3EA85C" w14:textId="77777777" w:rsidR="001A195A" w:rsidRPr="00966F95" w:rsidRDefault="001A195A" w:rsidP="00EB5E65">
      <w:pPr>
        <w:autoSpaceDE w:val="0"/>
        <w:autoSpaceDN w:val="0"/>
        <w:adjustRightInd w:val="0"/>
        <w:jc w:val="both"/>
        <w:rPr>
          <w:rFonts w:eastAsiaTheme="minorHAnsi"/>
          <w:iCs/>
          <w:color w:val="000000" w:themeColor="text1"/>
          <w:lang w:eastAsia="en-US"/>
        </w:rPr>
      </w:pPr>
    </w:p>
    <w:p w14:paraId="0145FEF8" w14:textId="77777777" w:rsidR="002E1CC8" w:rsidRPr="00966F95" w:rsidRDefault="007E5C9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Točka 2. mijenja se i glasi: </w:t>
      </w:r>
    </w:p>
    <w:p w14:paraId="0F802120" w14:textId="77777777" w:rsidR="002E1CC8" w:rsidRPr="00966F95" w:rsidRDefault="002E1CC8" w:rsidP="00EB5E65">
      <w:pPr>
        <w:autoSpaceDE w:val="0"/>
        <w:autoSpaceDN w:val="0"/>
        <w:adjustRightInd w:val="0"/>
        <w:jc w:val="both"/>
        <w:rPr>
          <w:rFonts w:eastAsiaTheme="minorHAnsi"/>
          <w:iCs/>
          <w:color w:val="000000" w:themeColor="text1"/>
          <w:lang w:eastAsia="en-US"/>
        </w:rPr>
      </w:pPr>
    </w:p>
    <w:p w14:paraId="2A5689E7" w14:textId="4DE6D75C" w:rsidR="001A195A" w:rsidRPr="00966F95" w:rsidRDefault="007E5C9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w:t>
      </w:r>
      <w:r w:rsidR="002E1CC8" w:rsidRPr="00966F95">
        <w:rPr>
          <w:rFonts w:eastAsiaTheme="minorHAnsi"/>
          <w:iCs/>
          <w:color w:val="000000" w:themeColor="text1"/>
          <w:lang w:eastAsia="en-US"/>
        </w:rPr>
        <w:t xml:space="preserve"> 2. ako u slučaju p</w:t>
      </w:r>
      <w:r w:rsidR="0054707E" w:rsidRPr="00966F95">
        <w:rPr>
          <w:rFonts w:eastAsiaTheme="minorHAnsi"/>
          <w:iCs/>
          <w:color w:val="000000" w:themeColor="text1"/>
          <w:lang w:eastAsia="en-US"/>
        </w:rPr>
        <w:t>rovedene obnove postupka utvrdi</w:t>
      </w:r>
      <w:r w:rsidR="002E1CC8" w:rsidRPr="00966F95">
        <w:rPr>
          <w:rFonts w:eastAsiaTheme="minorHAnsi"/>
          <w:iCs/>
          <w:color w:val="000000" w:themeColor="text1"/>
          <w:lang w:eastAsia="en-US"/>
        </w:rPr>
        <w:t xml:space="preserve"> da je rješenje doneseno na temelju neistinitih ili netočnih podataka ili izjava bitnih za donošenje tog rješenja“ </w:t>
      </w:r>
    </w:p>
    <w:p w14:paraId="59B19422" w14:textId="77777777" w:rsidR="001A195A" w:rsidRPr="00966F95" w:rsidRDefault="001A195A" w:rsidP="00EB5E65">
      <w:pPr>
        <w:autoSpaceDE w:val="0"/>
        <w:autoSpaceDN w:val="0"/>
        <w:adjustRightInd w:val="0"/>
        <w:jc w:val="both"/>
        <w:rPr>
          <w:rFonts w:eastAsiaTheme="minorHAnsi"/>
          <w:iCs/>
          <w:color w:val="000000" w:themeColor="text1"/>
          <w:lang w:eastAsia="en-US"/>
        </w:rPr>
      </w:pPr>
    </w:p>
    <w:p w14:paraId="1657007F" w14:textId="24AF0FC2" w:rsidR="00947CFD" w:rsidRPr="00966F95" w:rsidRDefault="001A195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T</w:t>
      </w:r>
      <w:r w:rsidR="006A249A" w:rsidRPr="00966F95">
        <w:rPr>
          <w:rFonts w:eastAsiaTheme="minorHAnsi"/>
          <w:iCs/>
          <w:color w:val="000000" w:themeColor="text1"/>
          <w:lang w:eastAsia="en-US"/>
        </w:rPr>
        <w:t>očka 4.</w:t>
      </w:r>
      <w:r w:rsidR="00947CFD" w:rsidRPr="00966F95">
        <w:rPr>
          <w:rFonts w:eastAsiaTheme="minorHAnsi"/>
          <w:iCs/>
          <w:color w:val="000000" w:themeColor="text1"/>
          <w:lang w:eastAsia="en-US"/>
        </w:rPr>
        <w:t xml:space="preserve"> briše se.</w:t>
      </w:r>
    </w:p>
    <w:p w14:paraId="3AE21AB5" w14:textId="77777777" w:rsidR="001A195A" w:rsidRPr="00966F95" w:rsidRDefault="001A195A" w:rsidP="00EB5E65">
      <w:pPr>
        <w:autoSpaceDE w:val="0"/>
        <w:autoSpaceDN w:val="0"/>
        <w:adjustRightInd w:val="0"/>
        <w:jc w:val="both"/>
        <w:rPr>
          <w:rFonts w:eastAsiaTheme="minorHAnsi"/>
          <w:iCs/>
          <w:color w:val="000000" w:themeColor="text1"/>
          <w:lang w:eastAsia="en-US"/>
        </w:rPr>
      </w:pPr>
    </w:p>
    <w:p w14:paraId="0F276D18" w14:textId="1594B09C" w:rsidR="001A195A" w:rsidRPr="00966F95" w:rsidRDefault="001A195A"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Dosadašnje točke </w:t>
      </w:r>
      <w:r w:rsidR="007E5C9A" w:rsidRPr="00966F95">
        <w:rPr>
          <w:rFonts w:eastAsiaTheme="minorHAnsi"/>
          <w:iCs/>
          <w:color w:val="000000" w:themeColor="text1"/>
          <w:lang w:eastAsia="en-US"/>
        </w:rPr>
        <w:t>5</w:t>
      </w:r>
      <w:r w:rsidRPr="00966F95">
        <w:rPr>
          <w:rFonts w:eastAsiaTheme="minorHAnsi"/>
          <w:iCs/>
          <w:color w:val="000000" w:themeColor="text1"/>
          <w:lang w:eastAsia="en-US"/>
        </w:rPr>
        <w:t>.</w:t>
      </w:r>
      <w:r w:rsidR="007E5C9A" w:rsidRPr="00966F95">
        <w:rPr>
          <w:rFonts w:eastAsiaTheme="minorHAnsi"/>
          <w:iCs/>
          <w:color w:val="000000" w:themeColor="text1"/>
          <w:lang w:eastAsia="en-US"/>
        </w:rPr>
        <w:t>, 6., 7., 8., i 9.</w:t>
      </w:r>
      <w:r w:rsidRPr="00966F95">
        <w:rPr>
          <w:rFonts w:eastAsiaTheme="minorHAnsi"/>
          <w:iCs/>
          <w:color w:val="000000" w:themeColor="text1"/>
          <w:lang w:eastAsia="en-US"/>
        </w:rPr>
        <w:t xml:space="preserve"> postaj</w:t>
      </w:r>
      <w:r w:rsidR="007E5C9A" w:rsidRPr="00966F95">
        <w:rPr>
          <w:rFonts w:eastAsiaTheme="minorHAnsi"/>
          <w:iCs/>
          <w:color w:val="000000" w:themeColor="text1"/>
          <w:lang w:eastAsia="en-US"/>
        </w:rPr>
        <w:t>u</w:t>
      </w:r>
      <w:r w:rsidRPr="00966F95">
        <w:rPr>
          <w:rFonts w:eastAsiaTheme="minorHAnsi"/>
          <w:iCs/>
          <w:color w:val="000000" w:themeColor="text1"/>
          <w:lang w:eastAsia="en-US"/>
        </w:rPr>
        <w:t xml:space="preserve"> </w:t>
      </w:r>
      <w:r w:rsidR="007E5C9A" w:rsidRPr="00966F95">
        <w:rPr>
          <w:rFonts w:eastAsiaTheme="minorHAnsi"/>
          <w:iCs/>
          <w:color w:val="000000" w:themeColor="text1"/>
          <w:lang w:eastAsia="en-US"/>
        </w:rPr>
        <w:t>točke</w:t>
      </w:r>
      <w:r w:rsidRPr="00966F95">
        <w:rPr>
          <w:rFonts w:eastAsiaTheme="minorHAnsi"/>
          <w:iCs/>
          <w:color w:val="000000" w:themeColor="text1"/>
          <w:lang w:eastAsia="en-US"/>
        </w:rPr>
        <w:t xml:space="preserve"> </w:t>
      </w:r>
      <w:r w:rsidR="007E5C9A" w:rsidRPr="00966F95">
        <w:rPr>
          <w:rFonts w:eastAsiaTheme="minorHAnsi"/>
          <w:iCs/>
          <w:color w:val="000000" w:themeColor="text1"/>
          <w:lang w:eastAsia="en-US"/>
        </w:rPr>
        <w:t>4</w:t>
      </w:r>
      <w:r w:rsidRPr="00966F95">
        <w:rPr>
          <w:rFonts w:eastAsiaTheme="minorHAnsi"/>
          <w:iCs/>
          <w:color w:val="000000" w:themeColor="text1"/>
          <w:lang w:eastAsia="en-US"/>
        </w:rPr>
        <w:t>.</w:t>
      </w:r>
      <w:r w:rsidR="007E5C9A" w:rsidRPr="00966F95">
        <w:rPr>
          <w:rFonts w:eastAsiaTheme="minorHAnsi"/>
          <w:iCs/>
          <w:color w:val="000000" w:themeColor="text1"/>
          <w:lang w:eastAsia="en-US"/>
        </w:rPr>
        <w:t>, 5., 6., 7. i 8.</w:t>
      </w:r>
    </w:p>
    <w:p w14:paraId="16570080" w14:textId="77777777" w:rsidR="00AD0162" w:rsidRPr="00966F95" w:rsidRDefault="00AD0162" w:rsidP="00EB5E65">
      <w:pPr>
        <w:autoSpaceDE w:val="0"/>
        <w:autoSpaceDN w:val="0"/>
        <w:adjustRightInd w:val="0"/>
        <w:jc w:val="both"/>
        <w:rPr>
          <w:rFonts w:eastAsiaTheme="minorHAnsi"/>
          <w:iCs/>
          <w:color w:val="000000" w:themeColor="text1"/>
          <w:lang w:eastAsia="en-US"/>
        </w:rPr>
      </w:pPr>
    </w:p>
    <w:p w14:paraId="04A1DEC5" w14:textId="024A4E24" w:rsidR="00967E67" w:rsidRPr="00966F95" w:rsidRDefault="00967E67"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U stavku 2. </w:t>
      </w:r>
      <w:r w:rsidR="0054707E" w:rsidRPr="00966F95">
        <w:rPr>
          <w:rFonts w:eastAsiaTheme="minorHAnsi"/>
          <w:iCs/>
          <w:color w:val="000000" w:themeColor="text1"/>
          <w:lang w:eastAsia="en-US"/>
        </w:rPr>
        <w:t xml:space="preserve">riječi: „točaka 5. - 7.“ zamjenjuju se riječima „točaka 4.- </w:t>
      </w:r>
      <w:r w:rsidR="00353AFE" w:rsidRPr="00966F95">
        <w:rPr>
          <w:rFonts w:eastAsiaTheme="minorHAnsi"/>
          <w:iCs/>
          <w:color w:val="000000" w:themeColor="text1"/>
          <w:lang w:eastAsia="en-US"/>
        </w:rPr>
        <w:t>6.“, a riječi</w:t>
      </w:r>
      <w:r w:rsidR="0054707E" w:rsidRPr="00966F95">
        <w:rPr>
          <w:rFonts w:eastAsiaTheme="minorHAnsi"/>
          <w:iCs/>
          <w:color w:val="000000" w:themeColor="text1"/>
          <w:lang w:eastAsia="en-US"/>
        </w:rPr>
        <w:t>: „ili poništiti“ brišu se.</w:t>
      </w:r>
    </w:p>
    <w:p w14:paraId="50EBDD05" w14:textId="77777777" w:rsidR="00967E67" w:rsidRPr="00966F95" w:rsidRDefault="00967E67" w:rsidP="00EB5E65">
      <w:pPr>
        <w:jc w:val="both"/>
        <w:rPr>
          <w:rFonts w:eastAsiaTheme="minorHAnsi"/>
          <w:iCs/>
          <w:color w:val="000000" w:themeColor="text1"/>
          <w:lang w:eastAsia="en-US"/>
        </w:rPr>
      </w:pPr>
    </w:p>
    <w:p w14:paraId="16570081" w14:textId="76023CAB" w:rsidR="00947CFD" w:rsidRPr="00966F95" w:rsidRDefault="00947CFD" w:rsidP="00EB5E65">
      <w:pPr>
        <w:jc w:val="both"/>
        <w:rPr>
          <w:rFonts w:eastAsiaTheme="minorHAnsi"/>
          <w:iCs/>
          <w:color w:val="000000" w:themeColor="text1"/>
          <w:lang w:eastAsia="en-US"/>
        </w:rPr>
      </w:pPr>
      <w:r w:rsidRPr="00966F95">
        <w:rPr>
          <w:rFonts w:eastAsiaTheme="minorHAnsi"/>
          <w:iCs/>
          <w:color w:val="000000" w:themeColor="text1"/>
          <w:lang w:eastAsia="en-US"/>
        </w:rPr>
        <w:t>Iz</w:t>
      </w:r>
      <w:r w:rsidR="00967E67" w:rsidRPr="00966F95">
        <w:rPr>
          <w:rFonts w:eastAsiaTheme="minorHAnsi"/>
          <w:iCs/>
          <w:color w:val="000000" w:themeColor="text1"/>
          <w:lang w:eastAsia="en-US"/>
        </w:rPr>
        <w:t>a</w:t>
      </w:r>
      <w:r w:rsidRPr="00966F95">
        <w:rPr>
          <w:rFonts w:eastAsiaTheme="minorHAnsi"/>
          <w:iCs/>
          <w:color w:val="000000" w:themeColor="text1"/>
          <w:lang w:eastAsia="en-US"/>
        </w:rPr>
        <w:t xml:space="preserve"> stavka 3. dodaje se </w:t>
      </w:r>
      <w:r w:rsidR="0047251A" w:rsidRPr="00966F95">
        <w:rPr>
          <w:rFonts w:eastAsiaTheme="minorHAnsi"/>
          <w:iCs/>
          <w:color w:val="000000" w:themeColor="text1"/>
          <w:lang w:eastAsia="en-US"/>
        </w:rPr>
        <w:t>stavak</w:t>
      </w:r>
      <w:r w:rsidRPr="00966F95">
        <w:rPr>
          <w:rFonts w:eastAsiaTheme="minorHAnsi"/>
          <w:iCs/>
          <w:color w:val="000000" w:themeColor="text1"/>
          <w:lang w:eastAsia="en-US"/>
        </w:rPr>
        <w:t xml:space="preserve"> 4. koji glasi:</w:t>
      </w:r>
    </w:p>
    <w:p w14:paraId="16570082" w14:textId="77777777" w:rsidR="00AD0162" w:rsidRPr="00966F95" w:rsidRDefault="00AD0162" w:rsidP="00EB5E65">
      <w:pPr>
        <w:jc w:val="both"/>
        <w:rPr>
          <w:rFonts w:eastAsiaTheme="minorHAnsi"/>
          <w:iCs/>
          <w:color w:val="000000" w:themeColor="text1"/>
          <w:lang w:eastAsia="en-US"/>
        </w:rPr>
      </w:pPr>
    </w:p>
    <w:p w14:paraId="16570083" w14:textId="77777777" w:rsidR="00A26A3E" w:rsidRPr="00966F95" w:rsidRDefault="00A26A3E" w:rsidP="00EB5E65">
      <w:pPr>
        <w:jc w:val="both"/>
        <w:rPr>
          <w:color w:val="000000" w:themeColor="text1"/>
        </w:rPr>
      </w:pPr>
      <w:r w:rsidRPr="00966F95">
        <w:rPr>
          <w:rFonts w:eastAsiaTheme="minorHAnsi"/>
          <w:iCs/>
          <w:color w:val="000000" w:themeColor="text1"/>
          <w:lang w:eastAsia="en-US"/>
        </w:rPr>
        <w:t>„</w:t>
      </w:r>
      <w:r w:rsidR="00651385" w:rsidRPr="00966F95">
        <w:rPr>
          <w:rFonts w:eastAsiaTheme="minorHAnsi"/>
          <w:iCs/>
          <w:color w:val="000000" w:themeColor="text1"/>
          <w:lang w:eastAsia="en-US"/>
        </w:rPr>
        <w:t xml:space="preserve">(4) </w:t>
      </w:r>
      <w:r w:rsidRPr="00966F95">
        <w:rPr>
          <w:color w:val="000000" w:themeColor="text1"/>
        </w:rPr>
        <w:t xml:space="preserve">Iznimno od slučajeva iz stavka 1. </w:t>
      </w:r>
      <w:r w:rsidR="006B0AD0" w:rsidRPr="00966F95">
        <w:rPr>
          <w:color w:val="000000" w:themeColor="text1"/>
        </w:rPr>
        <w:t>ov</w:t>
      </w:r>
      <w:r w:rsidRPr="00966F95">
        <w:rPr>
          <w:color w:val="000000" w:themeColor="text1"/>
        </w:rPr>
        <w:t>oga članka</w:t>
      </w:r>
      <w:r w:rsidR="006B0AD0" w:rsidRPr="00966F95">
        <w:rPr>
          <w:color w:val="000000" w:themeColor="text1"/>
        </w:rPr>
        <w:t>,</w:t>
      </w:r>
      <w:r w:rsidRPr="00966F95">
        <w:rPr>
          <w:color w:val="000000" w:themeColor="text1"/>
        </w:rPr>
        <w:t xml:space="preserve"> Agencija može donijeti rješenje o ukidanju</w:t>
      </w:r>
      <w:r w:rsidR="004A04D9" w:rsidRPr="00966F95">
        <w:rPr>
          <w:color w:val="000000" w:themeColor="text1"/>
        </w:rPr>
        <w:t xml:space="preserve"> rješenja o</w:t>
      </w:r>
      <w:r w:rsidRPr="00966F95">
        <w:rPr>
          <w:color w:val="000000" w:themeColor="text1"/>
        </w:rPr>
        <w:t xml:space="preserve"> odobrenj</w:t>
      </w:r>
      <w:r w:rsidR="004A04D9" w:rsidRPr="00966F95">
        <w:rPr>
          <w:color w:val="000000" w:themeColor="text1"/>
        </w:rPr>
        <w:t>u</w:t>
      </w:r>
      <w:r w:rsidRPr="00966F95">
        <w:rPr>
          <w:color w:val="000000" w:themeColor="text1"/>
        </w:rPr>
        <w:t xml:space="preserve"> za obavljanje funkcije člana uprave društva za osiguranje</w:t>
      </w:r>
      <w:r w:rsidR="006B0AD0" w:rsidRPr="00966F95">
        <w:rPr>
          <w:color w:val="000000" w:themeColor="text1"/>
        </w:rPr>
        <w:t>,</w:t>
      </w:r>
      <w:r w:rsidRPr="00966F95">
        <w:rPr>
          <w:color w:val="000000" w:themeColor="text1"/>
        </w:rPr>
        <w:t xml:space="preserve"> ako član uprave nije osigurao provođenje ili nije proveo mjere koje je naložila Agencija.“</w:t>
      </w:r>
      <w:r w:rsidR="00947CFD" w:rsidRPr="00966F95">
        <w:rPr>
          <w:color w:val="000000" w:themeColor="text1"/>
        </w:rPr>
        <w:t>.</w:t>
      </w:r>
      <w:r w:rsidRPr="00966F95">
        <w:rPr>
          <w:color w:val="000000" w:themeColor="text1"/>
        </w:rPr>
        <w:t>  </w:t>
      </w:r>
    </w:p>
    <w:p w14:paraId="16570084" w14:textId="77777777" w:rsidR="00A26A3E" w:rsidRPr="00966F95" w:rsidRDefault="00A26A3E" w:rsidP="00EB5E65">
      <w:pPr>
        <w:autoSpaceDE w:val="0"/>
        <w:autoSpaceDN w:val="0"/>
        <w:adjustRightInd w:val="0"/>
        <w:jc w:val="both"/>
        <w:rPr>
          <w:rFonts w:eastAsiaTheme="minorHAnsi"/>
          <w:iCs/>
          <w:color w:val="000000" w:themeColor="text1"/>
          <w:lang w:eastAsia="en-US"/>
        </w:rPr>
      </w:pPr>
    </w:p>
    <w:p w14:paraId="7EC2F3E6" w14:textId="6BD95B03" w:rsidR="004B7221" w:rsidRPr="00966F95" w:rsidRDefault="004B7221" w:rsidP="004B7221">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6A0BD5" w:rsidRPr="00966F95">
        <w:rPr>
          <w:rFonts w:eastAsiaTheme="minorHAnsi"/>
          <w:b/>
          <w:iCs/>
          <w:color w:val="000000" w:themeColor="text1"/>
          <w:lang w:eastAsia="en-US"/>
        </w:rPr>
        <w:t>20</w:t>
      </w:r>
      <w:r w:rsidRPr="00966F95">
        <w:rPr>
          <w:rFonts w:eastAsiaTheme="minorHAnsi"/>
          <w:b/>
          <w:iCs/>
          <w:color w:val="000000" w:themeColor="text1"/>
          <w:lang w:eastAsia="en-US"/>
        </w:rPr>
        <w:t>.</w:t>
      </w:r>
    </w:p>
    <w:p w14:paraId="56726B98" w14:textId="77777777" w:rsidR="00E720FC" w:rsidRPr="00966F95" w:rsidRDefault="00E720FC" w:rsidP="00E720FC">
      <w:pPr>
        <w:spacing w:after="160" w:line="259" w:lineRule="auto"/>
        <w:jc w:val="both"/>
        <w:rPr>
          <w:rFonts w:eastAsiaTheme="minorHAnsi"/>
          <w:iCs/>
          <w:color w:val="000000" w:themeColor="text1"/>
          <w:lang w:eastAsia="en-US"/>
        </w:rPr>
      </w:pPr>
    </w:p>
    <w:p w14:paraId="04324A60" w14:textId="7E967F4E" w:rsidR="004B7221" w:rsidRPr="00966F95" w:rsidRDefault="004B7221" w:rsidP="00E720FC">
      <w:pPr>
        <w:spacing w:after="160" w:line="259" w:lineRule="auto"/>
        <w:jc w:val="both"/>
        <w:rPr>
          <w:rFonts w:eastAsiaTheme="minorHAnsi"/>
          <w:iCs/>
          <w:color w:val="000000" w:themeColor="text1"/>
          <w:lang w:eastAsia="en-US"/>
        </w:rPr>
      </w:pPr>
      <w:r w:rsidRPr="00966F95">
        <w:rPr>
          <w:rFonts w:eastAsiaTheme="minorHAnsi"/>
          <w:iCs/>
          <w:color w:val="000000" w:themeColor="text1"/>
          <w:lang w:eastAsia="en-US"/>
        </w:rPr>
        <w:t>U članku 59. stavku 1.  dodaje se stavak 6. koji glasi:</w:t>
      </w:r>
    </w:p>
    <w:p w14:paraId="4F106FA5" w14:textId="0C8581FF" w:rsidR="004B7221" w:rsidRPr="00966F95" w:rsidRDefault="004B7221" w:rsidP="004E5745">
      <w:pPr>
        <w:spacing w:after="160" w:line="259" w:lineRule="auto"/>
        <w:jc w:val="both"/>
        <w:rPr>
          <w:rFonts w:eastAsiaTheme="minorHAnsi"/>
          <w:iCs/>
          <w:color w:val="000000" w:themeColor="text1"/>
          <w:lang w:eastAsia="en-US"/>
        </w:rPr>
      </w:pPr>
      <w:r w:rsidRPr="00966F95">
        <w:rPr>
          <w:rFonts w:eastAsiaTheme="minorHAnsi"/>
          <w:iCs/>
          <w:color w:val="000000" w:themeColor="text1"/>
          <w:lang w:eastAsia="en-US"/>
        </w:rPr>
        <w:t xml:space="preserve">„(6) Smatra se da osoba koja je pravomoćno osuđena za kazneno djelo iz članka </w:t>
      </w:r>
      <w:r w:rsidRPr="00966F95">
        <w:rPr>
          <w:color w:val="000000" w:themeColor="text1"/>
        </w:rPr>
        <w:t>36. stavka 8. ovoga Zakona nema dobar ugled.“</w:t>
      </w:r>
    </w:p>
    <w:p w14:paraId="7B350A93" w14:textId="77777777" w:rsidR="004B7221" w:rsidRPr="00966F95" w:rsidRDefault="004B7221" w:rsidP="004B7221">
      <w:pPr>
        <w:autoSpaceDE w:val="0"/>
        <w:autoSpaceDN w:val="0"/>
        <w:adjustRightInd w:val="0"/>
        <w:jc w:val="both"/>
        <w:rPr>
          <w:rFonts w:eastAsiaTheme="minorHAnsi"/>
          <w:iCs/>
          <w:color w:val="000000" w:themeColor="text1"/>
          <w:lang w:eastAsia="en-US"/>
        </w:rPr>
      </w:pPr>
    </w:p>
    <w:p w14:paraId="16570085" w14:textId="2FB77112" w:rsidR="00DB6357" w:rsidRPr="00966F95" w:rsidRDefault="00DB6357" w:rsidP="00EB5E65">
      <w:pPr>
        <w:autoSpaceDE w:val="0"/>
        <w:autoSpaceDN w:val="0"/>
        <w:adjustRightInd w:val="0"/>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DA1E1B" w:rsidRPr="00966F95">
        <w:rPr>
          <w:rFonts w:eastAsiaTheme="minorHAnsi"/>
          <w:b/>
          <w:iCs/>
          <w:color w:val="000000" w:themeColor="text1"/>
          <w:lang w:eastAsia="en-US"/>
        </w:rPr>
        <w:t>2</w:t>
      </w:r>
      <w:r w:rsidR="006A0BD5" w:rsidRPr="00966F95">
        <w:rPr>
          <w:rFonts w:eastAsiaTheme="minorHAnsi"/>
          <w:b/>
          <w:iCs/>
          <w:color w:val="000000" w:themeColor="text1"/>
          <w:lang w:eastAsia="en-US"/>
        </w:rPr>
        <w:t>1</w:t>
      </w:r>
      <w:r w:rsidRPr="00966F95">
        <w:rPr>
          <w:rFonts w:eastAsiaTheme="minorHAnsi"/>
          <w:b/>
          <w:iCs/>
          <w:color w:val="000000" w:themeColor="text1"/>
          <w:lang w:eastAsia="en-US"/>
        </w:rPr>
        <w:t>.</w:t>
      </w:r>
    </w:p>
    <w:p w14:paraId="16570086" w14:textId="77777777" w:rsidR="00AD0162" w:rsidRPr="00966F95" w:rsidRDefault="00AD0162" w:rsidP="00EB5E65">
      <w:pPr>
        <w:autoSpaceDE w:val="0"/>
        <w:autoSpaceDN w:val="0"/>
        <w:adjustRightInd w:val="0"/>
        <w:jc w:val="center"/>
        <w:rPr>
          <w:rFonts w:eastAsiaTheme="minorHAnsi"/>
          <w:b/>
          <w:iCs/>
          <w:color w:val="000000" w:themeColor="text1"/>
          <w:lang w:eastAsia="en-US"/>
        </w:rPr>
      </w:pPr>
    </w:p>
    <w:p w14:paraId="16570087" w14:textId="77777777" w:rsidR="00215D18" w:rsidRPr="00966F95" w:rsidRDefault="00215D18" w:rsidP="00EB5E65">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članku 60. stav</w:t>
      </w:r>
      <w:r w:rsidR="00242828" w:rsidRPr="00966F95">
        <w:rPr>
          <w:rFonts w:eastAsiaTheme="minorHAnsi"/>
          <w:iCs/>
          <w:color w:val="000000" w:themeColor="text1"/>
          <w:lang w:eastAsia="en-US"/>
        </w:rPr>
        <w:t>ku</w:t>
      </w:r>
      <w:r w:rsidRPr="00966F95">
        <w:rPr>
          <w:rFonts w:eastAsiaTheme="minorHAnsi"/>
          <w:iCs/>
          <w:color w:val="000000" w:themeColor="text1"/>
          <w:lang w:eastAsia="en-US"/>
        </w:rPr>
        <w:t xml:space="preserve"> 1. </w:t>
      </w:r>
      <w:r w:rsidR="00A62430" w:rsidRPr="00966F95">
        <w:rPr>
          <w:rFonts w:eastAsiaTheme="minorHAnsi"/>
          <w:iCs/>
          <w:color w:val="000000" w:themeColor="text1"/>
          <w:lang w:eastAsia="en-US"/>
        </w:rPr>
        <w:t xml:space="preserve"> </w:t>
      </w:r>
      <w:r w:rsidRPr="00966F95">
        <w:rPr>
          <w:rFonts w:eastAsiaTheme="minorHAnsi"/>
          <w:iCs/>
          <w:color w:val="000000" w:themeColor="text1"/>
          <w:lang w:eastAsia="en-US"/>
        </w:rPr>
        <w:t>točk</w:t>
      </w:r>
      <w:r w:rsidR="00E56F2A" w:rsidRPr="00966F95">
        <w:rPr>
          <w:rFonts w:eastAsiaTheme="minorHAnsi"/>
          <w:iCs/>
          <w:color w:val="000000" w:themeColor="text1"/>
          <w:lang w:eastAsia="en-US"/>
        </w:rPr>
        <w:t>a</w:t>
      </w:r>
      <w:r w:rsidRPr="00966F95">
        <w:rPr>
          <w:rFonts w:eastAsiaTheme="minorHAnsi"/>
          <w:iCs/>
          <w:color w:val="000000" w:themeColor="text1"/>
          <w:lang w:eastAsia="en-US"/>
        </w:rPr>
        <w:t xml:space="preserve"> 7</w:t>
      </w:r>
      <w:r w:rsidR="00947CFD" w:rsidRPr="00966F95">
        <w:rPr>
          <w:rFonts w:eastAsiaTheme="minorHAnsi"/>
          <w:iCs/>
          <w:color w:val="000000" w:themeColor="text1"/>
          <w:lang w:eastAsia="en-US"/>
        </w:rPr>
        <w:t>.</w:t>
      </w:r>
      <w:r w:rsidR="00242828" w:rsidRPr="00966F95">
        <w:rPr>
          <w:rFonts w:eastAsiaTheme="minorHAnsi"/>
          <w:iCs/>
          <w:color w:val="000000" w:themeColor="text1"/>
          <w:lang w:eastAsia="en-US"/>
        </w:rPr>
        <w:t xml:space="preserve"> briše se</w:t>
      </w:r>
      <w:r w:rsidRPr="00966F95">
        <w:rPr>
          <w:rFonts w:eastAsiaTheme="minorHAnsi"/>
          <w:iCs/>
          <w:color w:val="000000" w:themeColor="text1"/>
          <w:lang w:eastAsia="en-US"/>
        </w:rPr>
        <w:t>.</w:t>
      </w:r>
    </w:p>
    <w:p w14:paraId="16570088" w14:textId="77777777" w:rsidR="004B4CE2" w:rsidRPr="00966F95" w:rsidRDefault="004B4CE2" w:rsidP="00EB5E65">
      <w:pPr>
        <w:jc w:val="center"/>
        <w:rPr>
          <w:b/>
          <w:color w:val="000000" w:themeColor="text1"/>
        </w:rPr>
      </w:pPr>
    </w:p>
    <w:p w14:paraId="16570089" w14:textId="706E8D65" w:rsidR="005C07A3" w:rsidRPr="00966F95" w:rsidRDefault="005C07A3"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2</w:t>
      </w:r>
      <w:r w:rsidRPr="00966F95">
        <w:rPr>
          <w:b/>
          <w:color w:val="000000" w:themeColor="text1"/>
        </w:rPr>
        <w:t>.</w:t>
      </w:r>
    </w:p>
    <w:p w14:paraId="1657008A" w14:textId="77777777" w:rsidR="00AD0162" w:rsidRPr="00966F95" w:rsidRDefault="00AD0162" w:rsidP="00EB5E65">
      <w:pPr>
        <w:jc w:val="center"/>
        <w:rPr>
          <w:b/>
          <w:color w:val="000000" w:themeColor="text1"/>
        </w:rPr>
      </w:pPr>
    </w:p>
    <w:p w14:paraId="1657008B" w14:textId="77777777" w:rsidR="00874A05" w:rsidRPr="00966F95" w:rsidRDefault="005C07A3" w:rsidP="00EB5E65">
      <w:pPr>
        <w:jc w:val="both"/>
        <w:rPr>
          <w:color w:val="000000" w:themeColor="text1"/>
        </w:rPr>
      </w:pPr>
      <w:r w:rsidRPr="00966F95">
        <w:rPr>
          <w:color w:val="000000" w:themeColor="text1"/>
        </w:rPr>
        <w:t xml:space="preserve">U članku 62. </w:t>
      </w:r>
      <w:r w:rsidR="00874A05" w:rsidRPr="00966F95">
        <w:rPr>
          <w:color w:val="000000" w:themeColor="text1"/>
        </w:rPr>
        <w:t>stav</w:t>
      </w:r>
      <w:r w:rsidR="00242828" w:rsidRPr="00966F95">
        <w:rPr>
          <w:color w:val="000000" w:themeColor="text1"/>
        </w:rPr>
        <w:t>ci</w:t>
      </w:r>
      <w:r w:rsidR="00874A05" w:rsidRPr="00966F95">
        <w:rPr>
          <w:color w:val="000000" w:themeColor="text1"/>
        </w:rPr>
        <w:t xml:space="preserve"> 6. </w:t>
      </w:r>
      <w:r w:rsidR="00242828" w:rsidRPr="00966F95">
        <w:rPr>
          <w:color w:val="000000" w:themeColor="text1"/>
        </w:rPr>
        <w:t xml:space="preserve">i 7. </w:t>
      </w:r>
      <w:r w:rsidR="00874A05" w:rsidRPr="00966F95">
        <w:rPr>
          <w:color w:val="000000" w:themeColor="text1"/>
        </w:rPr>
        <w:t>mijenja</w:t>
      </w:r>
      <w:r w:rsidR="00242828" w:rsidRPr="00966F95">
        <w:rPr>
          <w:color w:val="000000" w:themeColor="text1"/>
        </w:rPr>
        <w:t>ju</w:t>
      </w:r>
      <w:r w:rsidR="00874A05" w:rsidRPr="00966F95">
        <w:rPr>
          <w:color w:val="000000" w:themeColor="text1"/>
        </w:rPr>
        <w:t xml:space="preserve"> se i gla</w:t>
      </w:r>
      <w:r w:rsidR="00242828" w:rsidRPr="00966F95">
        <w:rPr>
          <w:color w:val="000000" w:themeColor="text1"/>
        </w:rPr>
        <w:t>se</w:t>
      </w:r>
      <w:r w:rsidR="00874A05" w:rsidRPr="00966F95">
        <w:rPr>
          <w:color w:val="000000" w:themeColor="text1"/>
        </w:rPr>
        <w:t>:</w:t>
      </w:r>
    </w:p>
    <w:p w14:paraId="1657008C" w14:textId="77777777" w:rsidR="00AD0162" w:rsidRPr="00966F95" w:rsidRDefault="00AD0162" w:rsidP="00EB5E65">
      <w:pPr>
        <w:jc w:val="both"/>
        <w:rPr>
          <w:color w:val="000000" w:themeColor="text1"/>
        </w:rPr>
      </w:pPr>
    </w:p>
    <w:p w14:paraId="1657008D" w14:textId="77777777" w:rsidR="00874A05" w:rsidRPr="00966F95" w:rsidRDefault="00874A05" w:rsidP="00EB5E65">
      <w:pPr>
        <w:jc w:val="both"/>
        <w:rPr>
          <w:color w:val="000000" w:themeColor="text1"/>
        </w:rPr>
      </w:pPr>
      <w:r w:rsidRPr="00966F95">
        <w:rPr>
          <w:color w:val="000000" w:themeColor="text1"/>
        </w:rPr>
        <w:t>„(6) Društvo za osiguranje može osnovati podružnicu i početi obavljati poslove osiguranja u drugoj državi članici preko podružnice od dana kada je Agencija primila informacije nadležnog nadzornog tijela iz stavka 5. ovoga članka ili u slučaju da ih ne zaprimi, protekom dva mjeseca od dana kada je nadležno nadzorno tijelo zaprimilo dokumentaciju iz stavka 2. ovoga članka.</w:t>
      </w:r>
    </w:p>
    <w:p w14:paraId="1657008E" w14:textId="77777777" w:rsidR="00AD0162" w:rsidRPr="00966F95" w:rsidRDefault="00AD0162" w:rsidP="00EB5E65">
      <w:pPr>
        <w:jc w:val="both"/>
        <w:rPr>
          <w:color w:val="000000" w:themeColor="text1"/>
        </w:rPr>
      </w:pPr>
    </w:p>
    <w:p w14:paraId="1657008F" w14:textId="77777777" w:rsidR="00012F85" w:rsidRPr="00966F95" w:rsidRDefault="00242828" w:rsidP="00EB5E65">
      <w:pPr>
        <w:jc w:val="both"/>
        <w:rPr>
          <w:color w:val="000000" w:themeColor="text1"/>
        </w:rPr>
      </w:pPr>
      <w:r w:rsidRPr="00966F95">
        <w:rPr>
          <w:color w:val="000000" w:themeColor="text1"/>
        </w:rPr>
        <w:t>(</w:t>
      </w:r>
      <w:r w:rsidR="005C07A3" w:rsidRPr="00966F95">
        <w:rPr>
          <w:color w:val="000000" w:themeColor="text1"/>
        </w:rPr>
        <w:t>7</w:t>
      </w:r>
      <w:r w:rsidRPr="00966F95">
        <w:rPr>
          <w:color w:val="000000" w:themeColor="text1"/>
        </w:rPr>
        <w:t xml:space="preserve">) O izmjenama sadržaja podataka navedenih u stavku 2. ovoga članka društvo za osiguranje </w:t>
      </w:r>
      <w:r w:rsidR="005C07A3" w:rsidRPr="00966F95">
        <w:rPr>
          <w:color w:val="000000" w:themeColor="text1"/>
        </w:rPr>
        <w:t>dužno je pisano obavijestiti Agenciju</w:t>
      </w:r>
      <w:r w:rsidRPr="00966F95">
        <w:rPr>
          <w:color w:val="000000" w:themeColor="text1"/>
        </w:rPr>
        <w:t xml:space="preserve"> </w:t>
      </w:r>
      <w:r w:rsidR="005C07A3" w:rsidRPr="00966F95">
        <w:rPr>
          <w:color w:val="000000" w:themeColor="text1"/>
        </w:rPr>
        <w:t xml:space="preserve">i nadležno nadzorno tijelo države članice </w:t>
      </w:r>
      <w:r w:rsidRPr="00966F95">
        <w:rPr>
          <w:color w:val="000000" w:themeColor="text1"/>
        </w:rPr>
        <w:t xml:space="preserve">najkasnije mjesec </w:t>
      </w:r>
      <w:r w:rsidR="00DA26D9" w:rsidRPr="00966F95">
        <w:rPr>
          <w:color w:val="000000" w:themeColor="text1"/>
        </w:rPr>
        <w:t xml:space="preserve">dana </w:t>
      </w:r>
      <w:r w:rsidRPr="00966F95">
        <w:rPr>
          <w:color w:val="000000" w:themeColor="text1"/>
        </w:rPr>
        <w:t>prije namjeravane provedbe izmjena</w:t>
      </w:r>
      <w:r w:rsidR="00196F1A" w:rsidRPr="00966F95">
        <w:rPr>
          <w:color w:val="000000" w:themeColor="text1"/>
        </w:rPr>
        <w:t xml:space="preserve"> tako da navedena nadzorna tijela mogu ispuniti obveze međusobnog izvještavanja</w:t>
      </w:r>
      <w:r w:rsidRPr="00966F95">
        <w:rPr>
          <w:color w:val="000000" w:themeColor="text1"/>
        </w:rPr>
        <w:t xml:space="preserve">. Ako </w:t>
      </w:r>
      <w:r w:rsidR="00C56C46" w:rsidRPr="00966F95">
        <w:rPr>
          <w:color w:val="000000" w:themeColor="text1"/>
        </w:rPr>
        <w:t xml:space="preserve">se </w:t>
      </w:r>
      <w:r w:rsidRPr="00966F95">
        <w:rPr>
          <w:color w:val="000000" w:themeColor="text1"/>
        </w:rPr>
        <w:t xml:space="preserve">navedena izmjena </w:t>
      </w:r>
      <w:r w:rsidR="00C56C46" w:rsidRPr="00966F95">
        <w:rPr>
          <w:color w:val="000000" w:themeColor="text1"/>
        </w:rPr>
        <w:t>odnosi na</w:t>
      </w:r>
      <w:r w:rsidRPr="00966F95">
        <w:rPr>
          <w:color w:val="000000" w:themeColor="text1"/>
        </w:rPr>
        <w:t xml:space="preserve"> proširenje poslovanja, ono je dopušteno tek nakon proteka mjesec dana od kada je društvo za osiguranje o tome obavijestilo Agenciju.“</w:t>
      </w:r>
      <w:r w:rsidR="00947CFD" w:rsidRPr="00966F95">
        <w:rPr>
          <w:color w:val="000000" w:themeColor="text1"/>
        </w:rPr>
        <w:t>.</w:t>
      </w:r>
    </w:p>
    <w:p w14:paraId="16570090" w14:textId="77777777" w:rsidR="00AD0162" w:rsidRPr="00966F95" w:rsidRDefault="00AD0162" w:rsidP="00EB5E65">
      <w:pPr>
        <w:jc w:val="both"/>
        <w:rPr>
          <w:color w:val="000000" w:themeColor="text1"/>
        </w:rPr>
      </w:pPr>
    </w:p>
    <w:p w14:paraId="16570091" w14:textId="77777777" w:rsidR="001C16BF" w:rsidRPr="00966F95" w:rsidRDefault="006C4D38" w:rsidP="00EB5E65">
      <w:pPr>
        <w:jc w:val="both"/>
        <w:rPr>
          <w:color w:val="000000" w:themeColor="text1"/>
        </w:rPr>
      </w:pPr>
      <w:r w:rsidRPr="00966F95">
        <w:rPr>
          <w:color w:val="000000" w:themeColor="text1"/>
        </w:rPr>
        <w:t>Iza stavka 8. dodaje se stavak 9. koji glasi:</w:t>
      </w:r>
    </w:p>
    <w:p w14:paraId="16570092" w14:textId="77777777" w:rsidR="00AD0162" w:rsidRPr="00966F95" w:rsidRDefault="00AD0162" w:rsidP="00EB5E65">
      <w:pPr>
        <w:jc w:val="both"/>
        <w:rPr>
          <w:color w:val="000000" w:themeColor="text1"/>
        </w:rPr>
      </w:pPr>
    </w:p>
    <w:p w14:paraId="16570093" w14:textId="77777777" w:rsidR="006C4D38" w:rsidRPr="00966F95" w:rsidRDefault="006C4D38" w:rsidP="00EB5E65">
      <w:pPr>
        <w:jc w:val="both"/>
        <w:rPr>
          <w:color w:val="000000" w:themeColor="text1"/>
        </w:rPr>
      </w:pPr>
      <w:r w:rsidRPr="00966F95">
        <w:rPr>
          <w:color w:val="000000" w:themeColor="text1"/>
        </w:rPr>
        <w:t>„(9) Agencija će pravilnikom detaljnije propisati uvjete u vezi s primjerenosti odnosno dobrim poslovnim ugledom i iskustvom ovlaštenog zastupnika iz članka 66. stavka 2. ovoga Zakona.“.</w:t>
      </w:r>
    </w:p>
    <w:p w14:paraId="1A12C14D" w14:textId="77777777" w:rsidR="003C2521" w:rsidRPr="00966F95" w:rsidRDefault="003C2521" w:rsidP="00EB5E65">
      <w:pPr>
        <w:jc w:val="both"/>
        <w:rPr>
          <w:color w:val="000000" w:themeColor="text1"/>
        </w:rPr>
      </w:pPr>
    </w:p>
    <w:p w14:paraId="16570094" w14:textId="365C9457" w:rsidR="003245EE" w:rsidRPr="00966F95" w:rsidRDefault="003245EE"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3</w:t>
      </w:r>
      <w:r w:rsidRPr="00966F95">
        <w:rPr>
          <w:b/>
          <w:color w:val="000000" w:themeColor="text1"/>
        </w:rPr>
        <w:t>.</w:t>
      </w:r>
    </w:p>
    <w:p w14:paraId="16570095" w14:textId="77777777" w:rsidR="00AD0162" w:rsidRPr="00966F95" w:rsidRDefault="00AD0162" w:rsidP="00EB5E65">
      <w:pPr>
        <w:jc w:val="center"/>
        <w:rPr>
          <w:b/>
          <w:color w:val="000000" w:themeColor="text1"/>
        </w:rPr>
      </w:pPr>
    </w:p>
    <w:p w14:paraId="68FC0DC7" w14:textId="02091C63" w:rsidR="007119AD" w:rsidRPr="00966F95" w:rsidRDefault="007119AD" w:rsidP="007119AD">
      <w:pPr>
        <w:rPr>
          <w:color w:val="000000" w:themeColor="text1"/>
        </w:rPr>
      </w:pPr>
      <w:r w:rsidRPr="00966F95">
        <w:rPr>
          <w:color w:val="000000" w:themeColor="text1"/>
        </w:rPr>
        <w:t>U članku 63. stavak 5. mijenja se i glasi:</w:t>
      </w:r>
    </w:p>
    <w:p w14:paraId="714F15ED" w14:textId="77777777" w:rsidR="007119AD" w:rsidRPr="00966F95" w:rsidRDefault="007119AD" w:rsidP="00EB5E65">
      <w:pPr>
        <w:jc w:val="center"/>
        <w:rPr>
          <w:color w:val="000000" w:themeColor="text1"/>
        </w:rPr>
      </w:pPr>
    </w:p>
    <w:p w14:paraId="6E9C18F2" w14:textId="1E7E3852" w:rsidR="007119AD" w:rsidRPr="00966F95" w:rsidRDefault="007119AD" w:rsidP="007119AD">
      <w:pPr>
        <w:jc w:val="both"/>
        <w:rPr>
          <w:color w:val="000000" w:themeColor="text1"/>
        </w:rPr>
      </w:pPr>
      <w:r w:rsidRPr="00966F95">
        <w:rPr>
          <w:color w:val="000000" w:themeColor="text1"/>
        </w:rPr>
        <w:t>„(5) Ako se promijeni bilo koji od dostavljenih podataka iz stavka 2. ovog članka, društvo za osiguranje dužno je o tome pisano obavijestiti Agenciju najkasnije mjesec dan</w:t>
      </w:r>
      <w:r w:rsidR="003C241A" w:rsidRPr="00966F95">
        <w:rPr>
          <w:color w:val="000000" w:themeColor="text1"/>
        </w:rPr>
        <w:t xml:space="preserve">a prije nastanka takve promjene. </w:t>
      </w:r>
      <w:r w:rsidR="00221ADA" w:rsidRPr="00966F95">
        <w:rPr>
          <w:color w:val="000000" w:themeColor="text1"/>
        </w:rPr>
        <w:t>Agencija će o toj izmjeni obavijestiti nadležno nadzorno tijelo države članice najkasnije mjesec dana od datuma primitka obavijesti društva za osiguranje.“</w:t>
      </w:r>
    </w:p>
    <w:p w14:paraId="34F5CE92" w14:textId="77777777" w:rsidR="007119AD" w:rsidRPr="00966F95" w:rsidRDefault="007119AD" w:rsidP="006344A1">
      <w:pPr>
        <w:jc w:val="both"/>
        <w:rPr>
          <w:b/>
          <w:color w:val="000000" w:themeColor="text1"/>
        </w:rPr>
      </w:pPr>
    </w:p>
    <w:p w14:paraId="16570096" w14:textId="77777777" w:rsidR="005C07A3" w:rsidRPr="00966F95" w:rsidRDefault="003245EE" w:rsidP="00EB5E65">
      <w:pPr>
        <w:jc w:val="both"/>
        <w:rPr>
          <w:color w:val="000000" w:themeColor="text1"/>
        </w:rPr>
      </w:pPr>
      <w:r w:rsidRPr="00966F95">
        <w:rPr>
          <w:color w:val="000000" w:themeColor="text1"/>
        </w:rPr>
        <w:t xml:space="preserve">U članku 63. </w:t>
      </w:r>
      <w:r w:rsidR="00947CFD" w:rsidRPr="00966F95">
        <w:rPr>
          <w:color w:val="000000" w:themeColor="text1"/>
        </w:rPr>
        <w:t xml:space="preserve">iza stavka 6. </w:t>
      </w:r>
      <w:r w:rsidRPr="00966F95">
        <w:rPr>
          <w:color w:val="000000" w:themeColor="text1"/>
        </w:rPr>
        <w:t>dodaje se stavak 7.</w:t>
      </w:r>
      <w:r w:rsidR="00A60BF9" w:rsidRPr="00966F95">
        <w:rPr>
          <w:color w:val="000000" w:themeColor="text1"/>
        </w:rPr>
        <w:t xml:space="preserve"> koji glasi:</w:t>
      </w:r>
    </w:p>
    <w:p w14:paraId="16570097" w14:textId="77777777" w:rsidR="00AD0162" w:rsidRPr="00966F95" w:rsidRDefault="00AD0162" w:rsidP="00EB5E65">
      <w:pPr>
        <w:jc w:val="both"/>
        <w:rPr>
          <w:color w:val="000000" w:themeColor="text1"/>
        </w:rPr>
      </w:pPr>
    </w:p>
    <w:p w14:paraId="16570098" w14:textId="77777777" w:rsidR="00A60BF9" w:rsidRPr="00966F95" w:rsidRDefault="00A60BF9" w:rsidP="00EB5E65">
      <w:pPr>
        <w:jc w:val="both"/>
        <w:rPr>
          <w:color w:val="000000" w:themeColor="text1"/>
        </w:rPr>
      </w:pPr>
      <w:r w:rsidRPr="00966F95">
        <w:rPr>
          <w:color w:val="000000" w:themeColor="text1"/>
        </w:rPr>
        <w:t xml:space="preserve">„(7) Odredbe ovoga članka ne primjenjuju se na društvo za </w:t>
      </w:r>
      <w:r w:rsidR="00242828" w:rsidRPr="00966F95">
        <w:rPr>
          <w:color w:val="000000" w:themeColor="text1"/>
        </w:rPr>
        <w:t>re</w:t>
      </w:r>
      <w:r w:rsidRPr="00966F95">
        <w:rPr>
          <w:color w:val="000000" w:themeColor="text1"/>
        </w:rPr>
        <w:t>osiguranje.“</w:t>
      </w:r>
      <w:r w:rsidR="00242828" w:rsidRPr="00966F95">
        <w:rPr>
          <w:color w:val="000000" w:themeColor="text1"/>
        </w:rPr>
        <w:t>.</w:t>
      </w:r>
    </w:p>
    <w:p w14:paraId="16570099" w14:textId="77777777" w:rsidR="00CA7244" w:rsidRPr="00966F95" w:rsidRDefault="00CA7244" w:rsidP="00EB5E65">
      <w:pPr>
        <w:jc w:val="center"/>
        <w:rPr>
          <w:b/>
          <w:color w:val="000000" w:themeColor="text1"/>
        </w:rPr>
      </w:pPr>
    </w:p>
    <w:p w14:paraId="1657009A" w14:textId="1787FFB5" w:rsidR="00E54754" w:rsidRPr="00966F95" w:rsidRDefault="00E54754"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4</w:t>
      </w:r>
      <w:r w:rsidRPr="00966F95">
        <w:rPr>
          <w:b/>
          <w:color w:val="000000" w:themeColor="text1"/>
        </w:rPr>
        <w:t>.</w:t>
      </w:r>
    </w:p>
    <w:p w14:paraId="1657009B" w14:textId="77777777" w:rsidR="00AD0162" w:rsidRPr="00966F95" w:rsidRDefault="00AD0162" w:rsidP="00EB5E65">
      <w:pPr>
        <w:jc w:val="center"/>
        <w:rPr>
          <w:b/>
          <w:color w:val="000000" w:themeColor="text1"/>
        </w:rPr>
      </w:pPr>
    </w:p>
    <w:p w14:paraId="1657009C" w14:textId="77777777" w:rsidR="00E54754" w:rsidRPr="00966F95" w:rsidRDefault="00E54754" w:rsidP="00EB5E65">
      <w:pPr>
        <w:jc w:val="both"/>
        <w:rPr>
          <w:color w:val="000000" w:themeColor="text1"/>
        </w:rPr>
      </w:pPr>
      <w:r w:rsidRPr="00966F95">
        <w:rPr>
          <w:color w:val="000000" w:themeColor="text1"/>
        </w:rPr>
        <w:t>U članku 66. stavak 8. mijenja se i glasi:</w:t>
      </w:r>
    </w:p>
    <w:p w14:paraId="1657009D" w14:textId="77777777" w:rsidR="00AD0162" w:rsidRPr="00966F95" w:rsidRDefault="00AD0162" w:rsidP="00EB5E65">
      <w:pPr>
        <w:jc w:val="both"/>
        <w:rPr>
          <w:color w:val="000000" w:themeColor="text1"/>
        </w:rPr>
      </w:pPr>
    </w:p>
    <w:p w14:paraId="1657009E" w14:textId="77777777" w:rsidR="00012F85" w:rsidRPr="00966F95" w:rsidRDefault="00E54754" w:rsidP="00EB5E65">
      <w:pPr>
        <w:jc w:val="both"/>
        <w:rPr>
          <w:color w:val="000000" w:themeColor="text1"/>
        </w:rPr>
      </w:pPr>
      <w:r w:rsidRPr="00966F95">
        <w:rPr>
          <w:color w:val="000000" w:themeColor="text1"/>
        </w:rPr>
        <w:t>„(8) Društvo za osiguranje iz druge države članice može osnovati podružnicu na području Republike Hrvatske i početi poslovati od datuma kada nadležno nadzorno tijelo zaprimi informacije iz stavka 4. ovoga članka ili ako ih ne zaprimi, nakon isteka dva mjeseca od dana kada je Agencija zaprimila dokumentaciju iz stavka 2. ovoga članka.“</w:t>
      </w:r>
      <w:r w:rsidR="00DA26D9" w:rsidRPr="00966F95">
        <w:rPr>
          <w:color w:val="000000" w:themeColor="text1"/>
        </w:rPr>
        <w:t>.</w:t>
      </w:r>
    </w:p>
    <w:p w14:paraId="1657009F" w14:textId="77777777" w:rsidR="00CA7244" w:rsidRPr="00966F95" w:rsidRDefault="00CA7244" w:rsidP="00EB5E65">
      <w:pPr>
        <w:jc w:val="center"/>
        <w:rPr>
          <w:b/>
          <w:color w:val="000000" w:themeColor="text1"/>
        </w:rPr>
      </w:pPr>
    </w:p>
    <w:p w14:paraId="165700A0" w14:textId="5FCD74CC" w:rsidR="00DB6357" w:rsidRPr="00966F95" w:rsidRDefault="00DB6357"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5</w:t>
      </w:r>
      <w:r w:rsidRPr="00966F95">
        <w:rPr>
          <w:b/>
          <w:color w:val="000000" w:themeColor="text1"/>
        </w:rPr>
        <w:t>.</w:t>
      </w:r>
    </w:p>
    <w:p w14:paraId="165700A1" w14:textId="77777777" w:rsidR="00AD0162" w:rsidRPr="00966F95" w:rsidRDefault="00AD0162" w:rsidP="00EB5E65">
      <w:pPr>
        <w:jc w:val="center"/>
        <w:rPr>
          <w:b/>
          <w:color w:val="000000" w:themeColor="text1"/>
        </w:rPr>
      </w:pPr>
    </w:p>
    <w:p w14:paraId="165700A2" w14:textId="77777777" w:rsidR="005C07A3" w:rsidRPr="00966F95" w:rsidRDefault="005C07A3" w:rsidP="00EB5E65">
      <w:pPr>
        <w:jc w:val="both"/>
        <w:rPr>
          <w:color w:val="000000" w:themeColor="text1"/>
        </w:rPr>
      </w:pPr>
      <w:r w:rsidRPr="00966F95">
        <w:rPr>
          <w:color w:val="000000" w:themeColor="text1"/>
        </w:rPr>
        <w:t>U članku 67. stavku 3. točki 1. riječi: „te adresu osobe u Republici Hrvatskoj na kojoj je moguće dobiti dokumente i na koju ih je moguće dostaviti s obzirom na ostale usluge osiguranja koje društvo za osiguranje pruža u Republici Hrvatskoj“</w:t>
      </w:r>
      <w:r w:rsidR="005869BB" w:rsidRPr="00966F95">
        <w:rPr>
          <w:color w:val="000000" w:themeColor="text1"/>
        </w:rPr>
        <w:t xml:space="preserve"> brišu se</w:t>
      </w:r>
      <w:r w:rsidR="00064AE3" w:rsidRPr="00966F95">
        <w:rPr>
          <w:color w:val="000000" w:themeColor="text1"/>
        </w:rPr>
        <w:t>.</w:t>
      </w:r>
    </w:p>
    <w:p w14:paraId="660E72A6" w14:textId="77777777" w:rsidR="00F065B0" w:rsidRPr="00966F95" w:rsidRDefault="00F065B0" w:rsidP="00EB5E65">
      <w:pPr>
        <w:jc w:val="both"/>
        <w:rPr>
          <w:color w:val="000000" w:themeColor="text1"/>
        </w:rPr>
      </w:pPr>
    </w:p>
    <w:p w14:paraId="28B79940" w14:textId="6806AE24" w:rsidR="00F065B0" w:rsidRPr="00966F95" w:rsidRDefault="008B1837" w:rsidP="00F065B0">
      <w:pPr>
        <w:jc w:val="both"/>
        <w:rPr>
          <w:color w:val="000000" w:themeColor="text1"/>
        </w:rPr>
      </w:pPr>
      <w:r w:rsidRPr="00966F95">
        <w:rPr>
          <w:color w:val="000000" w:themeColor="text1"/>
        </w:rPr>
        <w:lastRenderedPageBreak/>
        <w:t>U stavku 3. t</w:t>
      </w:r>
      <w:r w:rsidR="00F065B0" w:rsidRPr="00966F95">
        <w:rPr>
          <w:color w:val="000000" w:themeColor="text1"/>
        </w:rPr>
        <w:t>očka 3. briše se.</w:t>
      </w:r>
    </w:p>
    <w:p w14:paraId="663AEA89" w14:textId="77777777" w:rsidR="00466599" w:rsidRPr="00966F95" w:rsidRDefault="00466599" w:rsidP="00EB5E65">
      <w:pPr>
        <w:jc w:val="both"/>
        <w:rPr>
          <w:color w:val="000000" w:themeColor="text1"/>
        </w:rPr>
      </w:pPr>
    </w:p>
    <w:p w14:paraId="061EF66F" w14:textId="1967AB9B" w:rsidR="00A26B18" w:rsidRPr="00966F95" w:rsidRDefault="00C0720A" w:rsidP="00EB5E65">
      <w:pPr>
        <w:jc w:val="both"/>
        <w:rPr>
          <w:color w:val="000000" w:themeColor="text1"/>
        </w:rPr>
      </w:pPr>
      <w:r w:rsidRPr="00966F95">
        <w:rPr>
          <w:color w:val="000000" w:themeColor="text1"/>
        </w:rPr>
        <w:t xml:space="preserve">U članku 67. stavak 4. mijenja se i glasi: </w:t>
      </w:r>
      <w:r w:rsidR="00F93598" w:rsidRPr="00966F95">
        <w:rPr>
          <w:color w:val="000000" w:themeColor="text1"/>
        </w:rPr>
        <w:t>„</w:t>
      </w:r>
      <w:r w:rsidRPr="00966F95">
        <w:rPr>
          <w:color w:val="000000" w:themeColor="text1"/>
        </w:rPr>
        <w:t>Društvo za osiguranje može početi poslovati od datuma kada dobije obavijest nadležnog nadzornog tijela da su Agenciji dostavljene informacije iz stavka 2. ovoga članka</w:t>
      </w:r>
      <w:r w:rsidR="00657BB1" w:rsidRPr="00966F95">
        <w:rPr>
          <w:color w:val="000000" w:themeColor="text1"/>
        </w:rPr>
        <w:t>,</w:t>
      </w:r>
      <w:r w:rsidRPr="00966F95">
        <w:rPr>
          <w:color w:val="000000" w:themeColor="text1"/>
        </w:rPr>
        <w:t xml:space="preserve"> odnosno iz stavka 3. ovoga članka.</w:t>
      </w:r>
      <w:r w:rsidR="00F93598" w:rsidRPr="00966F95">
        <w:rPr>
          <w:color w:val="000000" w:themeColor="text1"/>
        </w:rPr>
        <w:t>“</w:t>
      </w:r>
    </w:p>
    <w:p w14:paraId="170FA152" w14:textId="77777777" w:rsidR="00B24DAB" w:rsidRPr="00966F95" w:rsidRDefault="00B24DAB" w:rsidP="00EB5E65">
      <w:pPr>
        <w:jc w:val="both"/>
        <w:rPr>
          <w:color w:val="000000" w:themeColor="text1"/>
        </w:rPr>
      </w:pPr>
    </w:p>
    <w:p w14:paraId="39F6BB1D" w14:textId="392F2510" w:rsidR="00A26B18" w:rsidRPr="00966F95" w:rsidRDefault="00A26B18" w:rsidP="00BF4626">
      <w:pPr>
        <w:jc w:val="center"/>
        <w:rPr>
          <w:color w:val="000000" w:themeColor="text1"/>
        </w:rPr>
      </w:pPr>
      <w:r w:rsidRPr="00966F95">
        <w:rPr>
          <w:b/>
          <w:color w:val="000000" w:themeColor="text1"/>
        </w:rPr>
        <w:t>Članak</w:t>
      </w:r>
      <w:r w:rsidR="00D44AFF" w:rsidRPr="00966F95">
        <w:rPr>
          <w:color w:val="000000" w:themeColor="text1"/>
        </w:rPr>
        <w:t xml:space="preserve"> </w:t>
      </w:r>
      <w:r w:rsidR="00A967B2" w:rsidRPr="00966F95">
        <w:rPr>
          <w:b/>
          <w:color w:val="000000" w:themeColor="text1"/>
        </w:rPr>
        <w:t>2</w:t>
      </w:r>
      <w:r w:rsidR="006A0BD5" w:rsidRPr="00966F95">
        <w:rPr>
          <w:b/>
          <w:color w:val="000000" w:themeColor="text1"/>
        </w:rPr>
        <w:t>6</w:t>
      </w:r>
      <w:r w:rsidR="00D44AFF" w:rsidRPr="00966F95">
        <w:rPr>
          <w:color w:val="000000" w:themeColor="text1"/>
        </w:rPr>
        <w:t>.</w:t>
      </w:r>
    </w:p>
    <w:p w14:paraId="3907324F" w14:textId="77777777" w:rsidR="00A26B18" w:rsidRPr="00966F95" w:rsidRDefault="00A26B18" w:rsidP="00EB5E65">
      <w:pPr>
        <w:jc w:val="both"/>
        <w:rPr>
          <w:color w:val="000000" w:themeColor="text1"/>
        </w:rPr>
      </w:pPr>
    </w:p>
    <w:p w14:paraId="419E1243" w14:textId="19F41474" w:rsidR="00AF02F2" w:rsidRPr="00966F95" w:rsidRDefault="00A26B18" w:rsidP="00EB5E65">
      <w:pPr>
        <w:jc w:val="both"/>
        <w:rPr>
          <w:color w:val="000000" w:themeColor="text1"/>
        </w:rPr>
      </w:pPr>
      <w:r w:rsidRPr="00966F95">
        <w:rPr>
          <w:color w:val="000000" w:themeColor="text1"/>
        </w:rPr>
        <w:t xml:space="preserve">U članku 93. </w:t>
      </w:r>
      <w:r w:rsidR="00AF02F2" w:rsidRPr="00966F95">
        <w:rPr>
          <w:color w:val="000000" w:themeColor="text1"/>
        </w:rPr>
        <w:t>stavak 1. mijenja se i glasi:</w:t>
      </w:r>
    </w:p>
    <w:p w14:paraId="3067D21B" w14:textId="7F01E7D6" w:rsidR="00AF02F2" w:rsidRPr="00966F95" w:rsidRDefault="00AF02F2" w:rsidP="00EB5E65">
      <w:pPr>
        <w:jc w:val="both"/>
        <w:rPr>
          <w:color w:val="000000" w:themeColor="text1"/>
        </w:rPr>
      </w:pPr>
      <w:r w:rsidRPr="00966F95">
        <w:rPr>
          <w:color w:val="000000" w:themeColor="text1"/>
        </w:rPr>
        <w:t>„(1) U okviru sustava upravljanja društvo za osiguranje dužno je ustrojiti sljedeće učinkovite ključne funkcije, vodeći računa o tome da su iste ustrojene razmjerno prirodi, opsegu i složenosti poslovanja:</w:t>
      </w:r>
    </w:p>
    <w:p w14:paraId="6839731C" w14:textId="77481D06" w:rsidR="00AF02F2" w:rsidRPr="00966F95" w:rsidRDefault="00AF02F2" w:rsidP="009E0D86">
      <w:pPr>
        <w:pStyle w:val="ListParagraph"/>
        <w:numPr>
          <w:ilvl w:val="0"/>
          <w:numId w:val="12"/>
        </w:numPr>
        <w:jc w:val="both"/>
        <w:rPr>
          <w:color w:val="000000" w:themeColor="text1"/>
        </w:rPr>
      </w:pPr>
      <w:r w:rsidRPr="00966F95">
        <w:rPr>
          <w:color w:val="000000" w:themeColor="text1"/>
        </w:rPr>
        <w:t>funkciju upravljanja rizicima</w:t>
      </w:r>
    </w:p>
    <w:p w14:paraId="0F3ECCEB" w14:textId="5E729C28" w:rsidR="00AF02F2" w:rsidRPr="00966F95" w:rsidRDefault="00AF02F2" w:rsidP="009E0D86">
      <w:pPr>
        <w:pStyle w:val="ListParagraph"/>
        <w:numPr>
          <w:ilvl w:val="0"/>
          <w:numId w:val="12"/>
        </w:numPr>
        <w:jc w:val="both"/>
        <w:rPr>
          <w:color w:val="000000" w:themeColor="text1"/>
        </w:rPr>
      </w:pPr>
      <w:r w:rsidRPr="00966F95">
        <w:rPr>
          <w:color w:val="000000" w:themeColor="text1"/>
        </w:rPr>
        <w:t>funkciju praćenja usklađenosti</w:t>
      </w:r>
    </w:p>
    <w:p w14:paraId="248E5E3A" w14:textId="75C21194" w:rsidR="00AF02F2" w:rsidRPr="00966F95" w:rsidRDefault="00AF02F2" w:rsidP="009E0D86">
      <w:pPr>
        <w:pStyle w:val="ListParagraph"/>
        <w:numPr>
          <w:ilvl w:val="0"/>
          <w:numId w:val="12"/>
        </w:numPr>
        <w:jc w:val="both"/>
        <w:rPr>
          <w:color w:val="000000" w:themeColor="text1"/>
        </w:rPr>
      </w:pPr>
      <w:r w:rsidRPr="00966F95">
        <w:rPr>
          <w:color w:val="000000" w:themeColor="text1"/>
        </w:rPr>
        <w:t>funkciju unutarnje revizije i</w:t>
      </w:r>
    </w:p>
    <w:p w14:paraId="110C619A" w14:textId="11AF9148" w:rsidR="00AF02F2" w:rsidRPr="00966F95" w:rsidRDefault="00AF02F2" w:rsidP="009E0D86">
      <w:pPr>
        <w:pStyle w:val="ListParagraph"/>
        <w:numPr>
          <w:ilvl w:val="0"/>
          <w:numId w:val="12"/>
        </w:numPr>
        <w:jc w:val="both"/>
        <w:rPr>
          <w:color w:val="000000" w:themeColor="text1"/>
        </w:rPr>
      </w:pPr>
      <w:r w:rsidRPr="00966F95">
        <w:rPr>
          <w:color w:val="000000" w:themeColor="text1"/>
        </w:rPr>
        <w:t>aktuarsku funkciju.“</w:t>
      </w:r>
    </w:p>
    <w:p w14:paraId="27892CD2" w14:textId="77777777" w:rsidR="00AF02F2" w:rsidRPr="00966F95" w:rsidRDefault="00AF02F2" w:rsidP="00EB5E65">
      <w:pPr>
        <w:jc w:val="both"/>
        <w:rPr>
          <w:color w:val="000000" w:themeColor="text1"/>
        </w:rPr>
      </w:pPr>
    </w:p>
    <w:p w14:paraId="5DA1DFC7" w14:textId="4AD5B921" w:rsidR="00A26B18" w:rsidRPr="00966F95" w:rsidRDefault="00A26B18" w:rsidP="00EB5E65">
      <w:pPr>
        <w:jc w:val="both"/>
        <w:rPr>
          <w:color w:val="000000" w:themeColor="text1"/>
        </w:rPr>
      </w:pPr>
      <w:r w:rsidRPr="00966F95">
        <w:rPr>
          <w:color w:val="000000" w:themeColor="text1"/>
        </w:rPr>
        <w:t>U članku 93. stavku 5.  točka 4. se mijenja i glasi:</w:t>
      </w:r>
    </w:p>
    <w:p w14:paraId="6C1A11AC" w14:textId="60ADA2CA" w:rsidR="00B155E1" w:rsidRPr="00966F95" w:rsidRDefault="00A26B18" w:rsidP="000B6D98">
      <w:pPr>
        <w:jc w:val="both"/>
        <w:rPr>
          <w:color w:val="000000" w:themeColor="text1"/>
        </w:rPr>
      </w:pPr>
      <w:r w:rsidRPr="00966F95">
        <w:rPr>
          <w:color w:val="000000" w:themeColor="text1"/>
        </w:rPr>
        <w:t>„4. koja nije pravomoćno osuđena za kazneno djelo iz članka 36. stavka 8. ovoga Zakona“</w:t>
      </w:r>
      <w:r w:rsidR="00B155E1" w:rsidRPr="00966F95">
        <w:rPr>
          <w:color w:val="000000" w:themeColor="text1"/>
        </w:rPr>
        <w:t>.</w:t>
      </w:r>
      <w:r w:rsidRPr="00966F95">
        <w:rPr>
          <w:color w:val="000000" w:themeColor="text1"/>
        </w:rPr>
        <w:t xml:space="preserve"> </w:t>
      </w:r>
    </w:p>
    <w:p w14:paraId="35C98986" w14:textId="77777777" w:rsidR="00B155E1" w:rsidRPr="00966F95" w:rsidRDefault="00B155E1" w:rsidP="000B6D98">
      <w:pPr>
        <w:jc w:val="both"/>
        <w:rPr>
          <w:color w:val="000000" w:themeColor="text1"/>
        </w:rPr>
      </w:pPr>
    </w:p>
    <w:p w14:paraId="68481AB7" w14:textId="0BA8380C" w:rsidR="00A26B18" w:rsidRPr="00966F95" w:rsidRDefault="00B155E1" w:rsidP="000B6D98">
      <w:pPr>
        <w:jc w:val="both"/>
        <w:rPr>
          <w:color w:val="000000" w:themeColor="text1"/>
        </w:rPr>
      </w:pPr>
      <w:r w:rsidRPr="00966F95">
        <w:rPr>
          <w:color w:val="000000" w:themeColor="text1"/>
        </w:rPr>
        <w:t>T</w:t>
      </w:r>
      <w:r w:rsidR="00A26B18" w:rsidRPr="00966F95">
        <w:rPr>
          <w:color w:val="000000" w:themeColor="text1"/>
        </w:rPr>
        <w:t>očk</w:t>
      </w:r>
      <w:r w:rsidR="00BC2D2D" w:rsidRPr="00966F95">
        <w:rPr>
          <w:color w:val="000000" w:themeColor="text1"/>
        </w:rPr>
        <w:t xml:space="preserve">a 5. </w:t>
      </w:r>
      <w:r w:rsidR="00C72527" w:rsidRPr="00966F95">
        <w:rPr>
          <w:color w:val="000000" w:themeColor="text1"/>
        </w:rPr>
        <w:t xml:space="preserve">i 7. </w:t>
      </w:r>
      <w:r w:rsidR="00BC2D2D" w:rsidRPr="00966F95">
        <w:rPr>
          <w:color w:val="000000" w:themeColor="text1"/>
        </w:rPr>
        <w:t>se briš</w:t>
      </w:r>
      <w:r w:rsidR="00C72527" w:rsidRPr="00966F95">
        <w:rPr>
          <w:color w:val="000000" w:themeColor="text1"/>
        </w:rPr>
        <w:t>u</w:t>
      </w:r>
      <w:r w:rsidR="00BC2D2D" w:rsidRPr="00966F95">
        <w:rPr>
          <w:color w:val="000000" w:themeColor="text1"/>
        </w:rPr>
        <w:t xml:space="preserve">, pa </w:t>
      </w:r>
      <w:r w:rsidRPr="00966F95">
        <w:rPr>
          <w:color w:val="000000" w:themeColor="text1"/>
        </w:rPr>
        <w:t xml:space="preserve">dosadašnja </w:t>
      </w:r>
      <w:r w:rsidR="00BC2D2D" w:rsidRPr="00966F95">
        <w:rPr>
          <w:color w:val="000000" w:themeColor="text1"/>
        </w:rPr>
        <w:t>točka 6. postaje točka 5</w:t>
      </w:r>
      <w:r w:rsidR="00601F4A" w:rsidRPr="00966F95">
        <w:rPr>
          <w:color w:val="000000" w:themeColor="text1"/>
        </w:rPr>
        <w:t>.</w:t>
      </w:r>
    </w:p>
    <w:p w14:paraId="14BF4FA5" w14:textId="4B29789F" w:rsidR="00C72527" w:rsidRPr="00966F95" w:rsidRDefault="00C72527" w:rsidP="00C72527">
      <w:pPr>
        <w:jc w:val="both"/>
        <w:rPr>
          <w:color w:val="000000" w:themeColor="text1"/>
        </w:rPr>
      </w:pPr>
      <w:r w:rsidRPr="00966F95">
        <w:rPr>
          <w:color w:val="000000" w:themeColor="text1"/>
        </w:rPr>
        <w:t xml:space="preserve"> </w:t>
      </w:r>
    </w:p>
    <w:p w14:paraId="3017CF79" w14:textId="77777777" w:rsidR="004721D5" w:rsidRPr="00966F95" w:rsidRDefault="00C72527" w:rsidP="00C72527">
      <w:pPr>
        <w:jc w:val="both"/>
        <w:rPr>
          <w:color w:val="000000" w:themeColor="text1"/>
        </w:rPr>
      </w:pPr>
      <w:r w:rsidRPr="00966F95">
        <w:rPr>
          <w:color w:val="000000" w:themeColor="text1"/>
        </w:rPr>
        <w:t xml:space="preserve">Stavak 7.  mijenja se i glasi: </w:t>
      </w:r>
    </w:p>
    <w:p w14:paraId="555003FF" w14:textId="77777777" w:rsidR="004721D5" w:rsidRPr="00966F95" w:rsidRDefault="004721D5" w:rsidP="00C72527">
      <w:pPr>
        <w:jc w:val="both"/>
        <w:rPr>
          <w:color w:val="000000" w:themeColor="text1"/>
        </w:rPr>
      </w:pPr>
    </w:p>
    <w:p w14:paraId="0A5F1DF3" w14:textId="375AD70B" w:rsidR="00C72527" w:rsidRPr="00966F95" w:rsidRDefault="00C72527" w:rsidP="00C72527">
      <w:pPr>
        <w:jc w:val="both"/>
        <w:rPr>
          <w:color w:val="000000" w:themeColor="text1"/>
        </w:rPr>
      </w:pPr>
      <w:r w:rsidRPr="00966F95">
        <w:rPr>
          <w:color w:val="000000" w:themeColor="text1"/>
        </w:rPr>
        <w:t>„</w:t>
      </w:r>
      <w:r w:rsidR="004721D5" w:rsidRPr="00966F95">
        <w:rPr>
          <w:color w:val="000000" w:themeColor="text1"/>
        </w:rPr>
        <w:t>(7)</w:t>
      </w:r>
      <w:r w:rsidRPr="00966F95">
        <w:rPr>
          <w:color w:val="000000" w:themeColor="text1"/>
        </w:rPr>
        <w:t xml:space="preserve">Pod dokazom iz stavka 5. točke 4. </w:t>
      </w:r>
      <w:r w:rsidR="004721D5" w:rsidRPr="00966F95">
        <w:rPr>
          <w:color w:val="000000" w:themeColor="text1"/>
        </w:rPr>
        <w:t xml:space="preserve">ovoga članka </w:t>
      </w:r>
      <w:r w:rsidRPr="00966F95">
        <w:rPr>
          <w:color w:val="000000" w:themeColor="text1"/>
        </w:rPr>
        <w:t>podrazumijeva se, kad je primjenjivo, uvjerenje nadležnog tijela da kandidat nije pravomoćno osuđen za navedena kaznena djela ili ovjerena izjava osobe.</w:t>
      </w:r>
      <w:r w:rsidR="004721D5" w:rsidRPr="00966F95">
        <w:rPr>
          <w:color w:val="000000" w:themeColor="text1"/>
        </w:rPr>
        <w:t>“</w:t>
      </w:r>
    </w:p>
    <w:p w14:paraId="63DB212B" w14:textId="77777777" w:rsidR="004721D5" w:rsidRPr="00966F95" w:rsidRDefault="004721D5" w:rsidP="00C72527">
      <w:pPr>
        <w:jc w:val="both"/>
        <w:rPr>
          <w:color w:val="000000" w:themeColor="text1"/>
        </w:rPr>
      </w:pPr>
    </w:p>
    <w:p w14:paraId="7E0C9ECF" w14:textId="5B5777A2" w:rsidR="00C72527" w:rsidRPr="00966F95" w:rsidRDefault="00C72527" w:rsidP="00C72527">
      <w:pPr>
        <w:jc w:val="both"/>
        <w:rPr>
          <w:color w:val="000000" w:themeColor="text1"/>
        </w:rPr>
      </w:pPr>
      <w:r w:rsidRPr="00966F95">
        <w:rPr>
          <w:color w:val="000000" w:themeColor="text1"/>
        </w:rPr>
        <w:t>U stavku 12. ispred riječi</w:t>
      </w:r>
      <w:r w:rsidR="004721D5" w:rsidRPr="00966F95">
        <w:rPr>
          <w:color w:val="000000" w:themeColor="text1"/>
        </w:rPr>
        <w:t>:</w:t>
      </w:r>
      <w:r w:rsidRPr="00966F95">
        <w:rPr>
          <w:color w:val="000000" w:themeColor="text1"/>
        </w:rPr>
        <w:t xml:space="preserve"> „ključne“ dodaje se riječ</w:t>
      </w:r>
      <w:r w:rsidR="004721D5" w:rsidRPr="00966F95">
        <w:rPr>
          <w:color w:val="000000" w:themeColor="text1"/>
        </w:rPr>
        <w:t>:</w:t>
      </w:r>
      <w:r w:rsidRPr="00966F95">
        <w:rPr>
          <w:color w:val="000000" w:themeColor="text1"/>
        </w:rPr>
        <w:t xml:space="preserve"> „nositelja“.</w:t>
      </w:r>
    </w:p>
    <w:p w14:paraId="487EC373" w14:textId="77777777" w:rsidR="00C72527" w:rsidRPr="00966F95" w:rsidRDefault="00C72527" w:rsidP="00EB5E65">
      <w:pPr>
        <w:jc w:val="both"/>
        <w:rPr>
          <w:color w:val="000000" w:themeColor="text1"/>
        </w:rPr>
      </w:pPr>
    </w:p>
    <w:p w14:paraId="165700A6" w14:textId="60059271" w:rsidR="00DB6357" w:rsidRPr="00966F95" w:rsidRDefault="00DB6357"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7</w:t>
      </w:r>
      <w:r w:rsidRPr="00966F95">
        <w:rPr>
          <w:b/>
          <w:color w:val="000000" w:themeColor="text1"/>
        </w:rPr>
        <w:t>.</w:t>
      </w:r>
    </w:p>
    <w:p w14:paraId="165700A7" w14:textId="77777777" w:rsidR="00AD0162" w:rsidRPr="00966F95" w:rsidRDefault="00AD0162" w:rsidP="00EB5E65">
      <w:pPr>
        <w:jc w:val="center"/>
        <w:rPr>
          <w:b/>
          <w:color w:val="000000" w:themeColor="text1"/>
        </w:rPr>
      </w:pPr>
    </w:p>
    <w:p w14:paraId="165700A8" w14:textId="77777777" w:rsidR="004E1679" w:rsidRPr="00966F95" w:rsidRDefault="004E1679" w:rsidP="00EB5E65">
      <w:pPr>
        <w:jc w:val="both"/>
        <w:rPr>
          <w:color w:val="000000" w:themeColor="text1"/>
        </w:rPr>
      </w:pPr>
      <w:r w:rsidRPr="00966F95">
        <w:rPr>
          <w:color w:val="000000" w:themeColor="text1"/>
        </w:rPr>
        <w:t xml:space="preserve">U članku 98. stavku 5. </w:t>
      </w:r>
      <w:r w:rsidR="00D55431" w:rsidRPr="00966F95">
        <w:rPr>
          <w:color w:val="000000" w:themeColor="text1"/>
        </w:rPr>
        <w:t>iza</w:t>
      </w:r>
      <w:r w:rsidRPr="00966F95">
        <w:rPr>
          <w:color w:val="000000" w:themeColor="text1"/>
        </w:rPr>
        <w:t xml:space="preserve"> riječi: „</w:t>
      </w:r>
      <w:r w:rsidR="00D55431" w:rsidRPr="00966F95">
        <w:rPr>
          <w:color w:val="000000" w:themeColor="text1"/>
        </w:rPr>
        <w:t>povezanosti</w:t>
      </w:r>
      <w:r w:rsidRPr="00966F95">
        <w:rPr>
          <w:color w:val="000000" w:themeColor="text1"/>
        </w:rPr>
        <w:t>“</w:t>
      </w:r>
      <w:r w:rsidR="00D55431" w:rsidRPr="00966F95">
        <w:rPr>
          <w:color w:val="000000" w:themeColor="text1"/>
        </w:rPr>
        <w:t xml:space="preserve"> dodaju </w:t>
      </w:r>
      <w:r w:rsidR="005869BB" w:rsidRPr="00966F95">
        <w:rPr>
          <w:color w:val="000000" w:themeColor="text1"/>
        </w:rPr>
        <w:t xml:space="preserve">se </w:t>
      </w:r>
      <w:r w:rsidR="00D55431" w:rsidRPr="00966F95">
        <w:rPr>
          <w:color w:val="000000" w:themeColor="text1"/>
        </w:rPr>
        <w:t xml:space="preserve">riječi: </w:t>
      </w:r>
      <w:r w:rsidR="005869BB" w:rsidRPr="00966F95">
        <w:rPr>
          <w:color w:val="000000" w:themeColor="text1"/>
        </w:rPr>
        <w:t>„</w:t>
      </w:r>
      <w:r w:rsidR="00D55431" w:rsidRPr="00966F95">
        <w:rPr>
          <w:color w:val="000000" w:themeColor="text1"/>
        </w:rPr>
        <w:t>osim ako su ispunjeni uvjeti odredbi članka 271. Uredbe (EU) br. 2015/35</w:t>
      </w:r>
      <w:r w:rsidRPr="00966F95">
        <w:rPr>
          <w:color w:val="000000" w:themeColor="text1"/>
        </w:rPr>
        <w:t>.</w:t>
      </w:r>
      <w:r w:rsidR="00D55431" w:rsidRPr="00966F95">
        <w:rPr>
          <w:color w:val="000000" w:themeColor="text1"/>
        </w:rPr>
        <w:t>“</w:t>
      </w:r>
      <w:r w:rsidR="00064AE3" w:rsidRPr="00966F95">
        <w:rPr>
          <w:color w:val="000000" w:themeColor="text1"/>
        </w:rPr>
        <w:t>.</w:t>
      </w:r>
    </w:p>
    <w:p w14:paraId="165700A9" w14:textId="77777777" w:rsidR="00286E01" w:rsidRPr="00966F95" w:rsidRDefault="00286E01" w:rsidP="00EB5E65">
      <w:pPr>
        <w:jc w:val="center"/>
        <w:rPr>
          <w:b/>
          <w:color w:val="000000" w:themeColor="text1"/>
        </w:rPr>
      </w:pPr>
    </w:p>
    <w:p w14:paraId="165700AA" w14:textId="2F1C6C94" w:rsidR="00DB6357" w:rsidRPr="00966F95" w:rsidRDefault="00D55431"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8</w:t>
      </w:r>
      <w:r w:rsidR="001F78F1" w:rsidRPr="00966F95">
        <w:rPr>
          <w:b/>
          <w:color w:val="000000" w:themeColor="text1"/>
        </w:rPr>
        <w:t>.</w:t>
      </w:r>
    </w:p>
    <w:p w14:paraId="44A1BD68" w14:textId="77777777" w:rsidR="00C5078D" w:rsidRPr="00966F95" w:rsidRDefault="00C5078D" w:rsidP="00EB5E65">
      <w:pPr>
        <w:jc w:val="center"/>
        <w:rPr>
          <w:b/>
          <w:color w:val="000000" w:themeColor="text1"/>
        </w:rPr>
      </w:pPr>
    </w:p>
    <w:p w14:paraId="165700AB" w14:textId="707E3C7C" w:rsidR="00256442" w:rsidRDefault="00256442" w:rsidP="00EB5E65">
      <w:pPr>
        <w:jc w:val="both"/>
        <w:rPr>
          <w:color w:val="000000" w:themeColor="text1"/>
        </w:rPr>
      </w:pPr>
      <w:r w:rsidRPr="00966F95">
        <w:rPr>
          <w:color w:val="000000" w:themeColor="text1"/>
        </w:rPr>
        <w:t>U članku 136. stavku 2. točk</w:t>
      </w:r>
      <w:r w:rsidR="005869BB" w:rsidRPr="00966F95">
        <w:rPr>
          <w:color w:val="000000" w:themeColor="text1"/>
        </w:rPr>
        <w:t>i</w:t>
      </w:r>
      <w:r w:rsidRPr="00966F95">
        <w:rPr>
          <w:color w:val="000000" w:themeColor="text1"/>
        </w:rPr>
        <w:t xml:space="preserve"> 3. riječ</w:t>
      </w:r>
      <w:r w:rsidR="00064AE3" w:rsidRPr="00966F95">
        <w:rPr>
          <w:color w:val="000000" w:themeColor="text1"/>
        </w:rPr>
        <w:t>:</w:t>
      </w:r>
      <w:r w:rsidRPr="00966F95">
        <w:rPr>
          <w:color w:val="000000" w:themeColor="text1"/>
        </w:rPr>
        <w:t xml:space="preserve"> „nesposobnosti“ </w:t>
      </w:r>
      <w:r w:rsidR="00A141CC" w:rsidRPr="00966F95">
        <w:rPr>
          <w:color w:val="000000" w:themeColor="text1"/>
        </w:rPr>
        <w:t>zamjenjuj</w:t>
      </w:r>
      <w:r w:rsidR="005869BB" w:rsidRPr="00966F95">
        <w:rPr>
          <w:color w:val="000000" w:themeColor="text1"/>
        </w:rPr>
        <w:t>e</w:t>
      </w:r>
      <w:r w:rsidRPr="00966F95">
        <w:rPr>
          <w:color w:val="000000" w:themeColor="text1"/>
        </w:rPr>
        <w:t xml:space="preserve"> se </w:t>
      </w:r>
      <w:r w:rsidR="00064AE3" w:rsidRPr="00966F95">
        <w:rPr>
          <w:color w:val="000000" w:themeColor="text1"/>
        </w:rPr>
        <w:t>riječju</w:t>
      </w:r>
      <w:r w:rsidR="00A141CC" w:rsidRPr="00966F95">
        <w:rPr>
          <w:color w:val="000000" w:themeColor="text1"/>
        </w:rPr>
        <w:t>:</w:t>
      </w:r>
      <w:r w:rsidRPr="00966F95">
        <w:rPr>
          <w:color w:val="000000" w:themeColor="text1"/>
        </w:rPr>
        <w:t xml:space="preserve"> „invalidnost</w:t>
      </w:r>
      <w:r w:rsidR="00892B4F" w:rsidRPr="00966F95">
        <w:rPr>
          <w:color w:val="000000" w:themeColor="text1"/>
        </w:rPr>
        <w:t>i</w:t>
      </w:r>
      <w:r w:rsidRPr="00966F95">
        <w:rPr>
          <w:color w:val="000000" w:themeColor="text1"/>
        </w:rPr>
        <w:t>“ na oba mjesta.</w:t>
      </w:r>
    </w:p>
    <w:p w14:paraId="34814BFE" w14:textId="77777777" w:rsidR="00777504" w:rsidRDefault="00777504" w:rsidP="00EB5E65">
      <w:pPr>
        <w:jc w:val="both"/>
        <w:rPr>
          <w:color w:val="000000" w:themeColor="text1"/>
        </w:rPr>
      </w:pPr>
    </w:p>
    <w:p w14:paraId="5F4D2165" w14:textId="3126184E" w:rsidR="00777504" w:rsidRPr="00966F95" w:rsidRDefault="00777504" w:rsidP="00EB5E65">
      <w:pPr>
        <w:jc w:val="both"/>
        <w:rPr>
          <w:color w:val="000000" w:themeColor="text1"/>
        </w:rPr>
      </w:pPr>
      <w:r>
        <w:rPr>
          <w:color w:val="000000" w:themeColor="text1"/>
        </w:rPr>
        <w:t xml:space="preserve">U </w:t>
      </w:r>
      <w:r w:rsidRPr="00777504">
        <w:rPr>
          <w:color w:val="000000" w:themeColor="text1"/>
        </w:rPr>
        <w:t xml:space="preserve">stavku 6. </w:t>
      </w:r>
      <w:r>
        <w:rPr>
          <w:color w:val="000000" w:themeColor="text1"/>
        </w:rPr>
        <w:t>r</w:t>
      </w:r>
      <w:r w:rsidRPr="00777504">
        <w:rPr>
          <w:color w:val="000000" w:themeColor="text1"/>
        </w:rPr>
        <w:t>iječi</w:t>
      </w:r>
      <w:r>
        <w:rPr>
          <w:color w:val="000000" w:themeColor="text1"/>
        </w:rPr>
        <w:t>:</w:t>
      </w:r>
      <w:r w:rsidRPr="00777504">
        <w:rPr>
          <w:color w:val="000000" w:themeColor="text1"/>
        </w:rPr>
        <w:t xml:space="preserve"> „zastupnika i posrednika“ </w:t>
      </w:r>
      <w:r>
        <w:rPr>
          <w:color w:val="000000" w:themeColor="text1"/>
        </w:rPr>
        <w:t>zamje</w:t>
      </w:r>
      <w:r w:rsidRPr="00777504">
        <w:rPr>
          <w:color w:val="000000" w:themeColor="text1"/>
        </w:rPr>
        <w:t>nj</w:t>
      </w:r>
      <w:r>
        <w:rPr>
          <w:color w:val="000000" w:themeColor="text1"/>
        </w:rPr>
        <w:t>u</w:t>
      </w:r>
      <w:r w:rsidRPr="00777504">
        <w:rPr>
          <w:color w:val="000000" w:themeColor="text1"/>
        </w:rPr>
        <w:t xml:space="preserve">ju se u </w:t>
      </w:r>
      <w:r>
        <w:rPr>
          <w:color w:val="000000" w:themeColor="text1"/>
        </w:rPr>
        <w:t xml:space="preserve">riječju: </w:t>
      </w:r>
      <w:r w:rsidRPr="00777504">
        <w:rPr>
          <w:color w:val="000000" w:themeColor="text1"/>
        </w:rPr>
        <w:t>„posrednika“.</w:t>
      </w:r>
    </w:p>
    <w:p w14:paraId="165700AC" w14:textId="77777777" w:rsidR="00AD0162" w:rsidRPr="00966F95" w:rsidRDefault="00AD0162" w:rsidP="00EB5E65">
      <w:pPr>
        <w:jc w:val="both"/>
        <w:rPr>
          <w:color w:val="000000" w:themeColor="text1"/>
        </w:rPr>
      </w:pPr>
    </w:p>
    <w:p w14:paraId="165700AD" w14:textId="6C64C508" w:rsidR="00DB6357" w:rsidRPr="00966F95" w:rsidRDefault="00DB6357" w:rsidP="00EB5E65">
      <w:pPr>
        <w:jc w:val="center"/>
        <w:rPr>
          <w:b/>
          <w:color w:val="000000" w:themeColor="text1"/>
        </w:rPr>
      </w:pPr>
      <w:r w:rsidRPr="00966F95">
        <w:rPr>
          <w:b/>
          <w:color w:val="000000" w:themeColor="text1"/>
        </w:rPr>
        <w:t xml:space="preserve">Članak </w:t>
      </w:r>
      <w:r w:rsidR="00A967B2" w:rsidRPr="00966F95">
        <w:rPr>
          <w:b/>
          <w:color w:val="000000" w:themeColor="text1"/>
        </w:rPr>
        <w:t>2</w:t>
      </w:r>
      <w:r w:rsidR="006A0BD5" w:rsidRPr="00966F95">
        <w:rPr>
          <w:b/>
          <w:color w:val="000000" w:themeColor="text1"/>
        </w:rPr>
        <w:t>9</w:t>
      </w:r>
      <w:r w:rsidRPr="00966F95">
        <w:rPr>
          <w:b/>
          <w:color w:val="000000" w:themeColor="text1"/>
        </w:rPr>
        <w:t>.</w:t>
      </w:r>
    </w:p>
    <w:p w14:paraId="165700AE" w14:textId="77777777" w:rsidR="00AD0162" w:rsidRPr="00966F95" w:rsidRDefault="00AD0162" w:rsidP="00EB5E65">
      <w:pPr>
        <w:jc w:val="center"/>
        <w:rPr>
          <w:b/>
          <w:color w:val="000000" w:themeColor="text1"/>
        </w:rPr>
      </w:pPr>
    </w:p>
    <w:p w14:paraId="165700AF" w14:textId="77777777" w:rsidR="00D1172F" w:rsidRPr="00966F95" w:rsidRDefault="00D1172F" w:rsidP="00EB5E65">
      <w:pPr>
        <w:jc w:val="both"/>
        <w:rPr>
          <w:color w:val="000000" w:themeColor="text1"/>
        </w:rPr>
      </w:pPr>
      <w:r w:rsidRPr="00966F95">
        <w:rPr>
          <w:color w:val="000000" w:themeColor="text1"/>
        </w:rPr>
        <w:t>U članku 14</w:t>
      </w:r>
      <w:r w:rsidR="00EE39C1" w:rsidRPr="00966F95">
        <w:rPr>
          <w:color w:val="000000" w:themeColor="text1"/>
        </w:rPr>
        <w:t>2</w:t>
      </w:r>
      <w:r w:rsidRPr="00966F95">
        <w:rPr>
          <w:color w:val="000000" w:themeColor="text1"/>
        </w:rPr>
        <w:t>. stav</w:t>
      </w:r>
      <w:r w:rsidR="005869BB" w:rsidRPr="00966F95">
        <w:rPr>
          <w:color w:val="000000" w:themeColor="text1"/>
        </w:rPr>
        <w:t>ku</w:t>
      </w:r>
      <w:r w:rsidRPr="00966F95">
        <w:rPr>
          <w:color w:val="000000" w:themeColor="text1"/>
        </w:rPr>
        <w:t xml:space="preserve"> 3. riječi: „SCR</w:t>
      </w:r>
      <w:r w:rsidRPr="00966F95">
        <w:rPr>
          <w:i/>
          <w:iCs/>
          <w:color w:val="000000" w:themeColor="text1"/>
          <w:vertAlign w:val="subscript"/>
        </w:rPr>
        <w:t>istek</w:t>
      </w:r>
      <w:r w:rsidRPr="00966F95">
        <w:rPr>
          <w:color w:val="000000" w:themeColor="text1"/>
        </w:rPr>
        <w:t xml:space="preserve"> označava podmodul rizika isteka“  </w:t>
      </w:r>
      <w:r w:rsidR="00064AE3" w:rsidRPr="00966F95">
        <w:rPr>
          <w:color w:val="000000" w:themeColor="text1"/>
        </w:rPr>
        <w:t>zamjenjuju se riječima</w:t>
      </w:r>
      <w:r w:rsidRPr="00966F95">
        <w:rPr>
          <w:color w:val="000000" w:themeColor="text1"/>
        </w:rPr>
        <w:t>:</w:t>
      </w:r>
      <w:r w:rsidR="00064AE3" w:rsidRPr="00966F95">
        <w:rPr>
          <w:color w:val="000000" w:themeColor="text1"/>
        </w:rPr>
        <w:t xml:space="preserve"> </w:t>
      </w:r>
      <w:r w:rsidRPr="00966F95">
        <w:rPr>
          <w:color w:val="000000" w:themeColor="text1"/>
        </w:rPr>
        <w:t>„SCR</w:t>
      </w:r>
      <w:r w:rsidRPr="00966F95">
        <w:rPr>
          <w:i/>
          <w:iCs/>
          <w:color w:val="000000" w:themeColor="text1"/>
          <w:vertAlign w:val="subscript"/>
        </w:rPr>
        <w:t>odustanak</w:t>
      </w:r>
      <w:r w:rsidRPr="00966F95">
        <w:rPr>
          <w:color w:val="000000" w:themeColor="text1"/>
        </w:rPr>
        <w:t xml:space="preserve"> označava podmodul rizika odustanka“.</w:t>
      </w:r>
    </w:p>
    <w:p w14:paraId="165700B0" w14:textId="77777777" w:rsidR="00286E01" w:rsidRPr="00966F95" w:rsidRDefault="00286E01" w:rsidP="00EB5E65">
      <w:pPr>
        <w:jc w:val="center"/>
        <w:rPr>
          <w:b/>
          <w:color w:val="000000" w:themeColor="text1"/>
        </w:rPr>
      </w:pPr>
    </w:p>
    <w:p w14:paraId="165700B1" w14:textId="06135B3B" w:rsidR="00730712" w:rsidRPr="00966F95" w:rsidRDefault="00730712" w:rsidP="00EB5E65">
      <w:pPr>
        <w:jc w:val="center"/>
        <w:rPr>
          <w:b/>
          <w:color w:val="000000" w:themeColor="text1"/>
        </w:rPr>
      </w:pPr>
      <w:r w:rsidRPr="00966F95">
        <w:rPr>
          <w:b/>
          <w:color w:val="000000" w:themeColor="text1"/>
        </w:rPr>
        <w:t xml:space="preserve">Članak </w:t>
      </w:r>
      <w:r w:rsidR="006A0BD5" w:rsidRPr="00966F95">
        <w:rPr>
          <w:b/>
          <w:color w:val="000000" w:themeColor="text1"/>
        </w:rPr>
        <w:t>30</w:t>
      </w:r>
      <w:r w:rsidRPr="00966F95">
        <w:rPr>
          <w:b/>
          <w:color w:val="000000" w:themeColor="text1"/>
        </w:rPr>
        <w:t>.</w:t>
      </w:r>
    </w:p>
    <w:p w14:paraId="165700B2" w14:textId="77777777" w:rsidR="00AD0162" w:rsidRPr="00966F95" w:rsidRDefault="00AD0162" w:rsidP="00EB5E65">
      <w:pPr>
        <w:jc w:val="center"/>
        <w:rPr>
          <w:b/>
          <w:color w:val="000000" w:themeColor="text1"/>
        </w:rPr>
      </w:pPr>
    </w:p>
    <w:p w14:paraId="165700B3" w14:textId="77777777" w:rsidR="00730712" w:rsidRPr="00966F95" w:rsidRDefault="00730712" w:rsidP="00EB5E65">
      <w:pPr>
        <w:jc w:val="both"/>
        <w:rPr>
          <w:color w:val="000000" w:themeColor="text1"/>
        </w:rPr>
      </w:pPr>
      <w:r w:rsidRPr="00966F95">
        <w:rPr>
          <w:color w:val="000000" w:themeColor="text1"/>
        </w:rPr>
        <w:t>U članku 158. stavku 1. točka 4. mijenja se i glasi:</w:t>
      </w:r>
    </w:p>
    <w:p w14:paraId="165700B4" w14:textId="77777777" w:rsidR="00AD0162" w:rsidRPr="00966F95" w:rsidRDefault="00AD0162" w:rsidP="00EB5E65">
      <w:pPr>
        <w:jc w:val="both"/>
        <w:rPr>
          <w:color w:val="000000" w:themeColor="text1"/>
        </w:rPr>
      </w:pPr>
    </w:p>
    <w:p w14:paraId="165700B5" w14:textId="77777777" w:rsidR="00730712" w:rsidRPr="00966F95" w:rsidRDefault="00730712" w:rsidP="00EB5E65">
      <w:pPr>
        <w:jc w:val="both"/>
        <w:rPr>
          <w:color w:val="000000" w:themeColor="text1"/>
        </w:rPr>
      </w:pPr>
      <w:r w:rsidRPr="00966F95">
        <w:rPr>
          <w:color w:val="000000" w:themeColor="text1"/>
        </w:rPr>
        <w:t>„4. minimalni potrebni kapital mora biti najmanje jednak apsolutnom pragu minimalnog potrebnog kapitala koji iznosi:</w:t>
      </w:r>
    </w:p>
    <w:p w14:paraId="165700B6" w14:textId="77777777" w:rsidR="00FA4D88" w:rsidRPr="00966F95" w:rsidRDefault="00FA4D88" w:rsidP="00EB5E65">
      <w:pPr>
        <w:jc w:val="both"/>
        <w:rPr>
          <w:color w:val="000000" w:themeColor="text1"/>
        </w:rPr>
      </w:pPr>
    </w:p>
    <w:p w14:paraId="165700B7" w14:textId="77777777" w:rsidR="00730712" w:rsidRPr="00966F95" w:rsidRDefault="00730712" w:rsidP="00EB5E65">
      <w:pPr>
        <w:jc w:val="both"/>
        <w:rPr>
          <w:color w:val="000000" w:themeColor="text1"/>
        </w:rPr>
      </w:pPr>
      <w:r w:rsidRPr="00966F95">
        <w:rPr>
          <w:color w:val="000000" w:themeColor="text1"/>
        </w:rPr>
        <w:t>– 19.500.000,00 kuna za društva za osiguranje, uključujući vlastita društva za osiguranje</w:t>
      </w:r>
      <w:r w:rsidR="003F2474" w:rsidRPr="00966F95">
        <w:rPr>
          <w:color w:val="000000" w:themeColor="text1"/>
        </w:rPr>
        <w:t>,</w:t>
      </w:r>
      <w:r w:rsidRPr="00966F95">
        <w:rPr>
          <w:color w:val="000000" w:themeColor="text1"/>
        </w:rPr>
        <w:t xml:space="preserve"> koja imaju odobrenje za obavljanje poslova osiguranja iz skupine neživotnih osiguranja, osim u slučaju kada su pokriveni neki ili svi rizici uključeni u jednu od vrsta osiguranja koje su navedene u članku 7. stavku 2. točkama 10. – 15. ovoga Zakona, u kojem slučaju apsolutni prag minimalnog potrebnog kapitala iznosi 28.860.000,00 kuna</w:t>
      </w:r>
    </w:p>
    <w:p w14:paraId="165700B8" w14:textId="77777777" w:rsidR="00FA4D88" w:rsidRPr="00966F95" w:rsidRDefault="00FA4D88" w:rsidP="00EB5E65">
      <w:pPr>
        <w:jc w:val="both"/>
        <w:rPr>
          <w:color w:val="000000" w:themeColor="text1"/>
        </w:rPr>
      </w:pPr>
    </w:p>
    <w:p w14:paraId="165700B9" w14:textId="77777777" w:rsidR="00730712" w:rsidRPr="00966F95" w:rsidRDefault="00730712" w:rsidP="00EB5E65">
      <w:pPr>
        <w:jc w:val="both"/>
        <w:rPr>
          <w:color w:val="000000" w:themeColor="text1"/>
        </w:rPr>
      </w:pPr>
      <w:r w:rsidRPr="00966F95">
        <w:rPr>
          <w:color w:val="000000" w:themeColor="text1"/>
        </w:rPr>
        <w:t>– 28.860.000,00 kuna za društva za osiguranje koja imaju odobrenje za obavljanje poslova osiguranja iz skupine životnih osiguranja, uključujući vlastita društva za osiguranje</w:t>
      </w:r>
    </w:p>
    <w:p w14:paraId="165700BA" w14:textId="77777777" w:rsidR="00FA4D88" w:rsidRPr="00966F95" w:rsidRDefault="00FA4D88" w:rsidP="00EB5E65">
      <w:pPr>
        <w:jc w:val="both"/>
        <w:rPr>
          <w:color w:val="000000" w:themeColor="text1"/>
        </w:rPr>
      </w:pPr>
    </w:p>
    <w:p w14:paraId="165700BB" w14:textId="77777777" w:rsidR="00730712" w:rsidRPr="00966F95" w:rsidRDefault="00730712" w:rsidP="00EB5E65">
      <w:pPr>
        <w:jc w:val="both"/>
        <w:rPr>
          <w:color w:val="000000" w:themeColor="text1"/>
        </w:rPr>
      </w:pPr>
      <w:r w:rsidRPr="00966F95">
        <w:rPr>
          <w:color w:val="000000" w:themeColor="text1"/>
        </w:rPr>
        <w:t xml:space="preserve">– 28.080.000,00 kuna za društva za osiguranje </w:t>
      </w:r>
      <w:r w:rsidR="00C56C46" w:rsidRPr="00966F95">
        <w:rPr>
          <w:color w:val="000000" w:themeColor="text1"/>
        </w:rPr>
        <w:t xml:space="preserve">koja imaju odobrenje za obavljanje poslova reosiguranja </w:t>
      </w:r>
      <w:r w:rsidRPr="00966F95">
        <w:rPr>
          <w:color w:val="000000" w:themeColor="text1"/>
        </w:rPr>
        <w:t>i društva za reosiguranje, osim u slučaju vlastitih društava za reosiguranje, u kojem slučaju apsolutni prag minimalnog potrebnog kapitala iznosi 9.360.000,00 kuna</w:t>
      </w:r>
    </w:p>
    <w:p w14:paraId="165700BC" w14:textId="77777777" w:rsidR="00FA4D88" w:rsidRPr="00966F95" w:rsidRDefault="00FA4D88" w:rsidP="00EB5E65">
      <w:pPr>
        <w:jc w:val="both"/>
        <w:rPr>
          <w:color w:val="000000" w:themeColor="text1"/>
        </w:rPr>
      </w:pPr>
    </w:p>
    <w:p w14:paraId="165700BD" w14:textId="2F9F9B69" w:rsidR="00730712" w:rsidRPr="00966F95" w:rsidRDefault="00730712" w:rsidP="00EB5E65">
      <w:pPr>
        <w:jc w:val="both"/>
        <w:rPr>
          <w:color w:val="000000" w:themeColor="text1"/>
        </w:rPr>
      </w:pPr>
      <w:r w:rsidRPr="00966F95">
        <w:rPr>
          <w:color w:val="000000" w:themeColor="text1"/>
        </w:rPr>
        <w:t xml:space="preserve">– zbroj iznosa iz </w:t>
      </w:r>
      <w:r w:rsidR="00E807D0" w:rsidRPr="00966F95">
        <w:rPr>
          <w:color w:val="000000" w:themeColor="text1"/>
        </w:rPr>
        <w:t xml:space="preserve">alineja </w:t>
      </w:r>
      <w:r w:rsidRPr="00966F95">
        <w:rPr>
          <w:color w:val="000000" w:themeColor="text1"/>
        </w:rPr>
        <w:t>1. i 2. ove točke za društva za osiguranje koja istodobno obavljaju djelatnosti životnih i neživotnih osiguranja.</w:t>
      </w:r>
      <w:r w:rsidR="00DA26D9" w:rsidRPr="00966F95">
        <w:rPr>
          <w:color w:val="000000" w:themeColor="text1"/>
        </w:rPr>
        <w:t>“.</w:t>
      </w:r>
    </w:p>
    <w:p w14:paraId="165700BE" w14:textId="77777777" w:rsidR="00DA26D9" w:rsidRPr="00966F95" w:rsidRDefault="00DA26D9" w:rsidP="00EB5E65">
      <w:pPr>
        <w:jc w:val="both"/>
        <w:rPr>
          <w:color w:val="000000" w:themeColor="text1"/>
        </w:rPr>
      </w:pPr>
    </w:p>
    <w:p w14:paraId="165700BF" w14:textId="0E1CAFA2" w:rsidR="000F3CCD" w:rsidRPr="00966F95" w:rsidRDefault="000F3CCD" w:rsidP="00EB5E65">
      <w:pPr>
        <w:jc w:val="center"/>
        <w:rPr>
          <w:b/>
          <w:color w:val="000000" w:themeColor="text1"/>
        </w:rPr>
      </w:pPr>
      <w:r w:rsidRPr="00966F95">
        <w:rPr>
          <w:b/>
          <w:color w:val="000000" w:themeColor="text1"/>
        </w:rPr>
        <w:t xml:space="preserve">Članak </w:t>
      </w:r>
      <w:r w:rsidR="00DA1E1B" w:rsidRPr="00966F95">
        <w:rPr>
          <w:b/>
          <w:color w:val="000000" w:themeColor="text1"/>
        </w:rPr>
        <w:t>3</w:t>
      </w:r>
      <w:r w:rsidR="006A0BD5" w:rsidRPr="00966F95">
        <w:rPr>
          <w:b/>
          <w:color w:val="000000" w:themeColor="text1"/>
        </w:rPr>
        <w:t>1</w:t>
      </w:r>
      <w:r w:rsidRPr="00966F95">
        <w:rPr>
          <w:b/>
          <w:color w:val="000000" w:themeColor="text1"/>
        </w:rPr>
        <w:t>.</w:t>
      </w:r>
    </w:p>
    <w:p w14:paraId="165700C0" w14:textId="77777777" w:rsidR="00AD0162" w:rsidRPr="00966F95" w:rsidRDefault="00AD0162" w:rsidP="00EB5E65">
      <w:pPr>
        <w:jc w:val="center"/>
        <w:rPr>
          <w:b/>
          <w:color w:val="000000" w:themeColor="text1"/>
        </w:rPr>
      </w:pPr>
    </w:p>
    <w:p w14:paraId="165700C1" w14:textId="167FC7EB" w:rsidR="00C56C46" w:rsidRPr="00966F95" w:rsidRDefault="00C56C46" w:rsidP="00EB5E65">
      <w:pPr>
        <w:jc w:val="both"/>
        <w:rPr>
          <w:color w:val="000000" w:themeColor="text1"/>
        </w:rPr>
      </w:pPr>
      <w:r w:rsidRPr="00966F95">
        <w:rPr>
          <w:color w:val="000000" w:themeColor="text1"/>
        </w:rPr>
        <w:t xml:space="preserve">U članku 162. </w:t>
      </w:r>
      <w:r w:rsidR="00236F50" w:rsidRPr="00966F95">
        <w:rPr>
          <w:color w:val="000000" w:themeColor="text1"/>
        </w:rPr>
        <w:t xml:space="preserve">stavci </w:t>
      </w:r>
      <w:r w:rsidRPr="00966F95">
        <w:rPr>
          <w:color w:val="000000" w:themeColor="text1"/>
        </w:rPr>
        <w:t xml:space="preserve">2. </w:t>
      </w:r>
      <w:r w:rsidR="00236F50" w:rsidRPr="00966F95">
        <w:rPr>
          <w:color w:val="000000" w:themeColor="text1"/>
        </w:rPr>
        <w:t xml:space="preserve">i 3. </w:t>
      </w:r>
      <w:r w:rsidRPr="00966F95">
        <w:rPr>
          <w:color w:val="000000" w:themeColor="text1"/>
        </w:rPr>
        <w:t>mijenja</w:t>
      </w:r>
      <w:r w:rsidR="00236F50" w:rsidRPr="00966F95">
        <w:rPr>
          <w:color w:val="000000" w:themeColor="text1"/>
        </w:rPr>
        <w:t>ju</w:t>
      </w:r>
      <w:r w:rsidRPr="00966F95">
        <w:rPr>
          <w:color w:val="000000" w:themeColor="text1"/>
        </w:rPr>
        <w:t xml:space="preserve"> se i glas</w:t>
      </w:r>
      <w:r w:rsidR="00236F50" w:rsidRPr="00966F95">
        <w:rPr>
          <w:color w:val="000000" w:themeColor="text1"/>
        </w:rPr>
        <w:t>e</w:t>
      </w:r>
      <w:r w:rsidRPr="00966F95">
        <w:rPr>
          <w:color w:val="000000" w:themeColor="text1"/>
        </w:rPr>
        <w:t>:</w:t>
      </w:r>
    </w:p>
    <w:p w14:paraId="165700C2" w14:textId="77777777" w:rsidR="00AD0162" w:rsidRPr="00966F95" w:rsidRDefault="00AD0162" w:rsidP="00EB5E65">
      <w:pPr>
        <w:jc w:val="both"/>
        <w:rPr>
          <w:color w:val="000000" w:themeColor="text1"/>
        </w:rPr>
      </w:pPr>
    </w:p>
    <w:p w14:paraId="7AF888F9" w14:textId="1386A0E0" w:rsidR="006A34C6" w:rsidRPr="00966F95" w:rsidRDefault="00C56C46" w:rsidP="00EB5E65">
      <w:pPr>
        <w:jc w:val="both"/>
        <w:rPr>
          <w:color w:val="000000" w:themeColor="text1"/>
        </w:rPr>
      </w:pPr>
      <w:r w:rsidRPr="00966F95">
        <w:rPr>
          <w:color w:val="000000" w:themeColor="text1"/>
        </w:rPr>
        <w:t>„(2) Ako su prava ugovaratelja osiguranja na temelju ugovora o osiguranju neposredno vezana uz vrijednost udjela UCITS fonda kako je definiran</w:t>
      </w:r>
      <w:r w:rsidR="00DA26D9" w:rsidRPr="00966F95">
        <w:rPr>
          <w:color w:val="000000" w:themeColor="text1"/>
        </w:rPr>
        <w:t>o</w:t>
      </w:r>
      <w:r w:rsidRPr="00966F95">
        <w:rPr>
          <w:color w:val="000000" w:themeColor="text1"/>
        </w:rPr>
        <w:t xml:space="preserve"> zakonom kojim se uređuje osnivanje i poslovanje otvorenih investicijskih fondova s javnom ponudom ili uz vrijednost imovine unutarnjeg fonda društva za osiguranje koja se u pravilu dijeli na udjele, tehničke pričuve koje oblikuje društvo za osiguranje u vezi s tim osiguranjima moraju u najvećoj mogućoj mjeri odgovarati ukupnoj vrijednosti tih udjela, odnosno ako udjeli nisu oblikovani, vrijednosti te imovine.</w:t>
      </w:r>
    </w:p>
    <w:p w14:paraId="165700C4" w14:textId="2ED66C1F" w:rsidR="00AD0162" w:rsidRPr="00966F95" w:rsidRDefault="006A34C6" w:rsidP="0002126D">
      <w:pPr>
        <w:spacing w:before="100" w:beforeAutospacing="1" w:after="100" w:afterAutospacing="1"/>
        <w:jc w:val="both"/>
        <w:rPr>
          <w:color w:val="000000" w:themeColor="text1"/>
        </w:rPr>
      </w:pPr>
      <w:r w:rsidRPr="00966F95">
        <w:rPr>
          <w:color w:val="000000" w:themeColor="text1"/>
        </w:rPr>
        <w:t>(3) Ako su prava ugovaratelja osiguranja na temelju ugovora o osiguranju neposredno vezana uz dionički indeks, odnosno druge referentne vrijednosti, osim onih navedenih u stavku 2. ovoga članka, tehničke pričuve koje društvo za osiguranje oblikuje u vezi s ovim osiguranjima moraju u najvećoj mogućoj mjeri odgovarati ukupnoj vrijednosti udjela koji predstavljaju referentnu vrijednost, odnosno, ako udjeli nisu oblikovani, vrijednosti imovine primjerene sigurnosti i utrživosti koja u najvećoj mogućoj mjeri odgovara imovini na kojoj se temelji indeks, odnosno druga referentna vrijednost.</w:t>
      </w:r>
      <w:r w:rsidR="00C56C46" w:rsidRPr="00966F95">
        <w:rPr>
          <w:color w:val="000000" w:themeColor="text1"/>
        </w:rPr>
        <w:t>“</w:t>
      </w:r>
      <w:r w:rsidR="00DA26D9" w:rsidRPr="00966F95">
        <w:rPr>
          <w:color w:val="000000" w:themeColor="text1"/>
        </w:rPr>
        <w:t>.</w:t>
      </w:r>
    </w:p>
    <w:p w14:paraId="165700C5" w14:textId="2DF2CD6F" w:rsidR="00EE39C1" w:rsidRPr="00966F95" w:rsidRDefault="00EE39C1" w:rsidP="00EB5E65">
      <w:pPr>
        <w:jc w:val="center"/>
        <w:rPr>
          <w:b/>
          <w:color w:val="000000" w:themeColor="text1"/>
        </w:rPr>
      </w:pPr>
      <w:r w:rsidRPr="00966F95">
        <w:rPr>
          <w:b/>
          <w:color w:val="000000" w:themeColor="text1"/>
        </w:rPr>
        <w:t>Članak</w:t>
      </w:r>
      <w:r w:rsidR="008B6223" w:rsidRPr="00966F95">
        <w:rPr>
          <w:b/>
          <w:color w:val="000000" w:themeColor="text1"/>
        </w:rPr>
        <w:t xml:space="preserve"> </w:t>
      </w:r>
      <w:r w:rsidR="00A967B2" w:rsidRPr="00966F95">
        <w:rPr>
          <w:b/>
          <w:color w:val="000000" w:themeColor="text1"/>
        </w:rPr>
        <w:t>3</w:t>
      </w:r>
      <w:r w:rsidR="006A0BD5" w:rsidRPr="00966F95">
        <w:rPr>
          <w:b/>
          <w:color w:val="000000" w:themeColor="text1"/>
        </w:rPr>
        <w:t>2</w:t>
      </w:r>
      <w:r w:rsidRPr="00966F95">
        <w:rPr>
          <w:b/>
          <w:color w:val="000000" w:themeColor="text1"/>
        </w:rPr>
        <w:t>.</w:t>
      </w:r>
    </w:p>
    <w:p w14:paraId="165700C6" w14:textId="77777777" w:rsidR="00AD0162" w:rsidRPr="00966F95" w:rsidRDefault="00AD0162" w:rsidP="00EB5E65">
      <w:pPr>
        <w:jc w:val="center"/>
        <w:rPr>
          <w:b/>
          <w:color w:val="000000" w:themeColor="text1"/>
        </w:rPr>
      </w:pPr>
    </w:p>
    <w:p w14:paraId="165700C7" w14:textId="77777777" w:rsidR="00EE39C1" w:rsidRPr="00966F95" w:rsidRDefault="00EE39C1" w:rsidP="00EB5E65">
      <w:pPr>
        <w:jc w:val="both"/>
        <w:rPr>
          <w:color w:val="000000" w:themeColor="text1"/>
        </w:rPr>
      </w:pPr>
      <w:r w:rsidRPr="00966F95">
        <w:rPr>
          <w:color w:val="000000" w:themeColor="text1"/>
        </w:rPr>
        <w:t>U članku 165. stavku 7. iza riječi</w:t>
      </w:r>
      <w:r w:rsidR="00064AE3" w:rsidRPr="00966F95">
        <w:rPr>
          <w:color w:val="000000" w:themeColor="text1"/>
        </w:rPr>
        <w:t>:</w:t>
      </w:r>
      <w:r w:rsidRPr="00966F95">
        <w:rPr>
          <w:color w:val="000000" w:themeColor="text1"/>
        </w:rPr>
        <w:t xml:space="preserve"> „financijski plan“ dod</w:t>
      </w:r>
      <w:r w:rsidR="00064AE3" w:rsidRPr="00966F95">
        <w:rPr>
          <w:color w:val="000000" w:themeColor="text1"/>
        </w:rPr>
        <w:t>aju se</w:t>
      </w:r>
      <w:r w:rsidRPr="00966F95">
        <w:rPr>
          <w:color w:val="000000" w:themeColor="text1"/>
        </w:rPr>
        <w:t xml:space="preserve"> riječi: „i prema potrebi nakon savjetovanja s ESRB-om,“.</w:t>
      </w:r>
    </w:p>
    <w:p w14:paraId="165700C8" w14:textId="77777777" w:rsidR="00286E01" w:rsidRPr="00966F95" w:rsidRDefault="00286E01" w:rsidP="00EB5E65">
      <w:pPr>
        <w:jc w:val="center"/>
        <w:rPr>
          <w:b/>
          <w:color w:val="000000" w:themeColor="text1"/>
        </w:rPr>
      </w:pPr>
    </w:p>
    <w:p w14:paraId="165700C9" w14:textId="1B27B536" w:rsidR="00DB6357" w:rsidRPr="00966F95" w:rsidRDefault="00E5794B" w:rsidP="00EB5E65">
      <w:pPr>
        <w:jc w:val="center"/>
        <w:rPr>
          <w:b/>
          <w:color w:val="000000" w:themeColor="text1"/>
        </w:rPr>
      </w:pPr>
      <w:r w:rsidRPr="00966F95">
        <w:rPr>
          <w:b/>
          <w:color w:val="000000" w:themeColor="text1"/>
        </w:rPr>
        <w:t xml:space="preserve">Članak </w:t>
      </w:r>
      <w:r w:rsidR="00A967B2" w:rsidRPr="00966F95">
        <w:rPr>
          <w:b/>
          <w:color w:val="000000" w:themeColor="text1"/>
        </w:rPr>
        <w:t>3</w:t>
      </w:r>
      <w:r w:rsidR="006A0BD5" w:rsidRPr="00966F95">
        <w:rPr>
          <w:b/>
          <w:color w:val="000000" w:themeColor="text1"/>
        </w:rPr>
        <w:t>3</w:t>
      </w:r>
      <w:r w:rsidR="00DB6357" w:rsidRPr="00966F95">
        <w:rPr>
          <w:b/>
          <w:color w:val="000000" w:themeColor="text1"/>
        </w:rPr>
        <w:t>.</w:t>
      </w:r>
    </w:p>
    <w:p w14:paraId="165700CA" w14:textId="77777777" w:rsidR="00AD0162" w:rsidRPr="00966F95" w:rsidRDefault="00AD0162" w:rsidP="00EB5E65">
      <w:pPr>
        <w:jc w:val="center"/>
        <w:rPr>
          <w:b/>
          <w:color w:val="000000" w:themeColor="text1"/>
        </w:rPr>
      </w:pPr>
    </w:p>
    <w:p w14:paraId="165700CB" w14:textId="77777777" w:rsidR="00AF0E8B" w:rsidRPr="00966F95" w:rsidRDefault="00AF0E8B" w:rsidP="00EB5E65">
      <w:pPr>
        <w:jc w:val="both"/>
        <w:rPr>
          <w:color w:val="000000" w:themeColor="text1"/>
        </w:rPr>
      </w:pPr>
      <w:r w:rsidRPr="00966F95">
        <w:rPr>
          <w:color w:val="000000" w:themeColor="text1"/>
        </w:rPr>
        <w:t>Naslov iznad članka 177. mijenja se i glasi: „Matematička pričuva“</w:t>
      </w:r>
    </w:p>
    <w:p w14:paraId="165700CC" w14:textId="77777777" w:rsidR="00AD0162" w:rsidRPr="00966F95" w:rsidRDefault="00AD0162" w:rsidP="00EB5E65">
      <w:pPr>
        <w:jc w:val="both"/>
        <w:rPr>
          <w:color w:val="000000" w:themeColor="text1"/>
        </w:rPr>
      </w:pPr>
    </w:p>
    <w:p w14:paraId="165700CD" w14:textId="77777777" w:rsidR="009F1D79" w:rsidRPr="00966F95" w:rsidRDefault="009F1D79" w:rsidP="00EB5E65">
      <w:pPr>
        <w:jc w:val="both"/>
        <w:rPr>
          <w:color w:val="000000" w:themeColor="text1"/>
        </w:rPr>
      </w:pPr>
      <w:r w:rsidRPr="00966F95">
        <w:rPr>
          <w:color w:val="000000" w:themeColor="text1"/>
        </w:rPr>
        <w:t xml:space="preserve">U članku 177. </w:t>
      </w:r>
      <w:r w:rsidR="00064AE3" w:rsidRPr="00966F95">
        <w:rPr>
          <w:color w:val="000000" w:themeColor="text1"/>
        </w:rPr>
        <w:t>s</w:t>
      </w:r>
      <w:r w:rsidRPr="00966F95">
        <w:rPr>
          <w:color w:val="000000" w:themeColor="text1"/>
        </w:rPr>
        <w:t xml:space="preserve">tavci </w:t>
      </w:r>
      <w:r w:rsidR="002F410E" w:rsidRPr="00966F95">
        <w:rPr>
          <w:color w:val="000000" w:themeColor="text1"/>
        </w:rPr>
        <w:t>1</w:t>
      </w:r>
      <w:r w:rsidRPr="00966F95">
        <w:rPr>
          <w:color w:val="000000" w:themeColor="text1"/>
        </w:rPr>
        <w:t xml:space="preserve">. i </w:t>
      </w:r>
      <w:r w:rsidR="002F410E" w:rsidRPr="00966F95">
        <w:rPr>
          <w:color w:val="000000" w:themeColor="text1"/>
        </w:rPr>
        <w:t>2</w:t>
      </w:r>
      <w:r w:rsidRPr="00966F95">
        <w:rPr>
          <w:color w:val="000000" w:themeColor="text1"/>
        </w:rPr>
        <w:t xml:space="preserve">. mijenjaju se </w:t>
      </w:r>
      <w:r w:rsidR="002E15B3" w:rsidRPr="00966F95">
        <w:rPr>
          <w:color w:val="000000" w:themeColor="text1"/>
        </w:rPr>
        <w:t>i glase:</w:t>
      </w:r>
    </w:p>
    <w:p w14:paraId="165700CE" w14:textId="77777777" w:rsidR="00FA4D88" w:rsidRPr="00966F95" w:rsidRDefault="00FA4D88" w:rsidP="00EB5E65">
      <w:pPr>
        <w:jc w:val="both"/>
        <w:rPr>
          <w:color w:val="000000" w:themeColor="text1"/>
        </w:rPr>
      </w:pPr>
    </w:p>
    <w:p w14:paraId="165700CF" w14:textId="77777777" w:rsidR="009F1D79" w:rsidRPr="00966F95" w:rsidRDefault="009F1D79" w:rsidP="00EB5E65">
      <w:pPr>
        <w:jc w:val="both"/>
        <w:rPr>
          <w:color w:val="000000" w:themeColor="text1"/>
        </w:rPr>
      </w:pPr>
      <w:r w:rsidRPr="00966F95">
        <w:rPr>
          <w:color w:val="000000" w:themeColor="text1"/>
        </w:rPr>
        <w:t>„(</w:t>
      </w:r>
      <w:r w:rsidR="008C62EA" w:rsidRPr="00966F95">
        <w:rPr>
          <w:color w:val="000000" w:themeColor="text1"/>
        </w:rPr>
        <w:t>1</w:t>
      </w:r>
      <w:r w:rsidRPr="00966F95">
        <w:rPr>
          <w:color w:val="000000" w:themeColor="text1"/>
        </w:rPr>
        <w:t xml:space="preserve">) </w:t>
      </w:r>
      <w:r w:rsidR="002E15B3" w:rsidRPr="00966F95">
        <w:rPr>
          <w:color w:val="000000" w:themeColor="text1"/>
        </w:rPr>
        <w:t xml:space="preserve">Matematička pričuva </w:t>
      </w:r>
      <w:r w:rsidR="008C227A" w:rsidRPr="00966F95">
        <w:rPr>
          <w:color w:val="000000" w:themeColor="text1"/>
        </w:rPr>
        <w:t>oblikuj</w:t>
      </w:r>
      <w:r w:rsidR="008C62EA" w:rsidRPr="00966F95">
        <w:rPr>
          <w:color w:val="000000" w:themeColor="text1"/>
        </w:rPr>
        <w:t>e</w:t>
      </w:r>
      <w:r w:rsidR="008C227A" w:rsidRPr="00966F95">
        <w:rPr>
          <w:color w:val="000000" w:themeColor="text1"/>
        </w:rPr>
        <w:t xml:space="preserve"> se za ugovore o osiguranju kod kojih se kumuliraju sredstva štednje ili sredstva za pokriće </w:t>
      </w:r>
      <w:r w:rsidR="002E15B3" w:rsidRPr="00966F95">
        <w:rPr>
          <w:color w:val="000000" w:themeColor="text1"/>
        </w:rPr>
        <w:t xml:space="preserve">rizika </w:t>
      </w:r>
      <w:r w:rsidR="008C227A" w:rsidRPr="00966F95">
        <w:rPr>
          <w:color w:val="000000" w:themeColor="text1"/>
        </w:rPr>
        <w:t>u kasnijim godinama osiguranja, a posebice za životna osiguranja odnosno druga osiguranja kod kojih se upotrebljavaju tablice vjerojatnosti i obračuni kao u životnim osiguranjima.</w:t>
      </w:r>
      <w:r w:rsidRPr="00966F95">
        <w:rPr>
          <w:color w:val="000000" w:themeColor="text1"/>
        </w:rPr>
        <w:t xml:space="preserve"> </w:t>
      </w:r>
    </w:p>
    <w:p w14:paraId="165700D0" w14:textId="77777777" w:rsidR="00AD0162" w:rsidRPr="00966F95" w:rsidRDefault="00AD0162" w:rsidP="00EB5E65">
      <w:pPr>
        <w:jc w:val="both"/>
        <w:rPr>
          <w:color w:val="000000" w:themeColor="text1"/>
        </w:rPr>
      </w:pPr>
    </w:p>
    <w:p w14:paraId="165700D1" w14:textId="2DD9AEBA" w:rsidR="009F1D79" w:rsidRPr="00966F95" w:rsidRDefault="009F1D79" w:rsidP="00EB5E65">
      <w:pPr>
        <w:jc w:val="both"/>
        <w:rPr>
          <w:color w:val="000000" w:themeColor="text1"/>
        </w:rPr>
      </w:pPr>
      <w:r w:rsidRPr="00966F95">
        <w:rPr>
          <w:color w:val="000000" w:themeColor="text1"/>
        </w:rPr>
        <w:t>(</w:t>
      </w:r>
      <w:r w:rsidR="008C62EA" w:rsidRPr="00966F95">
        <w:rPr>
          <w:color w:val="000000" w:themeColor="text1"/>
        </w:rPr>
        <w:t>2</w:t>
      </w:r>
      <w:r w:rsidRPr="00966F95">
        <w:rPr>
          <w:color w:val="000000" w:themeColor="text1"/>
        </w:rPr>
        <w:t xml:space="preserve">) </w:t>
      </w:r>
      <w:r w:rsidR="008C62EA" w:rsidRPr="00966F95">
        <w:rPr>
          <w:color w:val="000000" w:themeColor="text1"/>
        </w:rPr>
        <w:t>M</w:t>
      </w:r>
      <w:r w:rsidR="008C227A" w:rsidRPr="00966F95">
        <w:rPr>
          <w:color w:val="000000" w:themeColor="text1"/>
        </w:rPr>
        <w:t>atematič</w:t>
      </w:r>
      <w:r w:rsidR="008C62EA" w:rsidRPr="00966F95">
        <w:rPr>
          <w:color w:val="000000" w:themeColor="text1"/>
        </w:rPr>
        <w:t xml:space="preserve">ka pričuva </w:t>
      </w:r>
      <w:r w:rsidR="001B15C9" w:rsidRPr="00966F95">
        <w:rPr>
          <w:color w:val="000000" w:themeColor="text1"/>
        </w:rPr>
        <w:t xml:space="preserve">izračunata primjenom odgovarajućeg aktuarskog vrednovanja </w:t>
      </w:r>
      <w:r w:rsidR="008C62EA" w:rsidRPr="00966F95">
        <w:rPr>
          <w:color w:val="000000" w:themeColor="text1"/>
        </w:rPr>
        <w:t>mora biti dovoljna da omogući ispunjavanje svih razumno predvidivih obveza koje proizlaze iz ugovora o osiguranju.</w:t>
      </w:r>
      <w:r w:rsidR="00064AE3" w:rsidRPr="00966F95">
        <w:rPr>
          <w:color w:val="000000" w:themeColor="text1"/>
        </w:rPr>
        <w:t>“</w:t>
      </w:r>
      <w:r w:rsidR="002E15B3" w:rsidRPr="00966F95">
        <w:rPr>
          <w:color w:val="000000" w:themeColor="text1"/>
        </w:rPr>
        <w:t>.</w:t>
      </w:r>
    </w:p>
    <w:p w14:paraId="165700D2" w14:textId="77777777" w:rsidR="00286E01" w:rsidRPr="00966F95" w:rsidRDefault="00286E01" w:rsidP="00EB5E65">
      <w:pPr>
        <w:jc w:val="center"/>
        <w:rPr>
          <w:b/>
          <w:color w:val="000000" w:themeColor="text1"/>
        </w:rPr>
      </w:pPr>
    </w:p>
    <w:p w14:paraId="165700D3" w14:textId="376B70EC" w:rsidR="007D3EF9" w:rsidRPr="00966F95" w:rsidRDefault="002E15B3" w:rsidP="00EB5E65">
      <w:pPr>
        <w:jc w:val="center"/>
        <w:rPr>
          <w:b/>
          <w:color w:val="000000" w:themeColor="text1"/>
        </w:rPr>
      </w:pPr>
      <w:r w:rsidRPr="00966F95">
        <w:rPr>
          <w:b/>
          <w:color w:val="000000" w:themeColor="text1"/>
        </w:rPr>
        <w:t xml:space="preserve">Članak </w:t>
      </w:r>
      <w:r w:rsidR="00A967B2" w:rsidRPr="00966F95">
        <w:rPr>
          <w:b/>
          <w:color w:val="000000" w:themeColor="text1"/>
        </w:rPr>
        <w:t>3</w:t>
      </w:r>
      <w:r w:rsidR="006A0BD5" w:rsidRPr="00966F95">
        <w:rPr>
          <w:b/>
          <w:color w:val="000000" w:themeColor="text1"/>
        </w:rPr>
        <w:t>4</w:t>
      </w:r>
      <w:r w:rsidRPr="00966F95">
        <w:rPr>
          <w:b/>
          <w:color w:val="000000" w:themeColor="text1"/>
        </w:rPr>
        <w:t>.</w:t>
      </w:r>
    </w:p>
    <w:p w14:paraId="165700D4" w14:textId="77777777" w:rsidR="00AD0162" w:rsidRPr="00966F95" w:rsidRDefault="00AD0162" w:rsidP="00EB5E65">
      <w:pPr>
        <w:jc w:val="center"/>
        <w:rPr>
          <w:b/>
          <w:color w:val="000000" w:themeColor="text1"/>
        </w:rPr>
      </w:pPr>
    </w:p>
    <w:p w14:paraId="165700D5" w14:textId="77777777" w:rsidR="0059129C" w:rsidRPr="00966F95" w:rsidRDefault="005A1B23" w:rsidP="00EB5E65">
      <w:pPr>
        <w:jc w:val="both"/>
        <w:rPr>
          <w:color w:val="000000" w:themeColor="text1"/>
        </w:rPr>
      </w:pPr>
      <w:r w:rsidRPr="00966F95">
        <w:rPr>
          <w:color w:val="000000" w:themeColor="text1"/>
        </w:rPr>
        <w:t>N</w:t>
      </w:r>
      <w:r w:rsidR="005869BB" w:rsidRPr="00966F95">
        <w:rPr>
          <w:color w:val="000000" w:themeColor="text1"/>
        </w:rPr>
        <w:t xml:space="preserve">aslov </w:t>
      </w:r>
      <w:r w:rsidR="00713AC4" w:rsidRPr="00966F95">
        <w:rPr>
          <w:color w:val="000000" w:themeColor="text1"/>
        </w:rPr>
        <w:t>ODJELJKA</w:t>
      </w:r>
      <w:r w:rsidR="005869BB" w:rsidRPr="00966F95">
        <w:rPr>
          <w:color w:val="000000" w:themeColor="text1"/>
        </w:rPr>
        <w:t xml:space="preserve"> 2. </w:t>
      </w:r>
      <w:r w:rsidRPr="00966F95">
        <w:rPr>
          <w:color w:val="000000" w:themeColor="text1"/>
        </w:rPr>
        <w:t xml:space="preserve">iznad članka 182. </w:t>
      </w:r>
      <w:r w:rsidR="005869BB" w:rsidRPr="00966F95">
        <w:rPr>
          <w:color w:val="000000" w:themeColor="text1"/>
        </w:rPr>
        <w:t>mijenja se i glasi:</w:t>
      </w:r>
      <w:r w:rsidR="00A60BF9" w:rsidRPr="00966F95">
        <w:rPr>
          <w:color w:val="000000" w:themeColor="text1"/>
        </w:rPr>
        <w:t xml:space="preserve"> „POSEBNE ODREDBE KOJE SE ODNOSE NA IMOVINU ZA POKRIĆE MATEMATIČKE PRIČUVE </w:t>
      </w:r>
      <w:r w:rsidR="00806CEB" w:rsidRPr="00966F95">
        <w:rPr>
          <w:color w:val="000000" w:themeColor="text1"/>
        </w:rPr>
        <w:t xml:space="preserve">I IMOVINU ZA POKRIĆE </w:t>
      </w:r>
      <w:r w:rsidR="00A12174" w:rsidRPr="00966F95">
        <w:rPr>
          <w:color w:val="000000" w:themeColor="text1"/>
        </w:rPr>
        <w:t>POSEBNE PRIČUVE</w:t>
      </w:r>
      <w:r w:rsidR="00A60BF9" w:rsidRPr="00966F95">
        <w:rPr>
          <w:color w:val="000000" w:themeColor="text1"/>
        </w:rPr>
        <w:t>“</w:t>
      </w:r>
      <w:r w:rsidR="0059129C" w:rsidRPr="00966F95">
        <w:rPr>
          <w:color w:val="000000" w:themeColor="text1"/>
        </w:rPr>
        <w:t>.</w:t>
      </w:r>
    </w:p>
    <w:p w14:paraId="165700D6" w14:textId="77777777" w:rsidR="00AD0162" w:rsidRPr="00966F95" w:rsidRDefault="00AD0162" w:rsidP="00EB5E65">
      <w:pPr>
        <w:jc w:val="both"/>
        <w:rPr>
          <w:color w:val="000000" w:themeColor="text1"/>
        </w:rPr>
      </w:pPr>
    </w:p>
    <w:p w14:paraId="165700D7" w14:textId="77777777" w:rsidR="00A60BF9" w:rsidRPr="00966F95" w:rsidRDefault="00DA26D9" w:rsidP="00EB5E65">
      <w:pPr>
        <w:jc w:val="both"/>
        <w:rPr>
          <w:color w:val="000000" w:themeColor="text1"/>
        </w:rPr>
      </w:pPr>
      <w:r w:rsidRPr="00966F95">
        <w:rPr>
          <w:color w:val="000000" w:themeColor="text1"/>
        </w:rPr>
        <w:t>N</w:t>
      </w:r>
      <w:r w:rsidR="00011386" w:rsidRPr="00966F95">
        <w:rPr>
          <w:color w:val="000000" w:themeColor="text1"/>
        </w:rPr>
        <w:t xml:space="preserve">aslov </w:t>
      </w:r>
      <w:r w:rsidR="00A60BF9" w:rsidRPr="00966F95">
        <w:rPr>
          <w:color w:val="000000" w:themeColor="text1"/>
        </w:rPr>
        <w:t xml:space="preserve">iznad članka 182. </w:t>
      </w:r>
      <w:r w:rsidR="005869BB" w:rsidRPr="00966F95">
        <w:rPr>
          <w:color w:val="000000" w:themeColor="text1"/>
        </w:rPr>
        <w:t xml:space="preserve">mijenja se i </w:t>
      </w:r>
      <w:r w:rsidR="00A60BF9" w:rsidRPr="00966F95">
        <w:rPr>
          <w:color w:val="000000" w:themeColor="text1"/>
        </w:rPr>
        <w:t>glasi:</w:t>
      </w:r>
      <w:r w:rsidR="00AD0162" w:rsidRPr="00966F95">
        <w:rPr>
          <w:color w:val="000000" w:themeColor="text1"/>
        </w:rPr>
        <w:t xml:space="preserve"> </w:t>
      </w:r>
      <w:r w:rsidR="00A60BF9" w:rsidRPr="00966F95">
        <w:rPr>
          <w:color w:val="000000" w:themeColor="text1"/>
        </w:rPr>
        <w:t>„</w:t>
      </w:r>
      <w:r w:rsidR="00A60BF9" w:rsidRPr="00966F95">
        <w:rPr>
          <w:i/>
          <w:color w:val="000000" w:themeColor="text1"/>
        </w:rPr>
        <w:t xml:space="preserve">Odvajanje imovine za pokriće matematičke pričuve i </w:t>
      </w:r>
      <w:r w:rsidR="00806CEB" w:rsidRPr="00966F95">
        <w:rPr>
          <w:i/>
          <w:color w:val="000000" w:themeColor="text1"/>
        </w:rPr>
        <w:t xml:space="preserve">imovine za pokriće </w:t>
      </w:r>
      <w:r w:rsidR="00A12174" w:rsidRPr="00966F95">
        <w:rPr>
          <w:i/>
          <w:color w:val="000000" w:themeColor="text1"/>
        </w:rPr>
        <w:t>posebne pričuve</w:t>
      </w:r>
      <w:r w:rsidR="00806CEB" w:rsidRPr="00966F95">
        <w:rPr>
          <w:i/>
          <w:color w:val="000000" w:themeColor="text1"/>
        </w:rPr>
        <w:t xml:space="preserve"> od imovine društva za osiguranje</w:t>
      </w:r>
      <w:r w:rsidR="00806CEB" w:rsidRPr="00966F95" w:rsidDel="00806CEB">
        <w:rPr>
          <w:color w:val="000000" w:themeColor="text1"/>
        </w:rPr>
        <w:t xml:space="preserve"> </w:t>
      </w:r>
      <w:r w:rsidR="00A60BF9" w:rsidRPr="00966F95">
        <w:rPr>
          <w:color w:val="000000" w:themeColor="text1"/>
        </w:rPr>
        <w:t>“</w:t>
      </w:r>
      <w:r w:rsidR="0059129C" w:rsidRPr="00966F95">
        <w:rPr>
          <w:color w:val="000000" w:themeColor="text1"/>
        </w:rPr>
        <w:t>.</w:t>
      </w:r>
    </w:p>
    <w:p w14:paraId="165700D8" w14:textId="77777777" w:rsidR="00AD0162" w:rsidRPr="00966F95" w:rsidRDefault="00AD0162" w:rsidP="00EB5E65">
      <w:pPr>
        <w:jc w:val="both"/>
        <w:rPr>
          <w:color w:val="000000" w:themeColor="text1"/>
        </w:rPr>
      </w:pPr>
    </w:p>
    <w:p w14:paraId="165700D9" w14:textId="77777777" w:rsidR="0059129C" w:rsidRPr="00966F95" w:rsidRDefault="0059129C" w:rsidP="00EB5E65">
      <w:pPr>
        <w:jc w:val="both"/>
        <w:rPr>
          <w:color w:val="000000" w:themeColor="text1"/>
        </w:rPr>
      </w:pPr>
      <w:r w:rsidRPr="00966F95">
        <w:rPr>
          <w:color w:val="000000" w:themeColor="text1"/>
        </w:rPr>
        <w:t xml:space="preserve">U članku </w:t>
      </w:r>
      <w:r w:rsidR="005D06D6" w:rsidRPr="00966F95">
        <w:rPr>
          <w:color w:val="000000" w:themeColor="text1"/>
        </w:rPr>
        <w:t xml:space="preserve">182. ispred riječi: „Društvo za osiguranje“ </w:t>
      </w:r>
      <w:r w:rsidR="005A1B23" w:rsidRPr="00966F95">
        <w:rPr>
          <w:color w:val="000000" w:themeColor="text1"/>
        </w:rPr>
        <w:t>dodaje se oznaka stavka</w:t>
      </w:r>
      <w:r w:rsidR="005D06D6" w:rsidRPr="00966F95">
        <w:rPr>
          <w:color w:val="000000" w:themeColor="text1"/>
        </w:rPr>
        <w:t xml:space="preserve"> koja glasi:</w:t>
      </w:r>
      <w:r w:rsidR="005A1B23" w:rsidRPr="00966F95">
        <w:rPr>
          <w:color w:val="000000" w:themeColor="text1"/>
        </w:rPr>
        <w:t xml:space="preserve"> „(1)“.</w:t>
      </w:r>
    </w:p>
    <w:p w14:paraId="165700DA" w14:textId="77777777" w:rsidR="00AD0162" w:rsidRPr="00966F95" w:rsidRDefault="00AD0162" w:rsidP="00EB5E65">
      <w:pPr>
        <w:jc w:val="both"/>
        <w:rPr>
          <w:color w:val="000000" w:themeColor="text1"/>
        </w:rPr>
      </w:pPr>
    </w:p>
    <w:p w14:paraId="165700DB" w14:textId="77777777" w:rsidR="00806CEB" w:rsidRPr="00966F95" w:rsidRDefault="0059129C" w:rsidP="00EB5E65">
      <w:pPr>
        <w:jc w:val="both"/>
        <w:rPr>
          <w:color w:val="000000" w:themeColor="text1"/>
        </w:rPr>
      </w:pPr>
      <w:r w:rsidRPr="00966F95">
        <w:rPr>
          <w:color w:val="000000" w:themeColor="text1"/>
        </w:rPr>
        <w:t xml:space="preserve">Iza stavka 1. dodaje se </w:t>
      </w:r>
      <w:r w:rsidR="00CD64F9" w:rsidRPr="00966F95">
        <w:rPr>
          <w:color w:val="000000" w:themeColor="text1"/>
        </w:rPr>
        <w:t xml:space="preserve">stavak </w:t>
      </w:r>
      <w:r w:rsidRPr="00966F95">
        <w:rPr>
          <w:color w:val="000000" w:themeColor="text1"/>
        </w:rPr>
        <w:t xml:space="preserve">2. </w:t>
      </w:r>
      <w:r w:rsidR="00CD64F9" w:rsidRPr="00966F95">
        <w:rPr>
          <w:color w:val="000000" w:themeColor="text1"/>
        </w:rPr>
        <w:t>koji glasi</w:t>
      </w:r>
      <w:r w:rsidR="00806CEB" w:rsidRPr="00966F95">
        <w:rPr>
          <w:color w:val="000000" w:themeColor="text1"/>
        </w:rPr>
        <w:t>:</w:t>
      </w:r>
    </w:p>
    <w:p w14:paraId="165700DC" w14:textId="77777777" w:rsidR="00AD0162" w:rsidRPr="00966F95" w:rsidRDefault="00AD0162" w:rsidP="00EB5E65">
      <w:pPr>
        <w:jc w:val="both"/>
        <w:rPr>
          <w:color w:val="000000" w:themeColor="text1"/>
        </w:rPr>
      </w:pPr>
    </w:p>
    <w:p w14:paraId="165700DD" w14:textId="2FD7ED92" w:rsidR="00806CEB" w:rsidRPr="00966F95" w:rsidRDefault="00CD64F9" w:rsidP="00EB5E65">
      <w:pPr>
        <w:jc w:val="both"/>
        <w:rPr>
          <w:color w:val="000000" w:themeColor="text1"/>
        </w:rPr>
      </w:pPr>
      <w:r w:rsidRPr="00966F95">
        <w:rPr>
          <w:color w:val="000000" w:themeColor="text1"/>
        </w:rPr>
        <w:t>„</w:t>
      </w:r>
      <w:r w:rsidR="00806CEB" w:rsidRPr="00966F95">
        <w:rPr>
          <w:color w:val="000000" w:themeColor="text1"/>
        </w:rPr>
        <w:t xml:space="preserve">(2) Društvo za osiguranje dužno je imovinu UCITS fonda, </w:t>
      </w:r>
      <w:r w:rsidRPr="00966F95">
        <w:rPr>
          <w:color w:val="000000" w:themeColor="text1"/>
        </w:rPr>
        <w:t xml:space="preserve">imovinu </w:t>
      </w:r>
      <w:r w:rsidR="00806CEB" w:rsidRPr="00966F95">
        <w:rPr>
          <w:color w:val="000000" w:themeColor="text1"/>
        </w:rPr>
        <w:t>unutarnjeg fonda</w:t>
      </w:r>
      <w:r w:rsidRPr="00966F95">
        <w:rPr>
          <w:color w:val="000000" w:themeColor="text1"/>
        </w:rPr>
        <w:t xml:space="preserve"> te</w:t>
      </w:r>
      <w:r w:rsidR="00806CEB" w:rsidRPr="00966F95">
        <w:rPr>
          <w:color w:val="000000" w:themeColor="text1"/>
        </w:rPr>
        <w:t xml:space="preserve"> imovin</w:t>
      </w:r>
      <w:r w:rsidRPr="00966F95">
        <w:rPr>
          <w:color w:val="000000" w:themeColor="text1"/>
        </w:rPr>
        <w:t>u</w:t>
      </w:r>
      <w:r w:rsidR="00806CEB" w:rsidRPr="00966F95">
        <w:rPr>
          <w:color w:val="000000" w:themeColor="text1"/>
        </w:rPr>
        <w:t xml:space="preserve"> na kojoj se temelji dionički indeks odnosno druga referentna vrijednost za pokriće </w:t>
      </w:r>
      <w:r w:rsidR="00F630CA" w:rsidRPr="00966F95">
        <w:rPr>
          <w:color w:val="000000" w:themeColor="text1"/>
        </w:rPr>
        <w:t>posebne pričuve</w:t>
      </w:r>
      <w:r w:rsidR="00D25CC3" w:rsidRPr="00966F95">
        <w:rPr>
          <w:color w:val="000000" w:themeColor="text1"/>
        </w:rPr>
        <w:t xml:space="preserve"> </w:t>
      </w:r>
      <w:r w:rsidR="00806CEB" w:rsidRPr="00966F95">
        <w:rPr>
          <w:color w:val="000000" w:themeColor="text1"/>
        </w:rPr>
        <w:t>odvojiti od svoje imovine.“</w:t>
      </w:r>
      <w:r w:rsidR="005A1B23" w:rsidRPr="00966F95">
        <w:rPr>
          <w:color w:val="000000" w:themeColor="text1"/>
        </w:rPr>
        <w:t>.</w:t>
      </w:r>
    </w:p>
    <w:p w14:paraId="165700DE" w14:textId="77777777" w:rsidR="00286E01" w:rsidRPr="00966F95" w:rsidRDefault="00286E01" w:rsidP="00EB5E65">
      <w:pPr>
        <w:jc w:val="center"/>
        <w:rPr>
          <w:b/>
          <w:color w:val="000000" w:themeColor="text1"/>
        </w:rPr>
      </w:pPr>
    </w:p>
    <w:p w14:paraId="165700DF" w14:textId="3C51A9B1" w:rsidR="00A60BF9" w:rsidRPr="00966F95" w:rsidRDefault="00A60BF9" w:rsidP="00EB5E65">
      <w:pPr>
        <w:jc w:val="center"/>
        <w:rPr>
          <w:b/>
          <w:color w:val="000000" w:themeColor="text1"/>
        </w:rPr>
      </w:pPr>
      <w:r w:rsidRPr="00966F95">
        <w:rPr>
          <w:b/>
          <w:color w:val="000000" w:themeColor="text1"/>
        </w:rPr>
        <w:t xml:space="preserve">Članak </w:t>
      </w:r>
      <w:r w:rsidR="00A967B2" w:rsidRPr="00966F95">
        <w:rPr>
          <w:b/>
          <w:color w:val="000000" w:themeColor="text1"/>
        </w:rPr>
        <w:t>3</w:t>
      </w:r>
      <w:r w:rsidR="006A0BD5" w:rsidRPr="00966F95">
        <w:rPr>
          <w:b/>
          <w:color w:val="000000" w:themeColor="text1"/>
        </w:rPr>
        <w:t>5</w:t>
      </w:r>
      <w:r w:rsidRPr="00966F95">
        <w:rPr>
          <w:b/>
          <w:color w:val="000000" w:themeColor="text1"/>
        </w:rPr>
        <w:t>.</w:t>
      </w:r>
    </w:p>
    <w:p w14:paraId="165700E0" w14:textId="77777777" w:rsidR="00AD0162" w:rsidRPr="00966F95" w:rsidRDefault="00AD0162" w:rsidP="00EB5E65">
      <w:pPr>
        <w:jc w:val="center"/>
        <w:rPr>
          <w:b/>
          <w:color w:val="000000" w:themeColor="text1"/>
        </w:rPr>
      </w:pPr>
    </w:p>
    <w:p w14:paraId="165700E1" w14:textId="77777777" w:rsidR="00AD0162" w:rsidRPr="00966F95" w:rsidRDefault="00253D6F" w:rsidP="00AD0162">
      <w:pPr>
        <w:jc w:val="both"/>
        <w:rPr>
          <w:color w:val="000000" w:themeColor="text1"/>
        </w:rPr>
      </w:pPr>
      <w:r w:rsidRPr="00966F95">
        <w:rPr>
          <w:color w:val="000000" w:themeColor="text1"/>
        </w:rPr>
        <w:t>Naslov i</w:t>
      </w:r>
      <w:r w:rsidR="003B23EC" w:rsidRPr="00966F95">
        <w:rPr>
          <w:color w:val="000000" w:themeColor="text1"/>
        </w:rPr>
        <w:t>znad članka 183.</w:t>
      </w:r>
      <w:r w:rsidRPr="00966F95">
        <w:rPr>
          <w:color w:val="000000" w:themeColor="text1"/>
        </w:rPr>
        <w:t xml:space="preserve"> </w:t>
      </w:r>
      <w:r w:rsidR="00286E01" w:rsidRPr="00966F95">
        <w:rPr>
          <w:color w:val="000000" w:themeColor="text1"/>
        </w:rPr>
        <w:t xml:space="preserve">i članak 183. </w:t>
      </w:r>
      <w:r w:rsidR="00011386" w:rsidRPr="00966F95">
        <w:rPr>
          <w:color w:val="000000" w:themeColor="text1"/>
        </w:rPr>
        <w:t>mijenja</w:t>
      </w:r>
      <w:r w:rsidR="00DA26D9" w:rsidRPr="00966F95">
        <w:rPr>
          <w:color w:val="000000" w:themeColor="text1"/>
        </w:rPr>
        <w:t>ju</w:t>
      </w:r>
      <w:r w:rsidR="00011386" w:rsidRPr="00966F95">
        <w:rPr>
          <w:color w:val="000000" w:themeColor="text1"/>
        </w:rPr>
        <w:t xml:space="preserve"> se i glas</w:t>
      </w:r>
      <w:r w:rsidR="009E3696" w:rsidRPr="00966F95">
        <w:rPr>
          <w:color w:val="000000" w:themeColor="text1"/>
        </w:rPr>
        <w:t>e</w:t>
      </w:r>
      <w:r w:rsidR="003B23EC" w:rsidRPr="00966F95">
        <w:rPr>
          <w:color w:val="000000" w:themeColor="text1"/>
        </w:rPr>
        <w:t xml:space="preserve">: </w:t>
      </w:r>
    </w:p>
    <w:p w14:paraId="165700E2" w14:textId="77777777" w:rsidR="00AD0162" w:rsidRPr="00966F95" w:rsidRDefault="00AD0162" w:rsidP="00AD0162">
      <w:pPr>
        <w:jc w:val="both"/>
        <w:rPr>
          <w:color w:val="000000" w:themeColor="text1"/>
        </w:rPr>
      </w:pPr>
    </w:p>
    <w:p w14:paraId="165700E3" w14:textId="23E7D03B" w:rsidR="007D3EF9" w:rsidRPr="00966F95" w:rsidRDefault="003B23EC" w:rsidP="00AD0162">
      <w:pPr>
        <w:jc w:val="center"/>
        <w:rPr>
          <w:i/>
          <w:color w:val="000000" w:themeColor="text1"/>
        </w:rPr>
      </w:pPr>
      <w:r w:rsidRPr="00966F95">
        <w:rPr>
          <w:color w:val="000000" w:themeColor="text1"/>
        </w:rPr>
        <w:t>“</w:t>
      </w:r>
      <w:r w:rsidRPr="00966F95">
        <w:rPr>
          <w:i/>
          <w:color w:val="000000" w:themeColor="text1"/>
        </w:rPr>
        <w:t>Račun imovine za pokriće matematičke</w:t>
      </w:r>
      <w:r w:rsidR="004A04D9" w:rsidRPr="00966F95">
        <w:rPr>
          <w:i/>
          <w:color w:val="000000" w:themeColor="text1"/>
        </w:rPr>
        <w:t xml:space="preserve"> pričuve </w:t>
      </w:r>
      <w:r w:rsidRPr="00966F95">
        <w:rPr>
          <w:i/>
          <w:color w:val="000000" w:themeColor="text1"/>
        </w:rPr>
        <w:t xml:space="preserve"> i </w:t>
      </w:r>
      <w:r w:rsidR="00806CEB" w:rsidRPr="00966F95">
        <w:rPr>
          <w:i/>
          <w:color w:val="000000" w:themeColor="text1"/>
        </w:rPr>
        <w:t xml:space="preserve">imovine za pokriće </w:t>
      </w:r>
      <w:r w:rsidR="00A12174" w:rsidRPr="00966F95">
        <w:rPr>
          <w:i/>
          <w:color w:val="000000" w:themeColor="text1"/>
        </w:rPr>
        <w:t>posebne pričuve</w:t>
      </w:r>
      <w:r w:rsidR="00806CEB" w:rsidRPr="00966F95">
        <w:rPr>
          <w:i/>
          <w:color w:val="000000" w:themeColor="text1"/>
        </w:rPr>
        <w:t xml:space="preserve"> </w:t>
      </w:r>
    </w:p>
    <w:p w14:paraId="165700E4" w14:textId="77777777" w:rsidR="00F1116F" w:rsidRPr="00966F95" w:rsidRDefault="00F1116F" w:rsidP="00AD0162">
      <w:pPr>
        <w:jc w:val="center"/>
        <w:rPr>
          <w:color w:val="000000" w:themeColor="text1"/>
        </w:rPr>
      </w:pPr>
    </w:p>
    <w:p w14:paraId="165700E5" w14:textId="77777777" w:rsidR="005A1B23" w:rsidRPr="00966F95" w:rsidRDefault="005A1B23" w:rsidP="00EB5E65">
      <w:pPr>
        <w:jc w:val="center"/>
        <w:rPr>
          <w:color w:val="000000" w:themeColor="text1"/>
        </w:rPr>
      </w:pPr>
      <w:r w:rsidRPr="00966F95">
        <w:rPr>
          <w:color w:val="000000" w:themeColor="text1"/>
        </w:rPr>
        <w:t>Članak 183.</w:t>
      </w:r>
    </w:p>
    <w:p w14:paraId="165700E6" w14:textId="77777777" w:rsidR="00F1116F" w:rsidRPr="00966F95" w:rsidRDefault="00F1116F" w:rsidP="00EB5E65">
      <w:pPr>
        <w:jc w:val="center"/>
        <w:rPr>
          <w:color w:val="000000" w:themeColor="text1"/>
        </w:rPr>
      </w:pPr>
    </w:p>
    <w:p w14:paraId="165700E7" w14:textId="2DEB21F6" w:rsidR="00253D6F" w:rsidRPr="00966F95" w:rsidRDefault="003B23EC" w:rsidP="00EB5E65">
      <w:pPr>
        <w:jc w:val="both"/>
        <w:rPr>
          <w:b/>
          <w:color w:val="000000" w:themeColor="text1"/>
        </w:rPr>
      </w:pPr>
      <w:r w:rsidRPr="00966F95">
        <w:rPr>
          <w:color w:val="000000" w:themeColor="text1"/>
        </w:rPr>
        <w:t xml:space="preserve">Društvo za osiguranje dužno je kod kreditne institucije ovlaštene za obavljanje platnog prometa otvoriti račun preko kojeg će isključivo primati uplate i obavljati isplate iz poslova u svezi s imovinom za pokriće matematičke pričuve </w:t>
      </w:r>
      <w:r w:rsidR="007D3EF9" w:rsidRPr="00966F95">
        <w:rPr>
          <w:color w:val="000000" w:themeColor="text1"/>
        </w:rPr>
        <w:t xml:space="preserve">i </w:t>
      </w:r>
      <w:r w:rsidR="00806CEB" w:rsidRPr="00966F95">
        <w:rPr>
          <w:color w:val="000000" w:themeColor="text1"/>
        </w:rPr>
        <w:t>poslova u svezi s imovinom za pokriće</w:t>
      </w:r>
      <w:r w:rsidR="009D3A84" w:rsidRPr="00966F95">
        <w:rPr>
          <w:color w:val="000000" w:themeColor="text1"/>
        </w:rPr>
        <w:t xml:space="preserve"> posebne pričuve</w:t>
      </w:r>
      <w:r w:rsidRPr="00966F95">
        <w:rPr>
          <w:color w:val="000000" w:themeColor="text1"/>
        </w:rPr>
        <w:t>, a nad sredstvima koja se drže na tim računima ne može se provesti ovrha  niti ta sredstva ulaze u imovinu, odnosno stečajnu ili likvidacijsku masu te kreditne institucije, kao ni stečajnu ili likvidacijsku masu društva za osiguranje.“</w:t>
      </w:r>
      <w:r w:rsidR="005A1B23" w:rsidRPr="00966F95">
        <w:rPr>
          <w:color w:val="000000" w:themeColor="text1"/>
        </w:rPr>
        <w:t>.</w:t>
      </w:r>
    </w:p>
    <w:p w14:paraId="165700E8" w14:textId="77777777" w:rsidR="00286E01" w:rsidRPr="00966F95" w:rsidRDefault="00286E01" w:rsidP="00EB5E65">
      <w:pPr>
        <w:jc w:val="center"/>
        <w:rPr>
          <w:b/>
          <w:color w:val="000000" w:themeColor="text1"/>
        </w:rPr>
      </w:pPr>
    </w:p>
    <w:p w14:paraId="4E610652" w14:textId="30829350" w:rsidR="00601F4A" w:rsidRPr="00966F95" w:rsidRDefault="00601F4A" w:rsidP="00601F4A">
      <w:pPr>
        <w:jc w:val="center"/>
        <w:rPr>
          <w:b/>
          <w:color w:val="000000" w:themeColor="text1"/>
        </w:rPr>
      </w:pPr>
      <w:r w:rsidRPr="00966F95">
        <w:rPr>
          <w:b/>
          <w:color w:val="000000" w:themeColor="text1"/>
        </w:rPr>
        <w:t xml:space="preserve">Članak </w:t>
      </w:r>
      <w:r w:rsidR="00D44AFF" w:rsidRPr="00966F95">
        <w:rPr>
          <w:b/>
          <w:color w:val="000000" w:themeColor="text1"/>
        </w:rPr>
        <w:t>3</w:t>
      </w:r>
      <w:r w:rsidR="006A0BD5" w:rsidRPr="00966F95">
        <w:rPr>
          <w:b/>
          <w:color w:val="000000" w:themeColor="text1"/>
        </w:rPr>
        <w:t>6</w:t>
      </w:r>
      <w:r w:rsidRPr="00966F95">
        <w:rPr>
          <w:b/>
          <w:color w:val="000000" w:themeColor="text1"/>
        </w:rPr>
        <w:t>.</w:t>
      </w:r>
    </w:p>
    <w:p w14:paraId="70C5D21F" w14:textId="77777777" w:rsidR="00601F4A" w:rsidRPr="00966F95" w:rsidRDefault="00601F4A" w:rsidP="00601F4A">
      <w:pPr>
        <w:pStyle w:val="ListParagraph"/>
        <w:spacing w:after="160" w:line="259" w:lineRule="auto"/>
        <w:ind w:left="0"/>
        <w:jc w:val="both"/>
        <w:rPr>
          <w:color w:val="000000" w:themeColor="text1"/>
        </w:rPr>
      </w:pPr>
    </w:p>
    <w:p w14:paraId="783DEA1D" w14:textId="3A67A42F" w:rsidR="002A5A3B" w:rsidRPr="00966F95" w:rsidRDefault="00601F4A" w:rsidP="00601F4A">
      <w:pPr>
        <w:pStyle w:val="ListParagraph"/>
        <w:spacing w:after="160" w:line="259" w:lineRule="auto"/>
        <w:ind w:left="0"/>
        <w:jc w:val="both"/>
        <w:rPr>
          <w:color w:val="000000" w:themeColor="text1"/>
        </w:rPr>
      </w:pPr>
      <w:r w:rsidRPr="00966F95">
        <w:rPr>
          <w:color w:val="000000" w:themeColor="text1"/>
        </w:rPr>
        <w:t>U članku 186. stavak 2. točka 4. mijenja se i glasi:</w:t>
      </w:r>
    </w:p>
    <w:p w14:paraId="41480A64" w14:textId="3EB1A047" w:rsidR="00E50678" w:rsidRPr="00966F95" w:rsidRDefault="00601F4A" w:rsidP="00601F4A">
      <w:pPr>
        <w:pStyle w:val="ListParagraph"/>
        <w:spacing w:after="160" w:line="259" w:lineRule="auto"/>
        <w:ind w:left="0"/>
        <w:jc w:val="both"/>
        <w:rPr>
          <w:color w:val="000000" w:themeColor="text1"/>
        </w:rPr>
      </w:pPr>
      <w:r w:rsidRPr="00966F95">
        <w:rPr>
          <w:color w:val="000000" w:themeColor="text1"/>
        </w:rPr>
        <w:t>„4. koja nije pravomoćno osuđena za kazneno djelo iz članka 36. stavka 8. ovoga Zakona“</w:t>
      </w:r>
      <w:r w:rsidR="00E50678" w:rsidRPr="00966F95">
        <w:rPr>
          <w:color w:val="000000" w:themeColor="text1"/>
        </w:rPr>
        <w:t>.</w:t>
      </w:r>
    </w:p>
    <w:p w14:paraId="1954006E" w14:textId="1C5A3FB4" w:rsidR="00E50678" w:rsidRPr="00966F95" w:rsidRDefault="00601F4A" w:rsidP="00601F4A">
      <w:pPr>
        <w:pStyle w:val="ListParagraph"/>
        <w:spacing w:after="160" w:line="259" w:lineRule="auto"/>
        <w:ind w:left="0"/>
        <w:jc w:val="both"/>
        <w:rPr>
          <w:color w:val="000000" w:themeColor="text1"/>
        </w:rPr>
      </w:pPr>
      <w:r w:rsidRPr="00966F95">
        <w:rPr>
          <w:color w:val="000000" w:themeColor="text1"/>
        </w:rPr>
        <w:t xml:space="preserve"> </w:t>
      </w:r>
    </w:p>
    <w:p w14:paraId="34E1CE1E" w14:textId="0CD96DFB" w:rsidR="0005550C" w:rsidRPr="00966F95" w:rsidRDefault="00E50678" w:rsidP="00601F4A">
      <w:pPr>
        <w:pStyle w:val="ListParagraph"/>
        <w:spacing w:after="160" w:line="259" w:lineRule="auto"/>
        <w:ind w:left="0"/>
        <w:jc w:val="both"/>
        <w:rPr>
          <w:color w:val="000000" w:themeColor="text1"/>
        </w:rPr>
      </w:pPr>
      <w:r w:rsidRPr="00966F95">
        <w:rPr>
          <w:color w:val="000000" w:themeColor="text1"/>
        </w:rPr>
        <w:t>T</w:t>
      </w:r>
      <w:r w:rsidR="00601F4A" w:rsidRPr="00966F95">
        <w:rPr>
          <w:color w:val="000000" w:themeColor="text1"/>
        </w:rPr>
        <w:t>očka</w:t>
      </w:r>
      <w:r w:rsidR="0005550C" w:rsidRPr="00966F95">
        <w:rPr>
          <w:color w:val="000000" w:themeColor="text1"/>
        </w:rPr>
        <w:t xml:space="preserve"> </w:t>
      </w:r>
      <w:r w:rsidR="00601F4A" w:rsidRPr="00966F95">
        <w:rPr>
          <w:color w:val="000000" w:themeColor="text1"/>
        </w:rPr>
        <w:t>5. briše</w:t>
      </w:r>
      <w:r w:rsidR="0005550C" w:rsidRPr="00966F95">
        <w:rPr>
          <w:color w:val="000000" w:themeColor="text1"/>
        </w:rPr>
        <w:t xml:space="preserve"> se.</w:t>
      </w:r>
    </w:p>
    <w:p w14:paraId="6BA84B37" w14:textId="77777777" w:rsidR="0005550C" w:rsidRPr="00966F95" w:rsidRDefault="0005550C" w:rsidP="00601F4A">
      <w:pPr>
        <w:pStyle w:val="ListParagraph"/>
        <w:spacing w:after="160" w:line="259" w:lineRule="auto"/>
        <w:ind w:left="0"/>
        <w:jc w:val="both"/>
        <w:rPr>
          <w:color w:val="000000" w:themeColor="text1"/>
        </w:rPr>
      </w:pPr>
    </w:p>
    <w:p w14:paraId="56CBD4CC" w14:textId="0C5CFA26" w:rsidR="00601F4A" w:rsidRPr="00966F95" w:rsidRDefault="0005550C" w:rsidP="00601F4A">
      <w:pPr>
        <w:pStyle w:val="ListParagraph"/>
        <w:spacing w:after="160" w:line="259" w:lineRule="auto"/>
        <w:ind w:left="0"/>
        <w:jc w:val="both"/>
        <w:rPr>
          <w:color w:val="000000" w:themeColor="text1"/>
        </w:rPr>
      </w:pPr>
      <w:r w:rsidRPr="00966F95">
        <w:rPr>
          <w:color w:val="000000" w:themeColor="text1"/>
        </w:rPr>
        <w:lastRenderedPageBreak/>
        <w:t>D</w:t>
      </w:r>
      <w:r w:rsidR="00E50678" w:rsidRPr="00966F95">
        <w:rPr>
          <w:color w:val="000000" w:themeColor="text1"/>
        </w:rPr>
        <w:t>osadašnja točka 6. postaje točka 5.</w:t>
      </w:r>
    </w:p>
    <w:p w14:paraId="43050DD2" w14:textId="77777777" w:rsidR="00D86CE1" w:rsidRPr="00966F95" w:rsidRDefault="00D86CE1" w:rsidP="00601F4A">
      <w:pPr>
        <w:pStyle w:val="ListParagraph"/>
        <w:spacing w:after="160" w:line="259" w:lineRule="auto"/>
        <w:ind w:left="0"/>
        <w:jc w:val="both"/>
        <w:rPr>
          <w:color w:val="000000" w:themeColor="text1"/>
        </w:rPr>
      </w:pPr>
    </w:p>
    <w:p w14:paraId="4ED8A0DE" w14:textId="652A6063" w:rsidR="00D86CE1" w:rsidRPr="00966F95" w:rsidRDefault="00D86CE1" w:rsidP="00601F4A">
      <w:pPr>
        <w:pStyle w:val="ListParagraph"/>
        <w:spacing w:after="160" w:line="259" w:lineRule="auto"/>
        <w:ind w:left="0"/>
        <w:jc w:val="both"/>
        <w:rPr>
          <w:color w:val="000000" w:themeColor="text1"/>
        </w:rPr>
      </w:pPr>
      <w:r w:rsidRPr="00966F95">
        <w:rPr>
          <w:color w:val="000000" w:themeColor="text1"/>
        </w:rPr>
        <w:t>U stavku 5. riječi</w:t>
      </w:r>
      <w:r w:rsidR="0005550C" w:rsidRPr="00966F95">
        <w:rPr>
          <w:color w:val="000000" w:themeColor="text1"/>
        </w:rPr>
        <w:t>:</w:t>
      </w:r>
      <w:r w:rsidRPr="00966F95">
        <w:rPr>
          <w:color w:val="000000" w:themeColor="text1"/>
        </w:rPr>
        <w:t xml:space="preserve"> „ili poništiti“ brišu se.</w:t>
      </w:r>
    </w:p>
    <w:p w14:paraId="687502E7" w14:textId="77777777" w:rsidR="00D86CE1" w:rsidRPr="00966F95" w:rsidRDefault="00D86CE1" w:rsidP="00601F4A">
      <w:pPr>
        <w:pStyle w:val="ListParagraph"/>
        <w:spacing w:after="160" w:line="259" w:lineRule="auto"/>
        <w:ind w:left="0"/>
        <w:jc w:val="both"/>
        <w:rPr>
          <w:color w:val="000000" w:themeColor="text1"/>
        </w:rPr>
      </w:pPr>
    </w:p>
    <w:p w14:paraId="7E42344E" w14:textId="5280042F" w:rsidR="00D86CE1" w:rsidRPr="00966F95" w:rsidRDefault="00D86CE1" w:rsidP="00601F4A">
      <w:pPr>
        <w:pStyle w:val="ListParagraph"/>
        <w:spacing w:after="160" w:line="259" w:lineRule="auto"/>
        <w:ind w:left="0"/>
        <w:jc w:val="both"/>
        <w:rPr>
          <w:color w:val="000000" w:themeColor="text1"/>
        </w:rPr>
      </w:pPr>
      <w:r w:rsidRPr="00966F95">
        <w:rPr>
          <w:color w:val="000000" w:themeColor="text1"/>
        </w:rPr>
        <w:t>Točka 1. mijenja se i glasi:</w:t>
      </w:r>
    </w:p>
    <w:p w14:paraId="54D84FA3" w14:textId="02BAB64F" w:rsidR="00D86CE1" w:rsidRPr="00966F95" w:rsidRDefault="00D86CE1" w:rsidP="00601F4A">
      <w:pPr>
        <w:pStyle w:val="ListParagraph"/>
        <w:spacing w:after="160" w:line="259" w:lineRule="auto"/>
        <w:ind w:left="0"/>
        <w:jc w:val="both"/>
        <w:rPr>
          <w:color w:val="000000" w:themeColor="text1"/>
        </w:rPr>
      </w:pPr>
      <w:r w:rsidRPr="00966F95">
        <w:rPr>
          <w:color w:val="000000" w:themeColor="text1"/>
        </w:rPr>
        <w:t>„1. ako u slučaju provedene obnove postupka utvrdi da je rješenje doneseno na temelju neistinitih ili netočnih podataka ili izjava bitnih za donošenje tog rješenja.“.</w:t>
      </w:r>
    </w:p>
    <w:p w14:paraId="1DA5F528" w14:textId="77777777" w:rsidR="00D86CE1" w:rsidRPr="00966F95" w:rsidRDefault="00D86CE1" w:rsidP="00601F4A">
      <w:pPr>
        <w:pStyle w:val="ListParagraph"/>
        <w:spacing w:after="160" w:line="259" w:lineRule="auto"/>
        <w:ind w:left="0"/>
        <w:jc w:val="both"/>
        <w:rPr>
          <w:color w:val="000000" w:themeColor="text1"/>
        </w:rPr>
      </w:pPr>
    </w:p>
    <w:p w14:paraId="6CD581D3" w14:textId="65F52D9D" w:rsidR="00601F4A" w:rsidRPr="00966F95" w:rsidRDefault="00D86CE1" w:rsidP="0002126D">
      <w:pPr>
        <w:pStyle w:val="ListParagraph"/>
        <w:spacing w:after="160" w:line="259" w:lineRule="auto"/>
        <w:ind w:left="0"/>
        <w:jc w:val="both"/>
        <w:rPr>
          <w:color w:val="000000" w:themeColor="text1"/>
        </w:rPr>
      </w:pPr>
      <w:r w:rsidRPr="00966F95">
        <w:rPr>
          <w:rFonts w:eastAsiaTheme="minorHAnsi"/>
          <w:color w:val="000000" w:themeColor="text1"/>
          <w:lang w:eastAsia="en-US"/>
        </w:rPr>
        <w:t>U stavku 6. riječi</w:t>
      </w:r>
      <w:r w:rsidR="0005550C" w:rsidRPr="00966F95">
        <w:rPr>
          <w:rFonts w:eastAsiaTheme="minorHAnsi"/>
          <w:color w:val="000000" w:themeColor="text1"/>
          <w:lang w:eastAsia="en-US"/>
        </w:rPr>
        <w:t>:</w:t>
      </w:r>
      <w:r w:rsidRPr="00966F95">
        <w:rPr>
          <w:rFonts w:eastAsiaTheme="minorHAnsi"/>
          <w:color w:val="000000" w:themeColor="text1"/>
          <w:lang w:eastAsia="en-US"/>
        </w:rPr>
        <w:t xml:space="preserve"> „ili poništenju“ brišu se.</w:t>
      </w:r>
    </w:p>
    <w:p w14:paraId="62B47167" w14:textId="77777777" w:rsidR="00601F4A" w:rsidRPr="00966F95" w:rsidRDefault="00601F4A" w:rsidP="00601F4A">
      <w:pPr>
        <w:jc w:val="center"/>
        <w:rPr>
          <w:color w:val="000000" w:themeColor="text1"/>
        </w:rPr>
      </w:pPr>
    </w:p>
    <w:p w14:paraId="165700E9" w14:textId="0269C083" w:rsidR="00064AE3" w:rsidRPr="00966F95" w:rsidRDefault="00064AE3" w:rsidP="00601F4A">
      <w:pPr>
        <w:jc w:val="center"/>
        <w:rPr>
          <w:b/>
          <w:color w:val="000000" w:themeColor="text1"/>
        </w:rPr>
      </w:pPr>
      <w:r w:rsidRPr="00966F95">
        <w:rPr>
          <w:b/>
          <w:color w:val="000000" w:themeColor="text1"/>
        </w:rPr>
        <w:t>Članak</w:t>
      </w:r>
      <w:r w:rsidR="001F78F1" w:rsidRPr="00966F95">
        <w:rPr>
          <w:b/>
          <w:color w:val="000000" w:themeColor="text1"/>
        </w:rPr>
        <w:t xml:space="preserve"> </w:t>
      </w:r>
      <w:r w:rsidR="00A967B2" w:rsidRPr="00966F95">
        <w:rPr>
          <w:b/>
          <w:color w:val="000000" w:themeColor="text1"/>
        </w:rPr>
        <w:t>3</w:t>
      </w:r>
      <w:r w:rsidR="006A0BD5" w:rsidRPr="00966F95">
        <w:rPr>
          <w:b/>
          <w:color w:val="000000" w:themeColor="text1"/>
        </w:rPr>
        <w:t>7</w:t>
      </w:r>
      <w:r w:rsidR="001F78F1" w:rsidRPr="00966F95">
        <w:rPr>
          <w:b/>
          <w:color w:val="000000" w:themeColor="text1"/>
        </w:rPr>
        <w:t>.</w:t>
      </w:r>
    </w:p>
    <w:p w14:paraId="165700EA" w14:textId="77777777" w:rsidR="00F1116F" w:rsidRPr="00966F95" w:rsidRDefault="00F1116F" w:rsidP="00EB5E65">
      <w:pPr>
        <w:jc w:val="center"/>
        <w:rPr>
          <w:b/>
          <w:color w:val="000000" w:themeColor="text1"/>
        </w:rPr>
      </w:pPr>
    </w:p>
    <w:p w14:paraId="165700EB" w14:textId="77777777" w:rsidR="002047DD" w:rsidRPr="00966F95" w:rsidRDefault="002047DD" w:rsidP="00EB5E65">
      <w:pPr>
        <w:jc w:val="both"/>
        <w:rPr>
          <w:i/>
          <w:color w:val="000000" w:themeColor="text1"/>
        </w:rPr>
      </w:pPr>
      <w:r w:rsidRPr="00966F95">
        <w:rPr>
          <w:color w:val="000000" w:themeColor="text1"/>
        </w:rPr>
        <w:t>Naslov</w:t>
      </w:r>
      <w:r w:rsidR="00A44B37" w:rsidRPr="00966F95">
        <w:rPr>
          <w:color w:val="000000" w:themeColor="text1"/>
        </w:rPr>
        <w:t xml:space="preserve"> </w:t>
      </w:r>
      <w:r w:rsidRPr="00966F95">
        <w:rPr>
          <w:color w:val="000000" w:themeColor="text1"/>
        </w:rPr>
        <w:t>iznad članka 191. mijenja se i glasi:</w:t>
      </w:r>
      <w:r w:rsidR="003C7F46" w:rsidRPr="00966F95">
        <w:rPr>
          <w:i/>
          <w:color w:val="000000" w:themeColor="text1"/>
        </w:rPr>
        <w:t xml:space="preserve"> </w:t>
      </w:r>
      <w:r w:rsidRPr="00966F95">
        <w:rPr>
          <w:i/>
          <w:color w:val="000000" w:themeColor="text1"/>
        </w:rPr>
        <w:t>„Financijski i drugi izvještaji društva za osiguranje“</w:t>
      </w:r>
    </w:p>
    <w:p w14:paraId="165700EC" w14:textId="77777777" w:rsidR="00F1116F" w:rsidRPr="00966F95" w:rsidRDefault="00F1116F" w:rsidP="00EB5E65">
      <w:pPr>
        <w:jc w:val="both"/>
        <w:rPr>
          <w:i/>
          <w:color w:val="000000" w:themeColor="text1"/>
        </w:rPr>
      </w:pPr>
    </w:p>
    <w:p w14:paraId="165700ED" w14:textId="77777777" w:rsidR="00064AE3" w:rsidRPr="00966F95" w:rsidRDefault="003C7F46" w:rsidP="00EB5E65">
      <w:pPr>
        <w:rPr>
          <w:color w:val="000000" w:themeColor="text1"/>
        </w:rPr>
      </w:pPr>
      <w:r w:rsidRPr="00966F95">
        <w:rPr>
          <w:color w:val="000000" w:themeColor="text1"/>
        </w:rPr>
        <w:t>U</w:t>
      </w:r>
      <w:r w:rsidR="00011386" w:rsidRPr="00966F95">
        <w:rPr>
          <w:color w:val="000000" w:themeColor="text1"/>
        </w:rPr>
        <w:t xml:space="preserve"> </w:t>
      </w:r>
      <w:r w:rsidR="00064AE3" w:rsidRPr="00966F95">
        <w:rPr>
          <w:color w:val="000000" w:themeColor="text1"/>
        </w:rPr>
        <w:t xml:space="preserve">članku 191. točkama 1. i 2. riječ: „oblik“ zamjenjuje se riječju: „strukturu“. </w:t>
      </w:r>
    </w:p>
    <w:p w14:paraId="165700EE" w14:textId="77777777" w:rsidR="00286E01" w:rsidRPr="00966F95" w:rsidRDefault="00286E01" w:rsidP="00EB5E65">
      <w:pPr>
        <w:jc w:val="center"/>
        <w:rPr>
          <w:b/>
          <w:color w:val="000000" w:themeColor="text1"/>
        </w:rPr>
      </w:pPr>
    </w:p>
    <w:p w14:paraId="165700EF" w14:textId="7CB7E1E1" w:rsidR="007164DE" w:rsidRPr="00966F95" w:rsidRDefault="007164DE" w:rsidP="00EB5E65">
      <w:pPr>
        <w:jc w:val="center"/>
        <w:rPr>
          <w:b/>
          <w:color w:val="000000" w:themeColor="text1"/>
        </w:rPr>
      </w:pPr>
      <w:r w:rsidRPr="00966F95">
        <w:rPr>
          <w:b/>
          <w:color w:val="000000" w:themeColor="text1"/>
        </w:rPr>
        <w:t xml:space="preserve">Članak </w:t>
      </w:r>
      <w:r w:rsidR="00A967B2" w:rsidRPr="00966F95">
        <w:rPr>
          <w:b/>
          <w:color w:val="000000" w:themeColor="text1"/>
        </w:rPr>
        <w:t>3</w:t>
      </w:r>
      <w:r w:rsidR="006A0BD5" w:rsidRPr="00966F95">
        <w:rPr>
          <w:b/>
          <w:color w:val="000000" w:themeColor="text1"/>
        </w:rPr>
        <w:t>8</w:t>
      </w:r>
      <w:r w:rsidRPr="00966F95">
        <w:rPr>
          <w:b/>
          <w:color w:val="000000" w:themeColor="text1"/>
        </w:rPr>
        <w:t>.</w:t>
      </w:r>
    </w:p>
    <w:p w14:paraId="165700F0" w14:textId="77777777" w:rsidR="00F1116F" w:rsidRPr="00966F95" w:rsidRDefault="00F1116F" w:rsidP="00EB5E65">
      <w:pPr>
        <w:jc w:val="center"/>
        <w:rPr>
          <w:b/>
          <w:color w:val="000000" w:themeColor="text1"/>
        </w:rPr>
      </w:pPr>
    </w:p>
    <w:p w14:paraId="165700F1" w14:textId="77777777" w:rsidR="009D2763" w:rsidRPr="00966F95" w:rsidRDefault="009D2763" w:rsidP="00EB5E65">
      <w:pPr>
        <w:jc w:val="both"/>
        <w:rPr>
          <w:color w:val="000000" w:themeColor="text1"/>
        </w:rPr>
      </w:pPr>
      <w:r w:rsidRPr="00966F95">
        <w:rPr>
          <w:color w:val="000000" w:themeColor="text1"/>
        </w:rPr>
        <w:t>U članku 192. stavku 1. točki 1. iza riječi</w:t>
      </w:r>
      <w:r w:rsidR="003C7F46" w:rsidRPr="00966F95">
        <w:rPr>
          <w:color w:val="000000" w:themeColor="text1"/>
        </w:rPr>
        <w:t xml:space="preserve">: </w:t>
      </w:r>
      <w:r w:rsidRPr="00966F95">
        <w:rPr>
          <w:color w:val="000000" w:themeColor="text1"/>
        </w:rPr>
        <w:t>„obavljeno</w:t>
      </w:r>
      <w:r w:rsidR="00F1116F" w:rsidRPr="00966F95">
        <w:rPr>
          <w:color w:val="000000" w:themeColor="text1"/>
        </w:rPr>
        <w:t>j“ dodaje se riječ: „zakonskoj“.</w:t>
      </w:r>
    </w:p>
    <w:p w14:paraId="165700F2" w14:textId="77777777" w:rsidR="00F1116F" w:rsidRPr="00966F95" w:rsidRDefault="00F1116F" w:rsidP="00EB5E65">
      <w:pPr>
        <w:jc w:val="both"/>
        <w:rPr>
          <w:color w:val="000000" w:themeColor="text1"/>
        </w:rPr>
      </w:pPr>
    </w:p>
    <w:p w14:paraId="165700F3" w14:textId="77777777" w:rsidR="009D2763" w:rsidRPr="00966F95" w:rsidRDefault="003C7F46" w:rsidP="00EB5E65">
      <w:pPr>
        <w:jc w:val="both"/>
        <w:rPr>
          <w:color w:val="000000" w:themeColor="text1"/>
        </w:rPr>
      </w:pPr>
      <w:r w:rsidRPr="00966F95">
        <w:rPr>
          <w:color w:val="000000" w:themeColor="text1"/>
        </w:rPr>
        <w:t>S</w:t>
      </w:r>
      <w:r w:rsidR="009D2763" w:rsidRPr="00966F95">
        <w:rPr>
          <w:color w:val="000000" w:themeColor="text1"/>
        </w:rPr>
        <w:t>tavak 6. mijenja se i glasi:</w:t>
      </w:r>
    </w:p>
    <w:p w14:paraId="165700F4" w14:textId="77777777" w:rsidR="00F1116F" w:rsidRPr="00966F95" w:rsidRDefault="00F1116F" w:rsidP="00EB5E65">
      <w:pPr>
        <w:jc w:val="both"/>
        <w:rPr>
          <w:color w:val="000000" w:themeColor="text1"/>
        </w:rPr>
      </w:pPr>
    </w:p>
    <w:p w14:paraId="165700F5" w14:textId="77777777" w:rsidR="009D2763" w:rsidRPr="00966F95" w:rsidRDefault="009D2763" w:rsidP="00EB5E65">
      <w:pPr>
        <w:jc w:val="both"/>
        <w:rPr>
          <w:color w:val="000000" w:themeColor="text1"/>
        </w:rPr>
      </w:pPr>
      <w:r w:rsidRPr="00966F95">
        <w:rPr>
          <w:color w:val="000000" w:themeColor="text1"/>
        </w:rPr>
        <w:t>„(6) Izvještaji iz stavka 5. ovoga članka sastavljaju se i podliježu obvezi revizije u skladu s propisima države sjedišta osnivača podružnice.“</w:t>
      </w:r>
      <w:r w:rsidR="003C7F46" w:rsidRPr="00966F95">
        <w:rPr>
          <w:color w:val="000000" w:themeColor="text1"/>
        </w:rPr>
        <w:t>.</w:t>
      </w:r>
    </w:p>
    <w:p w14:paraId="165700F6" w14:textId="77777777" w:rsidR="00286E01" w:rsidRPr="00966F95" w:rsidRDefault="00286E01" w:rsidP="00EB5E65">
      <w:pPr>
        <w:jc w:val="center"/>
        <w:rPr>
          <w:b/>
          <w:color w:val="000000" w:themeColor="text1"/>
        </w:rPr>
      </w:pPr>
    </w:p>
    <w:p w14:paraId="165700F7" w14:textId="7AA7C7A9" w:rsidR="009D2763" w:rsidRPr="00966F95" w:rsidRDefault="009D2763" w:rsidP="00EB5E65">
      <w:pPr>
        <w:jc w:val="center"/>
        <w:rPr>
          <w:b/>
          <w:color w:val="000000" w:themeColor="text1"/>
        </w:rPr>
      </w:pPr>
      <w:r w:rsidRPr="00966F95">
        <w:rPr>
          <w:b/>
          <w:color w:val="000000" w:themeColor="text1"/>
        </w:rPr>
        <w:t xml:space="preserve">Članak </w:t>
      </w:r>
      <w:r w:rsidR="00A967B2" w:rsidRPr="00966F95">
        <w:rPr>
          <w:b/>
          <w:color w:val="000000" w:themeColor="text1"/>
        </w:rPr>
        <w:t>3</w:t>
      </w:r>
      <w:r w:rsidR="006A0BD5" w:rsidRPr="00966F95">
        <w:rPr>
          <w:b/>
          <w:color w:val="000000" w:themeColor="text1"/>
        </w:rPr>
        <w:t>9</w:t>
      </w:r>
      <w:r w:rsidRPr="00966F95">
        <w:rPr>
          <w:b/>
          <w:color w:val="000000" w:themeColor="text1"/>
        </w:rPr>
        <w:t>.</w:t>
      </w:r>
    </w:p>
    <w:p w14:paraId="165700F8" w14:textId="77777777" w:rsidR="009D2763" w:rsidRPr="00966F95" w:rsidRDefault="008072FE" w:rsidP="00EB5E65">
      <w:pPr>
        <w:jc w:val="both"/>
        <w:rPr>
          <w:color w:val="000000" w:themeColor="text1"/>
        </w:rPr>
      </w:pPr>
      <w:r w:rsidRPr="00966F95">
        <w:rPr>
          <w:color w:val="000000" w:themeColor="text1"/>
        </w:rPr>
        <w:t>Članak 194. mijenja se i glasi:</w:t>
      </w:r>
    </w:p>
    <w:p w14:paraId="165700F9" w14:textId="77777777" w:rsidR="00F1116F" w:rsidRPr="00966F95" w:rsidRDefault="00F1116F" w:rsidP="00EB5E65">
      <w:pPr>
        <w:jc w:val="both"/>
        <w:rPr>
          <w:color w:val="000000" w:themeColor="text1"/>
        </w:rPr>
      </w:pPr>
    </w:p>
    <w:p w14:paraId="165700FA" w14:textId="77777777" w:rsidR="008072FE" w:rsidRPr="00966F95" w:rsidRDefault="008072FE" w:rsidP="00EB5E65">
      <w:pPr>
        <w:jc w:val="both"/>
        <w:rPr>
          <w:color w:val="000000" w:themeColor="text1"/>
        </w:rPr>
      </w:pPr>
      <w:r w:rsidRPr="00966F95">
        <w:rPr>
          <w:color w:val="000000" w:themeColor="text1"/>
        </w:rPr>
        <w:t>„(1) Godišnji financijski izvještaji društva za osiguranje, konsolidirani godišnji financijski izvještaji grupe osiguratelja u Republici Hrvatskoj, konsolidirani financijski izvještaji osigurateljnog holdinga, mješovitog osigurateljnog holdinga i konsolidirani godišnji financijski izvještaji grupe ako su članovi grupe i nefinancijske institucije podliježu obvezi zakonske revizije za svaku poslovnu godinu.</w:t>
      </w:r>
    </w:p>
    <w:p w14:paraId="165700FB" w14:textId="77777777" w:rsidR="00F1116F" w:rsidRPr="00966F95" w:rsidRDefault="00F1116F" w:rsidP="00EB5E65">
      <w:pPr>
        <w:jc w:val="both"/>
        <w:rPr>
          <w:color w:val="000000" w:themeColor="text1"/>
        </w:rPr>
      </w:pPr>
    </w:p>
    <w:p w14:paraId="165700FC" w14:textId="77777777" w:rsidR="008072FE" w:rsidRPr="00966F95" w:rsidRDefault="008072FE" w:rsidP="00EB5E65">
      <w:pPr>
        <w:jc w:val="both"/>
        <w:rPr>
          <w:color w:val="000000" w:themeColor="text1"/>
        </w:rPr>
      </w:pPr>
      <w:r w:rsidRPr="00966F95">
        <w:rPr>
          <w:color w:val="000000" w:themeColor="text1"/>
        </w:rPr>
        <w:t>(2) Revizija iz stavka 1. ovoga članka provodi se u skladu s propisima Republike Hrvatske i pravom Europske unije, a kojima se uređuju računovodstvo i revizija ako ovim Zakonom i propisima donesenima na temelju ovoga Zakona nije drukčije određeno.“</w:t>
      </w:r>
      <w:r w:rsidR="003C7F46" w:rsidRPr="00966F95">
        <w:rPr>
          <w:color w:val="000000" w:themeColor="text1"/>
        </w:rPr>
        <w:t>.</w:t>
      </w:r>
    </w:p>
    <w:p w14:paraId="165700FD" w14:textId="77777777" w:rsidR="00286E01" w:rsidRPr="00966F95" w:rsidRDefault="00286E01" w:rsidP="00EB5E65">
      <w:pPr>
        <w:jc w:val="center"/>
        <w:rPr>
          <w:b/>
          <w:color w:val="000000" w:themeColor="text1"/>
        </w:rPr>
      </w:pPr>
    </w:p>
    <w:p w14:paraId="165700FE" w14:textId="2AC26582" w:rsidR="008072FE" w:rsidRPr="00966F95" w:rsidRDefault="008072FE" w:rsidP="00EB5E65">
      <w:pPr>
        <w:jc w:val="center"/>
        <w:rPr>
          <w:b/>
          <w:color w:val="000000" w:themeColor="text1"/>
        </w:rPr>
      </w:pPr>
      <w:r w:rsidRPr="00966F95">
        <w:rPr>
          <w:b/>
          <w:color w:val="000000" w:themeColor="text1"/>
        </w:rPr>
        <w:t xml:space="preserve">Članak </w:t>
      </w:r>
      <w:r w:rsidR="006A0BD5" w:rsidRPr="00966F95">
        <w:rPr>
          <w:b/>
          <w:color w:val="000000" w:themeColor="text1"/>
        </w:rPr>
        <w:t>40</w:t>
      </w:r>
      <w:r w:rsidRPr="00966F95">
        <w:rPr>
          <w:b/>
          <w:color w:val="000000" w:themeColor="text1"/>
        </w:rPr>
        <w:t>.</w:t>
      </w:r>
    </w:p>
    <w:p w14:paraId="165700FF" w14:textId="77777777" w:rsidR="00F1116F" w:rsidRPr="00966F95" w:rsidRDefault="00F1116F" w:rsidP="00EB5E65">
      <w:pPr>
        <w:jc w:val="center"/>
        <w:rPr>
          <w:b/>
          <w:color w:val="000000" w:themeColor="text1"/>
        </w:rPr>
      </w:pPr>
    </w:p>
    <w:p w14:paraId="16570100" w14:textId="77777777" w:rsidR="008072FE" w:rsidRPr="00966F95" w:rsidRDefault="008072FE" w:rsidP="00EB5E65">
      <w:pPr>
        <w:jc w:val="both"/>
        <w:rPr>
          <w:color w:val="000000" w:themeColor="text1"/>
        </w:rPr>
      </w:pPr>
      <w:r w:rsidRPr="00966F95">
        <w:rPr>
          <w:color w:val="000000" w:themeColor="text1"/>
        </w:rPr>
        <w:t>Članak 195. mijenja se i glasi:</w:t>
      </w:r>
    </w:p>
    <w:p w14:paraId="16570101" w14:textId="77777777" w:rsidR="00F1116F" w:rsidRPr="00966F95" w:rsidRDefault="00F1116F" w:rsidP="00EB5E65">
      <w:pPr>
        <w:jc w:val="both"/>
        <w:rPr>
          <w:color w:val="000000" w:themeColor="text1"/>
        </w:rPr>
      </w:pPr>
    </w:p>
    <w:p w14:paraId="16570102" w14:textId="77777777" w:rsidR="008072FE" w:rsidRPr="00966F95" w:rsidRDefault="00286E01" w:rsidP="00EB5E65">
      <w:pPr>
        <w:jc w:val="both"/>
        <w:rPr>
          <w:color w:val="000000" w:themeColor="text1"/>
        </w:rPr>
      </w:pPr>
      <w:r w:rsidRPr="00966F95">
        <w:rPr>
          <w:color w:val="000000" w:themeColor="text1"/>
        </w:rPr>
        <w:t>„</w:t>
      </w:r>
      <w:r w:rsidR="008072FE" w:rsidRPr="00966F95">
        <w:rPr>
          <w:color w:val="000000" w:themeColor="text1"/>
        </w:rPr>
        <w:t>(1) Glavna skupština društva za osiguranje imenuje revizorsko društvo koje će obaviti zakonsku reviziju za poslovnu godinu na koju se revizija odnosi najkasnije do 30. rujna te poslovne godine.</w:t>
      </w:r>
    </w:p>
    <w:p w14:paraId="16570103" w14:textId="77777777" w:rsidR="00F1116F" w:rsidRPr="00966F95" w:rsidRDefault="00F1116F" w:rsidP="00EB5E65">
      <w:pPr>
        <w:jc w:val="both"/>
        <w:rPr>
          <w:color w:val="000000" w:themeColor="text1"/>
        </w:rPr>
      </w:pPr>
    </w:p>
    <w:p w14:paraId="16570104" w14:textId="77777777" w:rsidR="008072FE" w:rsidRPr="00966F95" w:rsidRDefault="008072FE" w:rsidP="00EB5E65">
      <w:pPr>
        <w:jc w:val="both"/>
        <w:rPr>
          <w:color w:val="000000" w:themeColor="text1"/>
        </w:rPr>
      </w:pPr>
      <w:r w:rsidRPr="00966F95">
        <w:rPr>
          <w:color w:val="000000" w:themeColor="text1"/>
        </w:rPr>
        <w:t>(2) Odluku o imenovanju revizorskog društva uprava društva za osiguranje dužna je dostaviti Agenciji u roku od osam dana od dana donošenja odluke.</w:t>
      </w:r>
    </w:p>
    <w:p w14:paraId="16570105" w14:textId="77777777" w:rsidR="00F1116F" w:rsidRPr="00966F95" w:rsidRDefault="00F1116F" w:rsidP="00EB5E65">
      <w:pPr>
        <w:jc w:val="both"/>
        <w:rPr>
          <w:color w:val="000000" w:themeColor="text1"/>
        </w:rPr>
      </w:pPr>
    </w:p>
    <w:p w14:paraId="16570106" w14:textId="77777777" w:rsidR="008072FE" w:rsidRPr="00966F95" w:rsidRDefault="008072FE" w:rsidP="00EB5E65">
      <w:pPr>
        <w:jc w:val="both"/>
        <w:rPr>
          <w:color w:val="000000" w:themeColor="text1"/>
        </w:rPr>
      </w:pPr>
      <w:r w:rsidRPr="00966F95">
        <w:rPr>
          <w:color w:val="000000" w:themeColor="text1"/>
        </w:rPr>
        <w:t>(3) Revizorsko društvo dužno je za svako društvo za osiguranje koje mu je povjerilo obavljanje zakonske revizije do 31. listopada tekuće godine dostaviti Agenciji plan obavljanja zakonske revizije za tu poslovnu godinu, iz kojeg se vide područja poslovanja koja će biti predmet zakonske revizije, opis sadržaja planirane zakonske revizije po pojedinim područjima i predviđeno trajanje zakonske revizije.</w:t>
      </w:r>
    </w:p>
    <w:p w14:paraId="16570107" w14:textId="77777777" w:rsidR="00F1116F" w:rsidRPr="00966F95" w:rsidRDefault="00F1116F" w:rsidP="00EB5E65">
      <w:pPr>
        <w:jc w:val="both"/>
        <w:rPr>
          <w:color w:val="000000" w:themeColor="text1"/>
        </w:rPr>
      </w:pPr>
    </w:p>
    <w:p w14:paraId="16570108" w14:textId="77777777" w:rsidR="008072FE" w:rsidRPr="00966F95" w:rsidRDefault="008072FE" w:rsidP="00EB5E65">
      <w:pPr>
        <w:jc w:val="both"/>
        <w:rPr>
          <w:color w:val="000000" w:themeColor="text1"/>
        </w:rPr>
      </w:pPr>
      <w:r w:rsidRPr="00966F95">
        <w:rPr>
          <w:color w:val="000000" w:themeColor="text1"/>
        </w:rPr>
        <w:t>(4) Društvo za osiguranje može za pružanje revizorskih usluga sklopiti ugovor samo s revizorskim društvom koje ispunjava uvjet iz članka 196. stavka 2. ovoga Zakona.</w:t>
      </w:r>
      <w:r w:rsidR="00286E01" w:rsidRPr="00966F95">
        <w:rPr>
          <w:color w:val="000000" w:themeColor="text1"/>
        </w:rPr>
        <w:t>“</w:t>
      </w:r>
      <w:r w:rsidR="003C7F46" w:rsidRPr="00966F95">
        <w:rPr>
          <w:color w:val="000000" w:themeColor="text1"/>
        </w:rPr>
        <w:t>.</w:t>
      </w:r>
    </w:p>
    <w:p w14:paraId="16570109" w14:textId="77777777" w:rsidR="008072FE" w:rsidRPr="00966F95" w:rsidRDefault="008072FE" w:rsidP="00EB5E65">
      <w:pPr>
        <w:jc w:val="center"/>
        <w:rPr>
          <w:color w:val="000000" w:themeColor="text1"/>
        </w:rPr>
      </w:pPr>
    </w:p>
    <w:p w14:paraId="1657010A" w14:textId="0908E44E" w:rsidR="00DE7F94" w:rsidRPr="00966F95" w:rsidRDefault="00DE7F94" w:rsidP="00EB5E65">
      <w:pPr>
        <w:jc w:val="center"/>
        <w:rPr>
          <w:b/>
          <w:color w:val="000000" w:themeColor="text1"/>
        </w:rPr>
      </w:pPr>
      <w:r w:rsidRPr="00966F95">
        <w:rPr>
          <w:b/>
          <w:color w:val="000000" w:themeColor="text1"/>
        </w:rPr>
        <w:t xml:space="preserve">Članak </w:t>
      </w:r>
      <w:r w:rsidR="00DA1E1B" w:rsidRPr="00966F95">
        <w:rPr>
          <w:b/>
          <w:color w:val="000000" w:themeColor="text1"/>
        </w:rPr>
        <w:t>4</w:t>
      </w:r>
      <w:r w:rsidR="006A0BD5" w:rsidRPr="00966F95">
        <w:rPr>
          <w:b/>
          <w:color w:val="000000" w:themeColor="text1"/>
        </w:rPr>
        <w:t>1</w:t>
      </w:r>
      <w:r w:rsidRPr="00966F95">
        <w:rPr>
          <w:b/>
          <w:color w:val="000000" w:themeColor="text1"/>
        </w:rPr>
        <w:t>.</w:t>
      </w:r>
    </w:p>
    <w:p w14:paraId="1657010B" w14:textId="77777777" w:rsidR="00F1116F" w:rsidRPr="00966F95" w:rsidRDefault="00F1116F" w:rsidP="00EB5E65">
      <w:pPr>
        <w:jc w:val="center"/>
        <w:rPr>
          <w:b/>
          <w:color w:val="000000" w:themeColor="text1"/>
        </w:rPr>
      </w:pPr>
    </w:p>
    <w:p w14:paraId="1657010C" w14:textId="77777777" w:rsidR="00DE7F94" w:rsidRPr="00966F95" w:rsidRDefault="00DE7F94" w:rsidP="00EB5E65">
      <w:pPr>
        <w:jc w:val="both"/>
        <w:rPr>
          <w:color w:val="000000" w:themeColor="text1"/>
        </w:rPr>
      </w:pPr>
      <w:r w:rsidRPr="00966F95">
        <w:rPr>
          <w:color w:val="000000" w:themeColor="text1"/>
        </w:rPr>
        <w:t>Članak 196. mijenja se i glasi:</w:t>
      </w:r>
    </w:p>
    <w:p w14:paraId="1657010D" w14:textId="77777777" w:rsidR="00370F36" w:rsidRPr="00966F95" w:rsidRDefault="00370F36" w:rsidP="00EB5E65">
      <w:pPr>
        <w:jc w:val="both"/>
        <w:rPr>
          <w:color w:val="000000" w:themeColor="text1"/>
        </w:rPr>
      </w:pPr>
    </w:p>
    <w:p w14:paraId="1657010E" w14:textId="77777777" w:rsidR="00DE7F94" w:rsidRPr="00966F95" w:rsidRDefault="00286E01" w:rsidP="00EB5E65">
      <w:pPr>
        <w:jc w:val="both"/>
        <w:rPr>
          <w:color w:val="000000" w:themeColor="text1"/>
        </w:rPr>
      </w:pPr>
      <w:r w:rsidRPr="00966F95">
        <w:rPr>
          <w:color w:val="000000" w:themeColor="text1"/>
        </w:rPr>
        <w:t>„</w:t>
      </w:r>
      <w:r w:rsidR="00DE7F94" w:rsidRPr="00966F95">
        <w:rPr>
          <w:color w:val="000000" w:themeColor="text1"/>
        </w:rPr>
        <w:t>(1) Isto revizorsko društvo može obavljati zakonsku reviziju određenog društva za osiguranje najviše za sedam uzastopnih godina. Isto revizorsko društvo ne smije sljedeće četiri godine obavljati zakonsku reviziju tog društva za osiguranje.</w:t>
      </w:r>
    </w:p>
    <w:p w14:paraId="1657010F" w14:textId="77777777" w:rsidR="00F1116F" w:rsidRPr="00966F95" w:rsidRDefault="00F1116F" w:rsidP="00EB5E65">
      <w:pPr>
        <w:jc w:val="both"/>
        <w:rPr>
          <w:color w:val="000000" w:themeColor="text1"/>
        </w:rPr>
      </w:pPr>
    </w:p>
    <w:p w14:paraId="16570110" w14:textId="77777777" w:rsidR="00DE7F94" w:rsidRPr="00966F95" w:rsidRDefault="003C7F46" w:rsidP="00EB5E65">
      <w:pPr>
        <w:jc w:val="both"/>
        <w:rPr>
          <w:color w:val="000000" w:themeColor="text1"/>
        </w:rPr>
      </w:pPr>
      <w:r w:rsidRPr="00966F95">
        <w:rPr>
          <w:color w:val="000000" w:themeColor="text1"/>
        </w:rPr>
        <w:t>(</w:t>
      </w:r>
      <w:r w:rsidR="00DE7F94" w:rsidRPr="00966F95">
        <w:rPr>
          <w:color w:val="000000" w:themeColor="text1"/>
        </w:rPr>
        <w:t xml:space="preserve">2) Zakonsku reviziju društva za osiguranje može obavljati samo revizorsko društvo u kojem tu reviziju obavljaju najmanje dva ovlaštena revizora koji su zaposlenici revizorskog društva. </w:t>
      </w:r>
    </w:p>
    <w:p w14:paraId="16570111" w14:textId="77777777" w:rsidR="00F1116F" w:rsidRPr="00966F95" w:rsidRDefault="00F1116F" w:rsidP="00EB5E65">
      <w:pPr>
        <w:jc w:val="both"/>
        <w:rPr>
          <w:color w:val="000000" w:themeColor="text1"/>
        </w:rPr>
      </w:pPr>
    </w:p>
    <w:p w14:paraId="16570112" w14:textId="77777777" w:rsidR="00DE7F94" w:rsidRPr="00966F95" w:rsidRDefault="00DE7F94" w:rsidP="00EB5E65">
      <w:pPr>
        <w:jc w:val="both"/>
        <w:rPr>
          <w:color w:val="000000" w:themeColor="text1"/>
        </w:rPr>
      </w:pPr>
      <w:r w:rsidRPr="00966F95">
        <w:rPr>
          <w:color w:val="000000" w:themeColor="text1"/>
        </w:rPr>
        <w:t>(3) Zakonsku reviziju i reviziju za potrebe Agencije mora obavljati isto revizorsko društvo, osim ako ovim Zakonom ili na temelju njega donesenim propisima nije određeno drukčije.</w:t>
      </w:r>
      <w:r w:rsidR="00286E01" w:rsidRPr="00966F95">
        <w:rPr>
          <w:color w:val="000000" w:themeColor="text1"/>
        </w:rPr>
        <w:t>“</w:t>
      </w:r>
      <w:r w:rsidR="003C7F46" w:rsidRPr="00966F95">
        <w:rPr>
          <w:color w:val="000000" w:themeColor="text1"/>
        </w:rPr>
        <w:t>.</w:t>
      </w:r>
    </w:p>
    <w:p w14:paraId="16570113" w14:textId="77777777" w:rsidR="00F1116F" w:rsidRPr="00966F95" w:rsidRDefault="00F1116F" w:rsidP="00EB5E65">
      <w:pPr>
        <w:jc w:val="both"/>
        <w:rPr>
          <w:color w:val="000000" w:themeColor="text1"/>
        </w:rPr>
      </w:pPr>
    </w:p>
    <w:p w14:paraId="16570114" w14:textId="77777777" w:rsidR="008072FE" w:rsidRPr="00966F95" w:rsidRDefault="008072FE" w:rsidP="00EB5E65">
      <w:pPr>
        <w:jc w:val="both"/>
        <w:rPr>
          <w:color w:val="000000" w:themeColor="text1"/>
        </w:rPr>
      </w:pPr>
    </w:p>
    <w:p w14:paraId="16570115" w14:textId="05FA159C" w:rsidR="00DE7F94" w:rsidRPr="00966F95" w:rsidRDefault="00DE7F94"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2</w:t>
      </w:r>
      <w:r w:rsidRPr="00966F95">
        <w:rPr>
          <w:b/>
          <w:color w:val="000000" w:themeColor="text1"/>
        </w:rPr>
        <w:t>.</w:t>
      </w:r>
    </w:p>
    <w:p w14:paraId="16570116" w14:textId="77777777" w:rsidR="00DE7F94" w:rsidRPr="00966F95" w:rsidRDefault="00DE7F94" w:rsidP="00EB5E65">
      <w:pPr>
        <w:jc w:val="both"/>
        <w:rPr>
          <w:color w:val="000000" w:themeColor="text1"/>
        </w:rPr>
      </w:pPr>
      <w:r w:rsidRPr="00966F95">
        <w:rPr>
          <w:color w:val="000000" w:themeColor="text1"/>
        </w:rPr>
        <w:t>Članak 197. mijenja se i glasi:</w:t>
      </w:r>
    </w:p>
    <w:p w14:paraId="16570117" w14:textId="77777777" w:rsidR="00F1116F" w:rsidRPr="00966F95" w:rsidRDefault="00F1116F" w:rsidP="00EB5E65">
      <w:pPr>
        <w:jc w:val="both"/>
        <w:rPr>
          <w:color w:val="000000" w:themeColor="text1"/>
        </w:rPr>
      </w:pPr>
    </w:p>
    <w:p w14:paraId="16570118" w14:textId="77777777" w:rsidR="00DE7F94" w:rsidRPr="00966F95" w:rsidRDefault="00286E01" w:rsidP="00EB5E65">
      <w:pPr>
        <w:jc w:val="both"/>
        <w:rPr>
          <w:color w:val="000000" w:themeColor="text1"/>
        </w:rPr>
      </w:pPr>
      <w:r w:rsidRPr="00966F95">
        <w:rPr>
          <w:color w:val="000000" w:themeColor="text1"/>
        </w:rPr>
        <w:t>„</w:t>
      </w:r>
      <w:r w:rsidR="00DE7F94" w:rsidRPr="00966F95">
        <w:rPr>
          <w:color w:val="000000" w:themeColor="text1"/>
        </w:rPr>
        <w:t>(1) U slučaju raskida ugovora o obavljanju zakonske revizije društvo za osiguranje, odnosno revizorsko društvo dužni su, u primjerenom roku, Agenciji pisano obrazložiti razloge za raskid.</w:t>
      </w:r>
    </w:p>
    <w:p w14:paraId="16570119" w14:textId="77777777" w:rsidR="00F1116F" w:rsidRPr="00966F95" w:rsidRDefault="00F1116F" w:rsidP="00EB5E65">
      <w:pPr>
        <w:jc w:val="both"/>
        <w:rPr>
          <w:color w:val="000000" w:themeColor="text1"/>
        </w:rPr>
      </w:pPr>
    </w:p>
    <w:p w14:paraId="1657011A" w14:textId="3BE3E903" w:rsidR="00DE7F94" w:rsidRPr="00966F95" w:rsidRDefault="00DE7F94" w:rsidP="00EB5E65">
      <w:pPr>
        <w:jc w:val="both"/>
        <w:rPr>
          <w:color w:val="000000" w:themeColor="text1"/>
        </w:rPr>
      </w:pPr>
      <w:r w:rsidRPr="00966F95">
        <w:rPr>
          <w:color w:val="000000" w:themeColor="text1"/>
        </w:rPr>
        <w:t xml:space="preserve">(2) Ovlašteni revizor ili revizorsko društvo koji obavljaju zakonsku reviziju društva za osiguranje i svi članovi mreže kojoj ovlašteni revizor ili revizorsko društvo pripadaju,  ne smiju pružati, izravno ili neizravno, društvu za osiguranje koje je predmet revizije, njezinom matičnom društvu ili njezinim društvima koja su pod njenom kontrolom u državama članicama bilo koje zabranjene nerevizorske usluge iz članka 5. stavka 1. Uredbe (EU) br. 537/2014 </w:t>
      </w:r>
      <w:r w:rsidR="00D67F97" w:rsidRPr="00966F95">
        <w:rPr>
          <w:color w:val="000000" w:themeColor="text1"/>
        </w:rPr>
        <w:t xml:space="preserve">Europskog parlamenta i Vijeća od 16. travnja 2014. o posebnim zahtjevima u vezi zakonske revizije subjekata od javnog interesa i stavljanju izvan snage Odluke Komisije 2005/909/EZ (SL L 158, 27. 5. 2014) </w:t>
      </w:r>
      <w:r w:rsidRPr="00966F95">
        <w:rPr>
          <w:color w:val="000000" w:themeColor="text1"/>
        </w:rPr>
        <w:t>tijekom:</w:t>
      </w:r>
    </w:p>
    <w:p w14:paraId="1657011B" w14:textId="77777777" w:rsidR="00F1116F" w:rsidRPr="00966F95" w:rsidRDefault="00F1116F" w:rsidP="00EB5E65">
      <w:pPr>
        <w:jc w:val="both"/>
        <w:rPr>
          <w:color w:val="000000" w:themeColor="text1"/>
        </w:rPr>
      </w:pPr>
    </w:p>
    <w:p w14:paraId="1657011C" w14:textId="77777777" w:rsidR="00DE7F94" w:rsidRPr="00966F95" w:rsidRDefault="00DE7F94" w:rsidP="00EB5E65">
      <w:pPr>
        <w:jc w:val="both"/>
        <w:rPr>
          <w:color w:val="000000" w:themeColor="text1"/>
        </w:rPr>
      </w:pPr>
      <w:r w:rsidRPr="00966F95">
        <w:rPr>
          <w:color w:val="000000" w:themeColor="text1"/>
        </w:rPr>
        <w:t>1</w:t>
      </w:r>
      <w:r w:rsidR="003C7F46" w:rsidRPr="00966F95">
        <w:rPr>
          <w:color w:val="000000" w:themeColor="text1"/>
        </w:rPr>
        <w:t>.</w:t>
      </w:r>
      <w:r w:rsidRPr="00966F95">
        <w:rPr>
          <w:color w:val="000000" w:themeColor="text1"/>
        </w:rPr>
        <w:t xml:space="preserve"> razdoblja između početka razdoblja koje je predmet revizije i izdavanja revizorskog izvješća i</w:t>
      </w:r>
    </w:p>
    <w:p w14:paraId="1657011D" w14:textId="77777777" w:rsidR="00286879" w:rsidRPr="00966F95" w:rsidRDefault="00286879" w:rsidP="00EB5E65">
      <w:pPr>
        <w:jc w:val="both"/>
        <w:rPr>
          <w:color w:val="000000" w:themeColor="text1"/>
        </w:rPr>
      </w:pPr>
    </w:p>
    <w:p w14:paraId="1657011E" w14:textId="77777777" w:rsidR="00DE7F94" w:rsidRPr="00966F95" w:rsidRDefault="00DE7F94" w:rsidP="00EB5E65">
      <w:pPr>
        <w:jc w:val="both"/>
        <w:rPr>
          <w:color w:val="000000" w:themeColor="text1"/>
        </w:rPr>
      </w:pPr>
      <w:r w:rsidRPr="00966F95">
        <w:rPr>
          <w:color w:val="000000" w:themeColor="text1"/>
        </w:rPr>
        <w:t>2</w:t>
      </w:r>
      <w:r w:rsidR="003C7F46" w:rsidRPr="00966F95">
        <w:rPr>
          <w:color w:val="000000" w:themeColor="text1"/>
        </w:rPr>
        <w:t>.</w:t>
      </w:r>
      <w:r w:rsidRPr="00966F95">
        <w:rPr>
          <w:color w:val="000000" w:themeColor="text1"/>
        </w:rPr>
        <w:t xml:space="preserve"> financijske godine koja prethodi razdoblju iz točke 1. ovoga stavka u vezi s uslugom osmišljavanja i provedbe postupaka unutarnje kontrole ili upravljanja rizikom povezanih s pripremom i/ili nadzorom financijskih informacija ili osmišljavanje i provedba tehnoloških sustava za financijske informacije.</w:t>
      </w:r>
      <w:r w:rsidR="00286E01" w:rsidRPr="00966F95">
        <w:rPr>
          <w:color w:val="000000" w:themeColor="text1"/>
        </w:rPr>
        <w:t>“</w:t>
      </w:r>
      <w:r w:rsidR="003C7F46" w:rsidRPr="00966F95">
        <w:rPr>
          <w:color w:val="000000" w:themeColor="text1"/>
        </w:rPr>
        <w:t>.</w:t>
      </w:r>
    </w:p>
    <w:p w14:paraId="1657011F" w14:textId="77777777" w:rsidR="00DE7F94" w:rsidRPr="00966F95" w:rsidRDefault="00DE7F94" w:rsidP="00EB5E65">
      <w:pPr>
        <w:keepNext/>
        <w:keepLines/>
        <w:outlineLvl w:val="1"/>
        <w:rPr>
          <w:color w:val="000000" w:themeColor="text1"/>
        </w:rPr>
      </w:pPr>
    </w:p>
    <w:p w14:paraId="16570120" w14:textId="4BF940C5" w:rsidR="00DE7F94" w:rsidRPr="00966F95" w:rsidRDefault="00DE7F94"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3</w:t>
      </w:r>
      <w:r w:rsidRPr="00966F95">
        <w:rPr>
          <w:b/>
          <w:color w:val="000000" w:themeColor="text1"/>
        </w:rPr>
        <w:t>.</w:t>
      </w:r>
    </w:p>
    <w:p w14:paraId="16570121" w14:textId="77777777" w:rsidR="00370F36" w:rsidRPr="00966F95" w:rsidRDefault="00370F36" w:rsidP="00EB5E65">
      <w:pPr>
        <w:jc w:val="center"/>
        <w:rPr>
          <w:b/>
          <w:color w:val="000000" w:themeColor="text1"/>
        </w:rPr>
      </w:pPr>
    </w:p>
    <w:p w14:paraId="16570122" w14:textId="77777777" w:rsidR="00DE7F94" w:rsidRPr="00966F95" w:rsidRDefault="00DE7F94" w:rsidP="00EB5E65">
      <w:pPr>
        <w:jc w:val="both"/>
        <w:rPr>
          <w:color w:val="000000" w:themeColor="text1"/>
        </w:rPr>
      </w:pPr>
      <w:r w:rsidRPr="00966F95">
        <w:rPr>
          <w:color w:val="000000" w:themeColor="text1"/>
        </w:rPr>
        <w:t>U članku 198. stavak 4. mijenja se i glasi:</w:t>
      </w:r>
    </w:p>
    <w:p w14:paraId="16570123" w14:textId="77777777" w:rsidR="00370F36" w:rsidRPr="00966F95" w:rsidRDefault="00370F36" w:rsidP="00EB5E65">
      <w:pPr>
        <w:jc w:val="both"/>
        <w:rPr>
          <w:color w:val="000000" w:themeColor="text1"/>
        </w:rPr>
      </w:pPr>
    </w:p>
    <w:p w14:paraId="16570124" w14:textId="18AF3FCF" w:rsidR="00DE7F94" w:rsidRPr="00966F95" w:rsidRDefault="00DE7F94" w:rsidP="00EB5E65">
      <w:pPr>
        <w:jc w:val="both"/>
        <w:rPr>
          <w:color w:val="000000" w:themeColor="text1"/>
        </w:rPr>
      </w:pPr>
      <w:r w:rsidRPr="00966F95">
        <w:rPr>
          <w:color w:val="000000" w:themeColor="text1"/>
        </w:rPr>
        <w:t>„(4) Otkrivanje bilo koje činjenice u smislu stav</w:t>
      </w:r>
      <w:r w:rsidR="00025175" w:rsidRPr="00966F95">
        <w:rPr>
          <w:color w:val="000000" w:themeColor="text1"/>
        </w:rPr>
        <w:t>a</w:t>
      </w:r>
      <w:r w:rsidRPr="00966F95">
        <w:rPr>
          <w:color w:val="000000" w:themeColor="text1"/>
        </w:rPr>
        <w:t xml:space="preserve">ka 2. i 3. ovoga članka od strane revizorskog društva ne smatra se kršenjem propisa i odredaba ugovora </w:t>
      </w:r>
      <w:r w:rsidR="00025175" w:rsidRPr="00966F95">
        <w:rPr>
          <w:color w:val="000000" w:themeColor="text1"/>
        </w:rPr>
        <w:t xml:space="preserve">sklopljenog </w:t>
      </w:r>
      <w:r w:rsidRPr="00966F95">
        <w:rPr>
          <w:color w:val="000000" w:themeColor="text1"/>
        </w:rPr>
        <w:t>između revizorskog društva i društva za osiguranje koje se odnose na ograničenja davanja podataka, niti kršenje obveze čuvanja revizorske tajne koja proizlazi iz zakona kojim se uređuje revizija ili iz ugovora</w:t>
      </w:r>
      <w:r w:rsidR="00025175" w:rsidRPr="00966F95">
        <w:rPr>
          <w:color w:val="000000" w:themeColor="text1"/>
        </w:rPr>
        <w:t xml:space="preserve"> sklopljenog između revizorskog društva i društva za osiguranje.</w:t>
      </w:r>
    </w:p>
    <w:p w14:paraId="16570125" w14:textId="77777777" w:rsidR="00DE7F94" w:rsidRPr="00966F95" w:rsidRDefault="00DE7F94" w:rsidP="00EB5E65">
      <w:pPr>
        <w:jc w:val="both"/>
        <w:rPr>
          <w:color w:val="000000" w:themeColor="text1"/>
        </w:rPr>
      </w:pPr>
    </w:p>
    <w:p w14:paraId="16570126" w14:textId="705C9EFB" w:rsidR="00DE7F94" w:rsidRPr="00966F95" w:rsidRDefault="00DE7F94"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4</w:t>
      </w:r>
      <w:r w:rsidRPr="00966F95">
        <w:rPr>
          <w:b/>
          <w:color w:val="000000" w:themeColor="text1"/>
        </w:rPr>
        <w:t>.</w:t>
      </w:r>
    </w:p>
    <w:p w14:paraId="16570127" w14:textId="77777777" w:rsidR="00370F36" w:rsidRPr="00966F95" w:rsidRDefault="00370F36" w:rsidP="00EB5E65">
      <w:pPr>
        <w:jc w:val="center"/>
        <w:rPr>
          <w:b/>
          <w:color w:val="000000" w:themeColor="text1"/>
        </w:rPr>
      </w:pPr>
    </w:p>
    <w:p w14:paraId="16570128" w14:textId="77777777" w:rsidR="00DE7F94" w:rsidRPr="00966F95" w:rsidRDefault="00DE7F94" w:rsidP="00EB5E65">
      <w:pPr>
        <w:jc w:val="both"/>
        <w:rPr>
          <w:color w:val="000000" w:themeColor="text1"/>
        </w:rPr>
      </w:pPr>
      <w:r w:rsidRPr="00966F95">
        <w:rPr>
          <w:color w:val="000000" w:themeColor="text1"/>
        </w:rPr>
        <w:t>Naslov iznad članka 199. i članak 199. mijenja</w:t>
      </w:r>
      <w:r w:rsidR="005A1B23" w:rsidRPr="00966F95">
        <w:rPr>
          <w:color w:val="000000" w:themeColor="text1"/>
        </w:rPr>
        <w:t>ju</w:t>
      </w:r>
      <w:r w:rsidRPr="00966F95">
        <w:rPr>
          <w:color w:val="000000" w:themeColor="text1"/>
        </w:rPr>
        <w:t xml:space="preserve"> se i glas</w:t>
      </w:r>
      <w:r w:rsidR="00A44B37" w:rsidRPr="00966F95">
        <w:rPr>
          <w:color w:val="000000" w:themeColor="text1"/>
        </w:rPr>
        <w:t>e</w:t>
      </w:r>
      <w:r w:rsidRPr="00966F95">
        <w:rPr>
          <w:color w:val="000000" w:themeColor="text1"/>
        </w:rPr>
        <w:t>:</w:t>
      </w:r>
    </w:p>
    <w:p w14:paraId="16570129" w14:textId="77777777" w:rsidR="00370F36" w:rsidRPr="00966F95" w:rsidRDefault="00370F36" w:rsidP="00EB5E65">
      <w:pPr>
        <w:jc w:val="both"/>
        <w:rPr>
          <w:color w:val="000000" w:themeColor="text1"/>
        </w:rPr>
      </w:pPr>
    </w:p>
    <w:p w14:paraId="1657012A" w14:textId="77777777" w:rsidR="00DE7F94" w:rsidRPr="00966F95" w:rsidRDefault="003C7F46" w:rsidP="00EB5E65">
      <w:pPr>
        <w:jc w:val="center"/>
        <w:rPr>
          <w:color w:val="000000" w:themeColor="text1"/>
        </w:rPr>
      </w:pPr>
      <w:r w:rsidRPr="00966F95">
        <w:rPr>
          <w:color w:val="000000" w:themeColor="text1"/>
        </w:rPr>
        <w:t>„</w:t>
      </w:r>
      <w:r w:rsidR="00DE7F94" w:rsidRPr="00966F95">
        <w:rPr>
          <w:color w:val="000000" w:themeColor="text1"/>
        </w:rPr>
        <w:t>Odbacivanje i odbijanje godišnjih financijskih izvještaja</w:t>
      </w:r>
    </w:p>
    <w:p w14:paraId="1657012B" w14:textId="77777777" w:rsidR="00370F36" w:rsidRPr="00966F95" w:rsidRDefault="00370F36" w:rsidP="00EB5E65">
      <w:pPr>
        <w:jc w:val="center"/>
        <w:rPr>
          <w:color w:val="000000" w:themeColor="text1"/>
        </w:rPr>
      </w:pPr>
    </w:p>
    <w:p w14:paraId="1657012C" w14:textId="77777777" w:rsidR="00DE7F94" w:rsidRPr="00966F95" w:rsidRDefault="00DE7F94" w:rsidP="00EB5E65">
      <w:pPr>
        <w:jc w:val="center"/>
        <w:rPr>
          <w:color w:val="000000" w:themeColor="text1"/>
        </w:rPr>
      </w:pPr>
      <w:r w:rsidRPr="00966F95">
        <w:rPr>
          <w:color w:val="000000" w:themeColor="text1"/>
        </w:rPr>
        <w:t>Članak 199.</w:t>
      </w:r>
    </w:p>
    <w:p w14:paraId="1657012D" w14:textId="77777777" w:rsidR="00370F36" w:rsidRPr="00966F95" w:rsidRDefault="00370F36" w:rsidP="00EB5E65">
      <w:pPr>
        <w:jc w:val="center"/>
        <w:rPr>
          <w:color w:val="000000" w:themeColor="text1"/>
        </w:rPr>
      </w:pPr>
    </w:p>
    <w:p w14:paraId="1657012E" w14:textId="79E5ED66" w:rsidR="00DE7F94" w:rsidRPr="00966F95" w:rsidRDefault="00286E01" w:rsidP="00EB5E65">
      <w:pPr>
        <w:jc w:val="both"/>
        <w:rPr>
          <w:color w:val="000000" w:themeColor="text1"/>
        </w:rPr>
      </w:pPr>
      <w:r w:rsidRPr="00966F95">
        <w:rPr>
          <w:color w:val="000000" w:themeColor="text1"/>
        </w:rPr>
        <w:t>„</w:t>
      </w:r>
      <w:r w:rsidR="00DE7F94" w:rsidRPr="00966F95">
        <w:rPr>
          <w:color w:val="000000" w:themeColor="text1"/>
        </w:rPr>
        <w:t xml:space="preserve">(1) Ako revizorsko društvo obavi zakonsku reviziju društva za osiguranje suprotno članku 196. ili </w:t>
      </w:r>
      <w:r w:rsidR="003C7F46" w:rsidRPr="00966F95">
        <w:rPr>
          <w:color w:val="000000" w:themeColor="text1"/>
        </w:rPr>
        <w:t xml:space="preserve">članku </w:t>
      </w:r>
      <w:r w:rsidR="00DE7F94" w:rsidRPr="00966F95">
        <w:rPr>
          <w:color w:val="000000" w:themeColor="text1"/>
        </w:rPr>
        <w:t>197. stav</w:t>
      </w:r>
      <w:r w:rsidR="003C7F46" w:rsidRPr="00966F95">
        <w:rPr>
          <w:color w:val="000000" w:themeColor="text1"/>
        </w:rPr>
        <w:t>ku</w:t>
      </w:r>
      <w:r w:rsidR="00DE7F94" w:rsidRPr="00966F95">
        <w:rPr>
          <w:color w:val="000000" w:themeColor="text1"/>
        </w:rPr>
        <w:t xml:space="preserve"> 2. ovoga Zakona, Agencija će </w:t>
      </w:r>
      <w:r w:rsidR="00FB2109" w:rsidRPr="00966F95">
        <w:rPr>
          <w:color w:val="000000" w:themeColor="text1"/>
        </w:rPr>
        <w:t>donijet</w:t>
      </w:r>
      <w:r w:rsidR="00D0610D" w:rsidRPr="00966F95">
        <w:rPr>
          <w:color w:val="000000" w:themeColor="text1"/>
        </w:rPr>
        <w:t>i</w:t>
      </w:r>
      <w:r w:rsidR="00FB2109" w:rsidRPr="00966F95">
        <w:rPr>
          <w:color w:val="000000" w:themeColor="text1"/>
        </w:rPr>
        <w:t xml:space="preserve"> rješenje kojim će </w:t>
      </w:r>
      <w:r w:rsidR="00DE7F94" w:rsidRPr="00966F95">
        <w:rPr>
          <w:color w:val="000000" w:themeColor="text1"/>
        </w:rPr>
        <w:t>odbacit</w:t>
      </w:r>
      <w:r w:rsidR="00D0610D" w:rsidRPr="00966F95">
        <w:rPr>
          <w:color w:val="000000" w:themeColor="text1"/>
        </w:rPr>
        <w:t>i</w:t>
      </w:r>
      <w:r w:rsidR="00DE7F94" w:rsidRPr="00966F95">
        <w:rPr>
          <w:color w:val="000000" w:themeColor="text1"/>
        </w:rPr>
        <w:t xml:space="preserve"> godišnje financijske izvještaje društva za osiguranje odnosno godišnje konsolidirane financijske izvještaje za tu godinu.</w:t>
      </w:r>
    </w:p>
    <w:p w14:paraId="1657012F" w14:textId="77777777" w:rsidR="00370F36" w:rsidRPr="00966F95" w:rsidRDefault="00370F36" w:rsidP="00EB5E65">
      <w:pPr>
        <w:jc w:val="both"/>
        <w:rPr>
          <w:color w:val="000000" w:themeColor="text1"/>
        </w:rPr>
      </w:pPr>
    </w:p>
    <w:p w14:paraId="16570130" w14:textId="04D14EB4" w:rsidR="00DE7F94" w:rsidRPr="00966F95" w:rsidRDefault="00DE7F94" w:rsidP="00EB5E65">
      <w:pPr>
        <w:jc w:val="both"/>
        <w:rPr>
          <w:color w:val="000000" w:themeColor="text1"/>
        </w:rPr>
      </w:pPr>
      <w:r w:rsidRPr="00966F95">
        <w:rPr>
          <w:color w:val="000000" w:themeColor="text1"/>
        </w:rPr>
        <w:t xml:space="preserve">(2) Ako Agencija utvrdi da su godišnji financijski izvještaji i godišnji konsolidirani financijski izvještaji sastavljeni suprotno propisima ili da oni ne pružaju istinit i fer prikaz financijskog položaja i uspješnosti poslovanja društva za osiguranje ili grupe osiguratelja u Republici Hrvatskoj o kojima je u revizorskom izvješću izdano pozitivno ili uvjetno mišljenje, </w:t>
      </w:r>
      <w:r w:rsidR="00FB2109" w:rsidRPr="00966F95">
        <w:rPr>
          <w:color w:val="000000" w:themeColor="text1"/>
        </w:rPr>
        <w:t xml:space="preserve">donijet će rješenje kojim će </w:t>
      </w:r>
      <w:r w:rsidRPr="00966F95">
        <w:rPr>
          <w:color w:val="000000" w:themeColor="text1"/>
        </w:rPr>
        <w:t>odbit</w:t>
      </w:r>
      <w:r w:rsidR="00D0610D" w:rsidRPr="00966F95">
        <w:rPr>
          <w:color w:val="000000" w:themeColor="text1"/>
        </w:rPr>
        <w:t>i</w:t>
      </w:r>
      <w:r w:rsidRPr="00966F95">
        <w:rPr>
          <w:color w:val="000000" w:themeColor="text1"/>
        </w:rPr>
        <w:t xml:space="preserve"> godišnje financijske izvještaje odnosno godišnje konsolidirane financijske izvještaje. </w:t>
      </w:r>
    </w:p>
    <w:p w14:paraId="16570131" w14:textId="77777777" w:rsidR="00370F36" w:rsidRPr="00966F95" w:rsidRDefault="00370F36" w:rsidP="00EB5E65">
      <w:pPr>
        <w:jc w:val="both"/>
        <w:rPr>
          <w:color w:val="000000" w:themeColor="text1"/>
        </w:rPr>
      </w:pPr>
    </w:p>
    <w:p w14:paraId="16570132" w14:textId="77777777" w:rsidR="00DE7F94" w:rsidRPr="00966F95" w:rsidRDefault="003C7F46" w:rsidP="00EB5E65">
      <w:pPr>
        <w:jc w:val="both"/>
        <w:rPr>
          <w:color w:val="000000" w:themeColor="text1"/>
        </w:rPr>
      </w:pPr>
      <w:r w:rsidRPr="00966F95">
        <w:rPr>
          <w:color w:val="000000" w:themeColor="text1"/>
        </w:rPr>
        <w:t>(</w:t>
      </w:r>
      <w:r w:rsidR="00DE7F94" w:rsidRPr="00966F95">
        <w:rPr>
          <w:color w:val="000000" w:themeColor="text1"/>
        </w:rPr>
        <w:t xml:space="preserve">3) U slučaju iz stavaka 1., 2. i 6. ovoga članka društvo za osiguranje je dužno ponovo izraditi godišnje financijske izvještaje odnosno godišnje konsolidirane financijske izvještaje, osigurati obavljanje zakonske revizije tih izvještaja te revizorsko izvješće, uključujući i relevantne financijske izvještaje, dostaviti Agenciji u roku koji je svojim rješenjem odredila Agencija. Novu zakonsku reviziju ne smije obaviti revizorsko društvo koje je izdalo mišljenje o godišnjim financijskim izvještajima odnosno godišnjim konsolidiranim financijskim izvještajima koji su odbijeni odnosno odbačeni. </w:t>
      </w:r>
    </w:p>
    <w:p w14:paraId="16570133" w14:textId="77777777" w:rsidR="00370F36" w:rsidRPr="00966F95" w:rsidRDefault="00370F36" w:rsidP="00EB5E65">
      <w:pPr>
        <w:jc w:val="both"/>
        <w:rPr>
          <w:color w:val="000000" w:themeColor="text1"/>
        </w:rPr>
      </w:pPr>
    </w:p>
    <w:p w14:paraId="16570134" w14:textId="5F3F36F9" w:rsidR="00DE7F94" w:rsidRPr="00966F95" w:rsidRDefault="00DE7F94" w:rsidP="00EB5E65">
      <w:pPr>
        <w:jc w:val="both"/>
        <w:rPr>
          <w:color w:val="000000" w:themeColor="text1"/>
        </w:rPr>
      </w:pPr>
      <w:r w:rsidRPr="00966F95">
        <w:rPr>
          <w:color w:val="000000" w:themeColor="text1"/>
        </w:rPr>
        <w:t>(4) Odbacivanje iz stav</w:t>
      </w:r>
      <w:r w:rsidR="00D0610D" w:rsidRPr="00966F95">
        <w:rPr>
          <w:color w:val="000000" w:themeColor="text1"/>
        </w:rPr>
        <w:t>a</w:t>
      </w:r>
      <w:r w:rsidRPr="00966F95">
        <w:rPr>
          <w:color w:val="000000" w:themeColor="text1"/>
        </w:rPr>
        <w:t>ka 1. i 6. ovoga članka ili odbijanje iz stav</w:t>
      </w:r>
      <w:r w:rsidR="00D0610D" w:rsidRPr="00966F95">
        <w:rPr>
          <w:color w:val="000000" w:themeColor="text1"/>
        </w:rPr>
        <w:t>a</w:t>
      </w:r>
      <w:r w:rsidRPr="00966F95">
        <w:rPr>
          <w:color w:val="000000" w:themeColor="text1"/>
        </w:rPr>
        <w:t>ka 2. i 6. ovoga članka ima za posljedicu odbacivanje ocjene iz članka 200. ovoga Zakona. Agencija će u tom slučaju zahtijevati od društva za osiguranje da ocjenu iz članka 200. ovoga Zakona daju ovlašteni revizori drugoga revizorskog društva, a na trošak društva za osiguranje.</w:t>
      </w:r>
    </w:p>
    <w:p w14:paraId="16570135" w14:textId="77777777" w:rsidR="00370F36" w:rsidRPr="00966F95" w:rsidRDefault="00370F36" w:rsidP="00EB5E65">
      <w:pPr>
        <w:jc w:val="both"/>
        <w:rPr>
          <w:color w:val="000000" w:themeColor="text1"/>
        </w:rPr>
      </w:pPr>
    </w:p>
    <w:p w14:paraId="16570136" w14:textId="77777777" w:rsidR="00DE7F94" w:rsidRPr="00966F95" w:rsidRDefault="00DE7F94" w:rsidP="00EB5E65">
      <w:pPr>
        <w:jc w:val="both"/>
        <w:rPr>
          <w:color w:val="000000" w:themeColor="text1"/>
        </w:rPr>
      </w:pPr>
      <w:r w:rsidRPr="00966F95">
        <w:rPr>
          <w:color w:val="000000" w:themeColor="text1"/>
        </w:rPr>
        <w:t>(5) O odbacivanju iz stavka 1. ovoga članka odnosno odbijanju iz stavka 2. ovoga članka Agencija će bez odgađanja obavijestiti tijelo nadležno za nadzor osoba ovlaštenih za obavljanje revizorskih usluga prema zakonu kojim je uređena revizija uz obrazloženje razloga odbacivanja odnosno odbijanja.</w:t>
      </w:r>
    </w:p>
    <w:p w14:paraId="16570137" w14:textId="77777777" w:rsidR="00370F36" w:rsidRPr="00966F95" w:rsidRDefault="00370F36" w:rsidP="00EB5E65">
      <w:pPr>
        <w:jc w:val="both"/>
        <w:rPr>
          <w:color w:val="000000" w:themeColor="text1"/>
        </w:rPr>
      </w:pPr>
    </w:p>
    <w:p w14:paraId="16570138" w14:textId="77777777" w:rsidR="00DE7F94" w:rsidRPr="00966F95" w:rsidRDefault="00286E01" w:rsidP="00EB5E65">
      <w:pPr>
        <w:jc w:val="both"/>
        <w:rPr>
          <w:color w:val="000000" w:themeColor="text1"/>
        </w:rPr>
      </w:pPr>
      <w:r w:rsidRPr="00966F95">
        <w:rPr>
          <w:color w:val="000000" w:themeColor="text1"/>
        </w:rPr>
        <w:t>(</w:t>
      </w:r>
      <w:r w:rsidR="00DE7F94" w:rsidRPr="00966F95">
        <w:rPr>
          <w:color w:val="000000" w:themeColor="text1"/>
        </w:rPr>
        <w:t xml:space="preserve">6) Ako tijelo nadležno za nadzor osoba ovlaštenih za obavljanje revizorskih usluga prema zakonu kojim je uređena revizija utvrdi da revizorsko izvješće ne ispunjava zahtjeve iz zakona kojima se uređuje revizija i iz Uredbe (EU) br. 537/2014, Agencija može odbiti ili </w:t>
      </w:r>
      <w:r w:rsidR="00DE7F94" w:rsidRPr="00966F95">
        <w:rPr>
          <w:color w:val="000000" w:themeColor="text1"/>
        </w:rPr>
        <w:lastRenderedPageBreak/>
        <w:t>odbaciti godišnje financijske izvještaje odnosno godišnje konsolidirane financijske izvještaje društva za osiguranje za koju je ta osoba obavila zakonsku reviziju.</w:t>
      </w:r>
    </w:p>
    <w:p w14:paraId="16570139" w14:textId="77777777" w:rsidR="00370F36" w:rsidRPr="00966F95" w:rsidRDefault="00370F36" w:rsidP="00EB5E65">
      <w:pPr>
        <w:jc w:val="both"/>
        <w:rPr>
          <w:color w:val="000000" w:themeColor="text1"/>
        </w:rPr>
      </w:pPr>
    </w:p>
    <w:p w14:paraId="1657013A" w14:textId="2BB0E16C" w:rsidR="00DE7F94" w:rsidRPr="00966F95" w:rsidRDefault="00DE7F94" w:rsidP="00EB5E65">
      <w:pPr>
        <w:jc w:val="both"/>
        <w:rPr>
          <w:color w:val="000000" w:themeColor="text1"/>
        </w:rPr>
      </w:pPr>
      <w:r w:rsidRPr="00966F95">
        <w:rPr>
          <w:color w:val="000000" w:themeColor="text1"/>
        </w:rPr>
        <w:t>(7) Društvo za osiguranje ne smije objaviti godišnje financijske izvještaje odnosno godišnje konsolidirane financijske izvještaje koji su odbijeni odnosno odbačeni te je dužn</w:t>
      </w:r>
      <w:r w:rsidR="00D0610D" w:rsidRPr="00966F95">
        <w:rPr>
          <w:color w:val="000000" w:themeColor="text1"/>
        </w:rPr>
        <w:t>o</w:t>
      </w:r>
      <w:r w:rsidRPr="00966F95">
        <w:rPr>
          <w:color w:val="000000" w:themeColor="text1"/>
        </w:rPr>
        <w:t xml:space="preserve"> osigurati da godišnji financijski izvještaji odnosno godišnji konsolidirani financijski izvještaji koji su odbijeni odnosno odbačeni ne budu javno objavljeni. </w:t>
      </w:r>
      <w:r w:rsidR="005D06D6" w:rsidRPr="00966F95">
        <w:rPr>
          <w:color w:val="000000" w:themeColor="text1"/>
        </w:rPr>
        <w:t>Ako su godišnji financijski izvještaji odnosno godišnji konsolidirani financijski izvještaji koji su odbijeni odnosno odbačeni već dostavljeni radi javne objave Financijskoj agenciji odnosno uređenom tržištu vrijednosnih papira, društvo za osiguranje</w:t>
      </w:r>
      <w:r w:rsidR="00B91660" w:rsidRPr="00966F95">
        <w:rPr>
          <w:color w:val="000000" w:themeColor="text1"/>
        </w:rPr>
        <w:t xml:space="preserve"> je duž</w:t>
      </w:r>
      <w:r w:rsidR="005D06D6" w:rsidRPr="00966F95">
        <w:rPr>
          <w:color w:val="000000" w:themeColor="text1"/>
        </w:rPr>
        <w:t>no bez odgađanja obavijestiti Financijsku agenciju i uređena tržišta vrijednosnih papira na kojima ima uvrštene vrijednosnice, o činjenicama da su rješenjem Agencije odbijeni odnosno odbačeni nje</w:t>
      </w:r>
      <w:r w:rsidR="00D0610D" w:rsidRPr="00966F95">
        <w:rPr>
          <w:color w:val="000000" w:themeColor="text1"/>
        </w:rPr>
        <w:t>govi</w:t>
      </w:r>
      <w:r w:rsidR="005D06D6" w:rsidRPr="00966F95">
        <w:rPr>
          <w:color w:val="000000" w:themeColor="text1"/>
        </w:rPr>
        <w:t xml:space="preserve"> revidirani godišnji financijski izvještaji odnosno godišnji konsolidirani financijski izvještaji. Istu obavijest bez odgađanja, društvo za osiguranje dužno je objaviti i na svojim </w:t>
      </w:r>
      <w:r w:rsidR="0081478E" w:rsidRPr="00966F95">
        <w:rPr>
          <w:color w:val="000000" w:themeColor="text1"/>
        </w:rPr>
        <w:t>internetskim</w:t>
      </w:r>
      <w:r w:rsidR="005D06D6" w:rsidRPr="00966F95">
        <w:rPr>
          <w:color w:val="000000" w:themeColor="text1"/>
        </w:rPr>
        <w:t xml:space="preserve"> stranicama.</w:t>
      </w:r>
    </w:p>
    <w:p w14:paraId="1657013B" w14:textId="77777777" w:rsidR="00370F36" w:rsidRPr="00966F95" w:rsidRDefault="00370F36" w:rsidP="00EB5E65">
      <w:pPr>
        <w:jc w:val="both"/>
        <w:rPr>
          <w:color w:val="000000" w:themeColor="text1"/>
        </w:rPr>
      </w:pPr>
    </w:p>
    <w:p w14:paraId="1657013C" w14:textId="77777777" w:rsidR="00DE7F94" w:rsidRPr="00966F95" w:rsidRDefault="00DE7F94" w:rsidP="00EB5E65">
      <w:pPr>
        <w:jc w:val="both"/>
        <w:rPr>
          <w:color w:val="000000" w:themeColor="text1"/>
        </w:rPr>
      </w:pPr>
      <w:r w:rsidRPr="00966F95">
        <w:rPr>
          <w:color w:val="000000" w:themeColor="text1"/>
        </w:rPr>
        <w:t>(</w:t>
      </w:r>
      <w:r w:rsidR="003C7F46" w:rsidRPr="00966F95">
        <w:rPr>
          <w:color w:val="000000" w:themeColor="text1"/>
        </w:rPr>
        <w:t>8</w:t>
      </w:r>
      <w:r w:rsidRPr="00966F95">
        <w:rPr>
          <w:color w:val="000000" w:themeColor="text1"/>
        </w:rPr>
        <w:t>) U slučaju iz stavka 4. ovoga članka Agencija neće sljedeće dvije kalendarske godine prihvaćati revizorsko izvješće koje je izdalo isto revizorsko društvo.</w:t>
      </w:r>
      <w:r w:rsidR="00286E01" w:rsidRPr="00966F95">
        <w:rPr>
          <w:color w:val="000000" w:themeColor="text1"/>
        </w:rPr>
        <w:t>“</w:t>
      </w:r>
    </w:p>
    <w:p w14:paraId="1657013D" w14:textId="77777777" w:rsidR="00FA4D88" w:rsidRPr="00966F95" w:rsidRDefault="00FA4D88" w:rsidP="00EB5E65">
      <w:pPr>
        <w:jc w:val="both"/>
        <w:rPr>
          <w:color w:val="000000" w:themeColor="text1"/>
        </w:rPr>
      </w:pPr>
    </w:p>
    <w:p w14:paraId="1657013E" w14:textId="77777777" w:rsidR="003C7F46" w:rsidRPr="00966F95" w:rsidRDefault="003C7F46" w:rsidP="00EB5E65">
      <w:pPr>
        <w:jc w:val="both"/>
        <w:rPr>
          <w:color w:val="000000" w:themeColor="text1"/>
        </w:rPr>
      </w:pPr>
      <w:r w:rsidRPr="00966F95">
        <w:rPr>
          <w:color w:val="000000" w:themeColor="text1"/>
        </w:rPr>
        <w:t>(9) Agencija će donijet</w:t>
      </w:r>
      <w:r w:rsidR="0081478E" w:rsidRPr="00966F95">
        <w:rPr>
          <w:color w:val="000000" w:themeColor="text1"/>
        </w:rPr>
        <w:t>i</w:t>
      </w:r>
      <w:r w:rsidRPr="00966F95">
        <w:rPr>
          <w:color w:val="000000" w:themeColor="text1"/>
        </w:rPr>
        <w:t xml:space="preserve"> </w:t>
      </w:r>
      <w:r w:rsidR="00DF69D4" w:rsidRPr="00966F95">
        <w:rPr>
          <w:color w:val="000000" w:themeColor="text1"/>
        </w:rPr>
        <w:t>pravilnik</w:t>
      </w:r>
      <w:r w:rsidRPr="00966F95">
        <w:rPr>
          <w:color w:val="000000" w:themeColor="text1"/>
        </w:rPr>
        <w:t xml:space="preserve"> kojim pobliže uređuje razloge za odbijanje godišnjih financijskih izvještaja društva za osiguranje odnosno godišnjih konsolidiranih financijskih izvještaja. </w:t>
      </w:r>
    </w:p>
    <w:p w14:paraId="1657013F" w14:textId="77777777" w:rsidR="00DE7F94" w:rsidRPr="00966F95" w:rsidRDefault="00DE7F94" w:rsidP="00EB5E65">
      <w:pPr>
        <w:jc w:val="both"/>
        <w:rPr>
          <w:color w:val="000000" w:themeColor="text1"/>
        </w:rPr>
      </w:pPr>
    </w:p>
    <w:p w14:paraId="16570140" w14:textId="03A27E9A" w:rsidR="00890727" w:rsidRPr="00966F95" w:rsidRDefault="00890727"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5</w:t>
      </w:r>
      <w:r w:rsidRPr="00966F95">
        <w:rPr>
          <w:b/>
          <w:color w:val="000000" w:themeColor="text1"/>
        </w:rPr>
        <w:t>.</w:t>
      </w:r>
    </w:p>
    <w:p w14:paraId="16570141" w14:textId="77777777" w:rsidR="00286879" w:rsidRPr="00966F95" w:rsidRDefault="00286879" w:rsidP="00EB5E65">
      <w:pPr>
        <w:jc w:val="center"/>
        <w:rPr>
          <w:b/>
          <w:color w:val="000000" w:themeColor="text1"/>
        </w:rPr>
      </w:pPr>
    </w:p>
    <w:p w14:paraId="16570142" w14:textId="5AB3B293" w:rsidR="00286879" w:rsidRPr="00966F95" w:rsidRDefault="00890727" w:rsidP="00EB5E65">
      <w:pPr>
        <w:jc w:val="both"/>
        <w:rPr>
          <w:color w:val="000000" w:themeColor="text1"/>
        </w:rPr>
      </w:pPr>
      <w:r w:rsidRPr="00966F95">
        <w:rPr>
          <w:color w:val="000000" w:themeColor="text1"/>
        </w:rPr>
        <w:t>U članku 200. stavku 4. iza riječi</w:t>
      </w:r>
      <w:r w:rsidR="00ED382A" w:rsidRPr="00966F95">
        <w:rPr>
          <w:color w:val="000000" w:themeColor="text1"/>
        </w:rPr>
        <w:t>:</w:t>
      </w:r>
      <w:r w:rsidRPr="00966F95">
        <w:rPr>
          <w:color w:val="000000" w:themeColor="text1"/>
        </w:rPr>
        <w:t xml:space="preserve"> „Zakona“ briš</w:t>
      </w:r>
      <w:r w:rsidR="0095388E" w:rsidRPr="00966F95">
        <w:rPr>
          <w:color w:val="000000" w:themeColor="text1"/>
        </w:rPr>
        <w:t xml:space="preserve">u se </w:t>
      </w:r>
      <w:r w:rsidRPr="00966F95">
        <w:rPr>
          <w:color w:val="000000" w:themeColor="text1"/>
        </w:rPr>
        <w:t>riječi: „zakonom kojim se uređuje revizija i pravilima revizorske struke</w:t>
      </w:r>
      <w:r w:rsidR="00542075" w:rsidRPr="00966F95">
        <w:rPr>
          <w:color w:val="000000" w:themeColor="text1"/>
        </w:rPr>
        <w:t>“</w:t>
      </w:r>
      <w:r w:rsidR="002A5A3B" w:rsidRPr="00966F95">
        <w:rPr>
          <w:color w:val="000000" w:themeColor="text1"/>
        </w:rPr>
        <w:t>.</w:t>
      </w:r>
    </w:p>
    <w:p w14:paraId="16570143" w14:textId="77777777" w:rsidR="00890727" w:rsidRPr="00966F95" w:rsidRDefault="00890727" w:rsidP="00EB5E65">
      <w:pPr>
        <w:jc w:val="both"/>
        <w:rPr>
          <w:color w:val="000000" w:themeColor="text1"/>
        </w:rPr>
      </w:pPr>
      <w:r w:rsidRPr="00966F95">
        <w:rPr>
          <w:color w:val="000000" w:themeColor="text1"/>
        </w:rPr>
        <w:t xml:space="preserve"> </w:t>
      </w:r>
    </w:p>
    <w:p w14:paraId="16570144" w14:textId="77777777" w:rsidR="00890727" w:rsidRPr="00966F95" w:rsidRDefault="003C7F46" w:rsidP="00EB5E65">
      <w:pPr>
        <w:jc w:val="both"/>
        <w:rPr>
          <w:color w:val="000000" w:themeColor="text1"/>
        </w:rPr>
      </w:pPr>
      <w:r w:rsidRPr="00966F95">
        <w:rPr>
          <w:color w:val="000000" w:themeColor="text1"/>
        </w:rPr>
        <w:t>S</w:t>
      </w:r>
      <w:r w:rsidR="00890727" w:rsidRPr="00966F95">
        <w:rPr>
          <w:color w:val="000000" w:themeColor="text1"/>
        </w:rPr>
        <w:t>tavak 5. mijenja se i glasi:</w:t>
      </w:r>
    </w:p>
    <w:p w14:paraId="16570145" w14:textId="77777777" w:rsidR="00286879" w:rsidRPr="00966F95" w:rsidRDefault="00286879" w:rsidP="00EB5E65">
      <w:pPr>
        <w:jc w:val="both"/>
        <w:rPr>
          <w:color w:val="000000" w:themeColor="text1"/>
        </w:rPr>
      </w:pPr>
    </w:p>
    <w:p w14:paraId="16570146" w14:textId="77777777" w:rsidR="00890727" w:rsidRPr="00966F95" w:rsidRDefault="00890727" w:rsidP="00EB5E65">
      <w:pPr>
        <w:jc w:val="both"/>
        <w:rPr>
          <w:color w:val="000000" w:themeColor="text1"/>
        </w:rPr>
      </w:pPr>
      <w:r w:rsidRPr="00966F95">
        <w:rPr>
          <w:color w:val="000000" w:themeColor="text1"/>
        </w:rPr>
        <w:t>„(5) Odbijanje ocjene iz stavka 1. ovoga članka nema za posljedicu odbijanje godišnjih financijskih izvještaja odnosno godišnjih konsolidiranih financijskih izvještaja za tu godinu o kojima je u revizorskom izvješću izdano pozitivno ili uvjetno mišljenje.“</w:t>
      </w:r>
    </w:p>
    <w:p w14:paraId="16570147" w14:textId="77777777" w:rsidR="00286879" w:rsidRPr="00966F95" w:rsidRDefault="00286879" w:rsidP="00EB5E65">
      <w:pPr>
        <w:jc w:val="both"/>
        <w:rPr>
          <w:color w:val="000000" w:themeColor="text1"/>
        </w:rPr>
      </w:pPr>
    </w:p>
    <w:p w14:paraId="16570148" w14:textId="77777777" w:rsidR="00286879" w:rsidRPr="00966F95" w:rsidRDefault="00890727" w:rsidP="00EB5E65">
      <w:pPr>
        <w:jc w:val="both"/>
        <w:rPr>
          <w:color w:val="000000" w:themeColor="text1"/>
        </w:rPr>
      </w:pPr>
      <w:r w:rsidRPr="00966F95">
        <w:rPr>
          <w:color w:val="000000" w:themeColor="text1"/>
        </w:rPr>
        <w:t xml:space="preserve">Iza stavka 5. dodaje se novi stavak 6. koji glasi:    </w:t>
      </w:r>
    </w:p>
    <w:p w14:paraId="16570149" w14:textId="77777777" w:rsidR="00890727" w:rsidRPr="00966F95" w:rsidRDefault="00890727" w:rsidP="00EB5E65">
      <w:pPr>
        <w:jc w:val="both"/>
        <w:rPr>
          <w:color w:val="000000" w:themeColor="text1"/>
        </w:rPr>
      </w:pPr>
      <w:r w:rsidRPr="00966F95">
        <w:rPr>
          <w:color w:val="000000" w:themeColor="text1"/>
        </w:rPr>
        <w:t xml:space="preserve">        </w:t>
      </w:r>
    </w:p>
    <w:p w14:paraId="1657014A" w14:textId="77777777" w:rsidR="00890727" w:rsidRPr="00966F95" w:rsidRDefault="00890727" w:rsidP="00EB5E65">
      <w:pPr>
        <w:jc w:val="both"/>
        <w:rPr>
          <w:color w:val="000000" w:themeColor="text1"/>
        </w:rPr>
      </w:pPr>
      <w:r w:rsidRPr="00966F95">
        <w:rPr>
          <w:color w:val="000000" w:themeColor="text1"/>
        </w:rPr>
        <w:t>„(6) Na obavljanje revizije iz ovoga članka na odgovarajući način primjenjuju se odredbe članaka 194. do 199. ovoga Zakona.“</w:t>
      </w:r>
      <w:r w:rsidR="009E3696" w:rsidRPr="00966F95">
        <w:rPr>
          <w:color w:val="000000" w:themeColor="text1"/>
        </w:rPr>
        <w:t>.</w:t>
      </w:r>
    </w:p>
    <w:p w14:paraId="1657014B" w14:textId="77777777" w:rsidR="00286879" w:rsidRPr="00966F95" w:rsidRDefault="00286879" w:rsidP="00EB5E65">
      <w:pPr>
        <w:jc w:val="both"/>
        <w:rPr>
          <w:color w:val="000000" w:themeColor="text1"/>
        </w:rPr>
      </w:pPr>
    </w:p>
    <w:p w14:paraId="1657014C" w14:textId="77777777" w:rsidR="00890727" w:rsidRPr="00966F95" w:rsidRDefault="009E3696" w:rsidP="00EB5E65">
      <w:pPr>
        <w:jc w:val="both"/>
        <w:rPr>
          <w:color w:val="000000" w:themeColor="text1"/>
        </w:rPr>
      </w:pPr>
      <w:r w:rsidRPr="00966F95">
        <w:rPr>
          <w:color w:val="000000" w:themeColor="text1"/>
        </w:rPr>
        <w:t>D</w:t>
      </w:r>
      <w:r w:rsidR="00890727" w:rsidRPr="00966F95">
        <w:rPr>
          <w:color w:val="000000" w:themeColor="text1"/>
        </w:rPr>
        <w:t>osadašnji stavak 6. postaje stavak 7.</w:t>
      </w:r>
    </w:p>
    <w:p w14:paraId="1657014D" w14:textId="77777777" w:rsidR="00890727" w:rsidRPr="00966F95" w:rsidRDefault="00890727" w:rsidP="00EB5E65">
      <w:pPr>
        <w:jc w:val="both"/>
        <w:rPr>
          <w:color w:val="000000" w:themeColor="text1"/>
        </w:rPr>
      </w:pPr>
    </w:p>
    <w:p w14:paraId="1657014E" w14:textId="121D5643" w:rsidR="004B4CE2" w:rsidRPr="00966F95" w:rsidRDefault="004B4CE2"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6</w:t>
      </w:r>
      <w:r w:rsidRPr="00966F95">
        <w:rPr>
          <w:b/>
          <w:color w:val="000000" w:themeColor="text1"/>
        </w:rPr>
        <w:t>.</w:t>
      </w:r>
    </w:p>
    <w:p w14:paraId="1657014F" w14:textId="77777777" w:rsidR="009D2763" w:rsidRPr="00966F95" w:rsidRDefault="009D2763" w:rsidP="00EB5E65">
      <w:pPr>
        <w:jc w:val="center"/>
        <w:rPr>
          <w:b/>
          <w:color w:val="000000" w:themeColor="text1"/>
        </w:rPr>
      </w:pPr>
    </w:p>
    <w:p w14:paraId="16570150" w14:textId="77777777" w:rsidR="004A2DA0" w:rsidRPr="00966F95" w:rsidRDefault="004A2DA0" w:rsidP="00EB5E65">
      <w:pPr>
        <w:jc w:val="both"/>
        <w:rPr>
          <w:color w:val="000000" w:themeColor="text1"/>
        </w:rPr>
      </w:pPr>
      <w:r w:rsidRPr="00966F95">
        <w:rPr>
          <w:color w:val="000000" w:themeColor="text1"/>
        </w:rPr>
        <w:t>Naslov iznad članka 201. mijenja se i glasi:</w:t>
      </w:r>
      <w:r w:rsidR="00AB3435" w:rsidRPr="00966F95">
        <w:rPr>
          <w:color w:val="000000" w:themeColor="text1"/>
        </w:rPr>
        <w:t xml:space="preserve"> </w:t>
      </w:r>
      <w:r w:rsidRPr="00966F95">
        <w:rPr>
          <w:color w:val="000000" w:themeColor="text1"/>
        </w:rPr>
        <w:t>„</w:t>
      </w:r>
      <w:r w:rsidRPr="00966F95">
        <w:rPr>
          <w:i/>
          <w:color w:val="000000" w:themeColor="text1"/>
        </w:rPr>
        <w:t xml:space="preserve">Izvještavanje </w:t>
      </w:r>
      <w:r w:rsidR="00CD64F9" w:rsidRPr="00966F95">
        <w:rPr>
          <w:i/>
          <w:color w:val="000000" w:themeColor="text1"/>
        </w:rPr>
        <w:t xml:space="preserve">o značajnim promjenama i izvještavanje na zahtjev </w:t>
      </w:r>
      <w:r w:rsidRPr="00966F95">
        <w:rPr>
          <w:i/>
          <w:color w:val="000000" w:themeColor="text1"/>
        </w:rPr>
        <w:t>Agencije</w:t>
      </w:r>
      <w:r w:rsidRPr="00966F95">
        <w:rPr>
          <w:color w:val="000000" w:themeColor="text1"/>
        </w:rPr>
        <w:t>“</w:t>
      </w:r>
    </w:p>
    <w:p w14:paraId="16570151" w14:textId="77777777" w:rsidR="00286879" w:rsidRPr="00966F95" w:rsidRDefault="00286879" w:rsidP="00EB5E65">
      <w:pPr>
        <w:jc w:val="both"/>
        <w:rPr>
          <w:color w:val="000000" w:themeColor="text1"/>
        </w:rPr>
      </w:pPr>
    </w:p>
    <w:p w14:paraId="16570152" w14:textId="0A82F813" w:rsidR="00DB631C" w:rsidRPr="00966F95" w:rsidRDefault="002017CA" w:rsidP="00EB5E65">
      <w:pPr>
        <w:jc w:val="both"/>
        <w:rPr>
          <w:color w:val="000000" w:themeColor="text1"/>
        </w:rPr>
      </w:pPr>
      <w:r w:rsidRPr="00966F95">
        <w:rPr>
          <w:color w:val="000000" w:themeColor="text1"/>
        </w:rPr>
        <w:t xml:space="preserve">U članku 201. </w:t>
      </w:r>
      <w:r w:rsidR="004A2DA0" w:rsidRPr="00966F95">
        <w:rPr>
          <w:color w:val="000000" w:themeColor="text1"/>
        </w:rPr>
        <w:t xml:space="preserve"> stavku 1. iza riječi</w:t>
      </w:r>
      <w:r w:rsidR="00AB3435" w:rsidRPr="00966F95">
        <w:rPr>
          <w:color w:val="000000" w:themeColor="text1"/>
        </w:rPr>
        <w:t>:</w:t>
      </w:r>
      <w:r w:rsidR="004A2DA0" w:rsidRPr="00966F95">
        <w:rPr>
          <w:color w:val="000000" w:themeColor="text1"/>
        </w:rPr>
        <w:t xml:space="preserve"> „Agenciju“ dodaju se riječi: „u skladu s čla</w:t>
      </w:r>
      <w:r w:rsidR="00CE7FE1" w:rsidRPr="00966F95">
        <w:rPr>
          <w:color w:val="000000" w:themeColor="text1"/>
        </w:rPr>
        <w:t>n</w:t>
      </w:r>
      <w:r w:rsidR="004A2DA0" w:rsidRPr="00966F95">
        <w:rPr>
          <w:color w:val="000000" w:themeColor="text1"/>
        </w:rPr>
        <w:t xml:space="preserve">kom 215. stavkom 3. </w:t>
      </w:r>
      <w:r w:rsidR="00CD64F9" w:rsidRPr="00966F95">
        <w:rPr>
          <w:color w:val="000000" w:themeColor="text1"/>
        </w:rPr>
        <w:t>točkom 2</w:t>
      </w:r>
      <w:r w:rsidR="00CE7FE1" w:rsidRPr="00966F95">
        <w:rPr>
          <w:color w:val="000000" w:themeColor="text1"/>
        </w:rPr>
        <w:t xml:space="preserve">. </w:t>
      </w:r>
      <w:r w:rsidR="004A2DA0" w:rsidRPr="00966F95">
        <w:rPr>
          <w:color w:val="000000" w:themeColor="text1"/>
        </w:rPr>
        <w:t>ovoga Zakona</w:t>
      </w:r>
      <w:r w:rsidR="000C6938" w:rsidRPr="00966F95">
        <w:rPr>
          <w:color w:val="000000" w:themeColor="text1"/>
        </w:rPr>
        <w:t xml:space="preserve"> o nastupanju svih događaja koji bi mogli dovesti ili su već doveli do značajnih promjena u poslovanju i rezultatu, sustavu upravljanja, profilu rizičnosti te solventnosti i financijskom položaju društva za osiguranje, a što najmanje uključuje </w:t>
      </w:r>
      <w:r w:rsidR="00DB631C" w:rsidRPr="00966F95">
        <w:rPr>
          <w:color w:val="000000" w:themeColor="text1"/>
        </w:rPr>
        <w:t>sljedeće informacije</w:t>
      </w:r>
      <w:r w:rsidR="000C6938" w:rsidRPr="00966F95">
        <w:rPr>
          <w:color w:val="000000" w:themeColor="text1"/>
        </w:rPr>
        <w:t>:“</w:t>
      </w:r>
      <w:r w:rsidR="00DB631C" w:rsidRPr="00966F95">
        <w:rPr>
          <w:color w:val="000000" w:themeColor="text1"/>
        </w:rPr>
        <w:t>,</w:t>
      </w:r>
      <w:r w:rsidR="006D2D2A" w:rsidRPr="00966F95">
        <w:rPr>
          <w:color w:val="000000" w:themeColor="text1"/>
        </w:rPr>
        <w:t xml:space="preserve"> a brišu se riječi: „o sljedećim činjenicama i okolnostima</w:t>
      </w:r>
      <w:r w:rsidR="00015458" w:rsidRPr="00966F95">
        <w:rPr>
          <w:color w:val="000000" w:themeColor="text1"/>
        </w:rPr>
        <w:t>:</w:t>
      </w:r>
      <w:r w:rsidR="006D2D2A" w:rsidRPr="00966F95">
        <w:rPr>
          <w:color w:val="000000" w:themeColor="text1"/>
        </w:rPr>
        <w:t>“,</w:t>
      </w:r>
    </w:p>
    <w:p w14:paraId="16570153" w14:textId="77777777" w:rsidR="00286879" w:rsidRPr="00966F95" w:rsidRDefault="00286879" w:rsidP="00EB5E65">
      <w:pPr>
        <w:jc w:val="both"/>
        <w:rPr>
          <w:color w:val="000000" w:themeColor="text1"/>
        </w:rPr>
      </w:pPr>
    </w:p>
    <w:p w14:paraId="16570154" w14:textId="77777777" w:rsidR="00B35147" w:rsidRPr="00966F95" w:rsidRDefault="00AB3435" w:rsidP="00EB5E65">
      <w:pPr>
        <w:jc w:val="both"/>
        <w:rPr>
          <w:color w:val="000000" w:themeColor="text1"/>
        </w:rPr>
      </w:pPr>
      <w:r w:rsidRPr="00966F95">
        <w:rPr>
          <w:color w:val="000000" w:themeColor="text1"/>
        </w:rPr>
        <w:t>T</w:t>
      </w:r>
      <w:r w:rsidR="00CD64F9" w:rsidRPr="00966F95">
        <w:rPr>
          <w:color w:val="000000" w:themeColor="text1"/>
        </w:rPr>
        <w:t>očk</w:t>
      </w:r>
      <w:r w:rsidRPr="00966F95">
        <w:rPr>
          <w:color w:val="000000" w:themeColor="text1"/>
        </w:rPr>
        <w:t>a</w:t>
      </w:r>
      <w:r w:rsidR="00CD64F9" w:rsidRPr="00966F95">
        <w:rPr>
          <w:color w:val="000000" w:themeColor="text1"/>
        </w:rPr>
        <w:t xml:space="preserve"> </w:t>
      </w:r>
      <w:r w:rsidR="005C0AD4" w:rsidRPr="00966F95">
        <w:rPr>
          <w:color w:val="000000" w:themeColor="text1"/>
        </w:rPr>
        <w:t>10.</w:t>
      </w:r>
      <w:r w:rsidRPr="00966F95">
        <w:rPr>
          <w:color w:val="000000" w:themeColor="text1"/>
        </w:rPr>
        <w:t xml:space="preserve"> briše se.</w:t>
      </w:r>
      <w:r w:rsidR="005C0AD4" w:rsidRPr="00966F95">
        <w:rPr>
          <w:color w:val="000000" w:themeColor="text1"/>
        </w:rPr>
        <w:t xml:space="preserve"> </w:t>
      </w:r>
    </w:p>
    <w:p w14:paraId="16570155" w14:textId="77777777" w:rsidR="00286879" w:rsidRPr="00966F95" w:rsidRDefault="00286879" w:rsidP="00EB5E65">
      <w:pPr>
        <w:jc w:val="both"/>
        <w:rPr>
          <w:color w:val="000000" w:themeColor="text1"/>
        </w:rPr>
      </w:pPr>
    </w:p>
    <w:p w14:paraId="16570156" w14:textId="77777777" w:rsidR="00CD64F9" w:rsidRPr="00966F95" w:rsidRDefault="00B35147" w:rsidP="00EB5E65">
      <w:pPr>
        <w:jc w:val="both"/>
        <w:rPr>
          <w:color w:val="000000" w:themeColor="text1"/>
        </w:rPr>
      </w:pPr>
      <w:r w:rsidRPr="00966F95">
        <w:rPr>
          <w:color w:val="000000" w:themeColor="text1"/>
        </w:rPr>
        <w:t>Dosadaš</w:t>
      </w:r>
      <w:r w:rsidR="00A44B37" w:rsidRPr="00966F95">
        <w:rPr>
          <w:color w:val="000000" w:themeColor="text1"/>
        </w:rPr>
        <w:t>nja</w:t>
      </w:r>
      <w:r w:rsidR="005C0AD4" w:rsidRPr="00966F95">
        <w:rPr>
          <w:color w:val="000000" w:themeColor="text1"/>
        </w:rPr>
        <w:t xml:space="preserve"> točka </w:t>
      </w:r>
      <w:r w:rsidR="00CD64F9" w:rsidRPr="00966F95">
        <w:rPr>
          <w:color w:val="000000" w:themeColor="text1"/>
        </w:rPr>
        <w:t>1</w:t>
      </w:r>
      <w:r w:rsidR="00A44B37" w:rsidRPr="00966F95">
        <w:rPr>
          <w:color w:val="000000" w:themeColor="text1"/>
        </w:rPr>
        <w:t>1. postaje točka 10.</w:t>
      </w:r>
    </w:p>
    <w:p w14:paraId="16570157" w14:textId="77777777" w:rsidR="00286879" w:rsidRPr="00966F95" w:rsidRDefault="00286879" w:rsidP="00EB5E65">
      <w:pPr>
        <w:jc w:val="both"/>
        <w:rPr>
          <w:color w:val="000000" w:themeColor="text1"/>
        </w:rPr>
      </w:pPr>
    </w:p>
    <w:p w14:paraId="16570158" w14:textId="77777777" w:rsidR="00B35147" w:rsidRPr="00966F95" w:rsidRDefault="00B35147" w:rsidP="00EB5E65">
      <w:pPr>
        <w:jc w:val="both"/>
        <w:rPr>
          <w:color w:val="000000" w:themeColor="text1"/>
        </w:rPr>
      </w:pPr>
      <w:r w:rsidRPr="00966F95">
        <w:rPr>
          <w:color w:val="000000" w:themeColor="text1"/>
        </w:rPr>
        <w:t>Točka 12. briše se.</w:t>
      </w:r>
    </w:p>
    <w:p w14:paraId="16570159" w14:textId="77777777" w:rsidR="00286879" w:rsidRPr="00966F95" w:rsidRDefault="00286879" w:rsidP="00EB5E65">
      <w:pPr>
        <w:jc w:val="both"/>
        <w:rPr>
          <w:color w:val="000000" w:themeColor="text1"/>
        </w:rPr>
      </w:pPr>
    </w:p>
    <w:p w14:paraId="1657015A" w14:textId="77777777" w:rsidR="009D6190" w:rsidRPr="00966F95" w:rsidRDefault="005C0AD4" w:rsidP="00EB5E65">
      <w:pPr>
        <w:jc w:val="both"/>
        <w:rPr>
          <w:color w:val="000000" w:themeColor="text1"/>
        </w:rPr>
      </w:pPr>
      <w:r w:rsidRPr="00966F95">
        <w:rPr>
          <w:color w:val="000000" w:themeColor="text1"/>
        </w:rPr>
        <w:t>U</w:t>
      </w:r>
      <w:r w:rsidR="009D6190" w:rsidRPr="00966F95">
        <w:rPr>
          <w:color w:val="000000" w:themeColor="text1"/>
        </w:rPr>
        <w:t xml:space="preserve"> stavku 3.  </w:t>
      </w:r>
      <w:r w:rsidR="007A64F5" w:rsidRPr="00966F95">
        <w:rPr>
          <w:color w:val="000000" w:themeColor="text1"/>
        </w:rPr>
        <w:t xml:space="preserve">iza točke 3. </w:t>
      </w:r>
      <w:r w:rsidR="009D6190" w:rsidRPr="00966F95">
        <w:rPr>
          <w:color w:val="000000" w:themeColor="text1"/>
        </w:rPr>
        <w:t>dodaj</w:t>
      </w:r>
      <w:r w:rsidRPr="00966F95">
        <w:rPr>
          <w:color w:val="000000" w:themeColor="text1"/>
        </w:rPr>
        <w:t>u</w:t>
      </w:r>
      <w:r w:rsidR="009D6190" w:rsidRPr="00966F95">
        <w:rPr>
          <w:color w:val="000000" w:themeColor="text1"/>
        </w:rPr>
        <w:t xml:space="preserve"> se točk</w:t>
      </w:r>
      <w:r w:rsidRPr="00966F95">
        <w:rPr>
          <w:color w:val="000000" w:themeColor="text1"/>
        </w:rPr>
        <w:t>e</w:t>
      </w:r>
      <w:r w:rsidR="009D6190" w:rsidRPr="00966F95">
        <w:rPr>
          <w:color w:val="000000" w:themeColor="text1"/>
        </w:rPr>
        <w:t xml:space="preserve"> 4.</w:t>
      </w:r>
      <w:r w:rsidRPr="00966F95">
        <w:rPr>
          <w:color w:val="000000" w:themeColor="text1"/>
        </w:rPr>
        <w:t xml:space="preserve"> i 5.</w:t>
      </w:r>
      <w:r w:rsidR="009D6190" w:rsidRPr="00966F95">
        <w:rPr>
          <w:color w:val="000000" w:themeColor="text1"/>
        </w:rPr>
        <w:t xml:space="preserve"> koj</w:t>
      </w:r>
      <w:r w:rsidRPr="00966F95">
        <w:rPr>
          <w:color w:val="000000" w:themeColor="text1"/>
        </w:rPr>
        <w:t>e</w:t>
      </w:r>
      <w:r w:rsidR="009D6190" w:rsidRPr="00966F95">
        <w:rPr>
          <w:color w:val="000000" w:themeColor="text1"/>
        </w:rPr>
        <w:t xml:space="preserve"> glas</w:t>
      </w:r>
      <w:r w:rsidRPr="00966F95">
        <w:rPr>
          <w:color w:val="000000" w:themeColor="text1"/>
        </w:rPr>
        <w:t>e</w:t>
      </w:r>
      <w:r w:rsidR="009D6190" w:rsidRPr="00966F95">
        <w:rPr>
          <w:color w:val="000000" w:themeColor="text1"/>
        </w:rPr>
        <w:t>:</w:t>
      </w:r>
    </w:p>
    <w:p w14:paraId="1657015B" w14:textId="77777777" w:rsidR="00286879" w:rsidRPr="00966F95" w:rsidRDefault="00286879" w:rsidP="00EB5E65">
      <w:pPr>
        <w:jc w:val="both"/>
        <w:rPr>
          <w:color w:val="000000" w:themeColor="text1"/>
        </w:rPr>
      </w:pPr>
    </w:p>
    <w:p w14:paraId="1657015C" w14:textId="77777777" w:rsidR="009D6190" w:rsidRPr="00966F95" w:rsidRDefault="009D6190" w:rsidP="00EB5E65">
      <w:pPr>
        <w:jc w:val="both"/>
        <w:rPr>
          <w:color w:val="000000" w:themeColor="text1"/>
        </w:rPr>
      </w:pPr>
      <w:r w:rsidRPr="00966F95">
        <w:rPr>
          <w:color w:val="000000" w:themeColor="text1"/>
        </w:rPr>
        <w:t>„</w:t>
      </w:r>
      <w:r w:rsidR="005C0AD4" w:rsidRPr="00966F95">
        <w:rPr>
          <w:color w:val="000000" w:themeColor="text1"/>
        </w:rPr>
        <w:t xml:space="preserve">4. </w:t>
      </w:r>
      <w:r w:rsidRPr="00966F95">
        <w:rPr>
          <w:color w:val="000000" w:themeColor="text1"/>
        </w:rPr>
        <w:t>o rezultatu ponovnog izračuna potrebnog solventnog kapitala u slučaju kada profil rizičnosti društva za osiguranje značajno odstupa od pretpostavki na kojima se temelji posljednji izračun potrebnog solventnog kapitala dostavljen Agenciji</w:t>
      </w:r>
    </w:p>
    <w:p w14:paraId="1657015D" w14:textId="77777777" w:rsidR="00286879" w:rsidRPr="00966F95" w:rsidRDefault="00286879" w:rsidP="00EB5E65">
      <w:pPr>
        <w:jc w:val="both"/>
        <w:rPr>
          <w:color w:val="000000" w:themeColor="text1"/>
        </w:rPr>
      </w:pPr>
    </w:p>
    <w:p w14:paraId="1657015E" w14:textId="701BE7A6" w:rsidR="005C0AD4" w:rsidRPr="00966F95" w:rsidRDefault="005C0AD4" w:rsidP="00EB5E65">
      <w:pPr>
        <w:jc w:val="both"/>
        <w:rPr>
          <w:color w:val="000000" w:themeColor="text1"/>
        </w:rPr>
      </w:pPr>
      <w:r w:rsidRPr="00966F95">
        <w:rPr>
          <w:color w:val="000000" w:themeColor="text1"/>
        </w:rPr>
        <w:t>5. o vlastitoj procjeni rizika i solventnosti sastavljenoj nakon značajne promjene profila rizičnosti</w:t>
      </w:r>
      <w:r w:rsidR="00AB3435" w:rsidRPr="00966F95">
        <w:rPr>
          <w:color w:val="000000" w:themeColor="text1"/>
        </w:rPr>
        <w:t>.</w:t>
      </w:r>
      <w:r w:rsidRPr="00966F95">
        <w:rPr>
          <w:color w:val="000000" w:themeColor="text1"/>
        </w:rPr>
        <w:t>“</w:t>
      </w:r>
      <w:r w:rsidR="00AB3435" w:rsidRPr="00966F95">
        <w:rPr>
          <w:color w:val="000000" w:themeColor="text1"/>
        </w:rPr>
        <w:t>.</w:t>
      </w:r>
    </w:p>
    <w:p w14:paraId="6F075BDB" w14:textId="77777777" w:rsidR="005678C8" w:rsidRPr="00966F95" w:rsidRDefault="005678C8" w:rsidP="00EB5E65">
      <w:pPr>
        <w:jc w:val="both"/>
        <w:rPr>
          <w:color w:val="000000" w:themeColor="text1"/>
        </w:rPr>
      </w:pPr>
    </w:p>
    <w:p w14:paraId="1657015F" w14:textId="13D2C48C" w:rsidR="006C1323" w:rsidRPr="00966F95" w:rsidRDefault="006C1323"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7</w:t>
      </w:r>
      <w:r w:rsidRPr="00966F95">
        <w:rPr>
          <w:b/>
          <w:color w:val="000000" w:themeColor="text1"/>
        </w:rPr>
        <w:t>.</w:t>
      </w:r>
    </w:p>
    <w:p w14:paraId="16570160" w14:textId="77777777" w:rsidR="00286879" w:rsidRPr="00966F95" w:rsidRDefault="00286879" w:rsidP="00EB5E65">
      <w:pPr>
        <w:jc w:val="center"/>
        <w:rPr>
          <w:b/>
          <w:color w:val="000000" w:themeColor="text1"/>
        </w:rPr>
      </w:pPr>
    </w:p>
    <w:p w14:paraId="16570161" w14:textId="77777777" w:rsidR="00286879" w:rsidRPr="00966F95" w:rsidRDefault="002017CA" w:rsidP="00EB5E65">
      <w:pPr>
        <w:jc w:val="both"/>
        <w:rPr>
          <w:color w:val="000000" w:themeColor="text1"/>
        </w:rPr>
      </w:pPr>
      <w:r w:rsidRPr="00966F95">
        <w:rPr>
          <w:color w:val="000000" w:themeColor="text1"/>
        </w:rPr>
        <w:t xml:space="preserve">U članku 203. </w:t>
      </w:r>
      <w:r w:rsidR="00517F18" w:rsidRPr="00966F95">
        <w:rPr>
          <w:color w:val="000000" w:themeColor="text1"/>
        </w:rPr>
        <w:t>s</w:t>
      </w:r>
      <w:r w:rsidR="000B049D" w:rsidRPr="00966F95">
        <w:rPr>
          <w:color w:val="000000" w:themeColor="text1"/>
        </w:rPr>
        <w:t>tav</w:t>
      </w:r>
      <w:r w:rsidR="009E3696" w:rsidRPr="00966F95">
        <w:rPr>
          <w:color w:val="000000" w:themeColor="text1"/>
        </w:rPr>
        <w:t>ku</w:t>
      </w:r>
      <w:r w:rsidR="000B049D" w:rsidRPr="00966F95">
        <w:rPr>
          <w:color w:val="000000" w:themeColor="text1"/>
        </w:rPr>
        <w:t xml:space="preserve"> 5. točka 3</w:t>
      </w:r>
      <w:r w:rsidR="00517F18" w:rsidRPr="00966F95">
        <w:rPr>
          <w:color w:val="000000" w:themeColor="text1"/>
        </w:rPr>
        <w:t>. mijenja se i glasi:</w:t>
      </w:r>
    </w:p>
    <w:p w14:paraId="16570162" w14:textId="77777777" w:rsidR="00FA4D88" w:rsidRPr="00966F95" w:rsidRDefault="00FA4D88" w:rsidP="00EB5E65">
      <w:pPr>
        <w:jc w:val="both"/>
        <w:rPr>
          <w:color w:val="000000" w:themeColor="text1"/>
        </w:rPr>
      </w:pPr>
    </w:p>
    <w:p w14:paraId="16570163" w14:textId="77777777" w:rsidR="001F2C4B" w:rsidRPr="00966F95" w:rsidRDefault="000B049D" w:rsidP="00EB5E65">
      <w:pPr>
        <w:jc w:val="both"/>
        <w:rPr>
          <w:color w:val="000000" w:themeColor="text1"/>
        </w:rPr>
      </w:pPr>
      <w:r w:rsidRPr="00966F95" w:rsidDel="000B049D">
        <w:rPr>
          <w:color w:val="000000" w:themeColor="text1"/>
        </w:rPr>
        <w:t xml:space="preserve"> </w:t>
      </w:r>
      <w:r w:rsidR="00517F18" w:rsidRPr="00966F95">
        <w:rPr>
          <w:color w:val="000000" w:themeColor="text1"/>
        </w:rPr>
        <w:t xml:space="preserve">„3. </w:t>
      </w:r>
      <w:r w:rsidRPr="00966F95">
        <w:rPr>
          <w:color w:val="000000" w:themeColor="text1"/>
        </w:rPr>
        <w:t>osobe koje obavljaju poslove distribucije osiguranja i distribucije reosiguranja“</w:t>
      </w:r>
      <w:r w:rsidR="009E3696" w:rsidRPr="00966F95">
        <w:rPr>
          <w:color w:val="000000" w:themeColor="text1"/>
        </w:rPr>
        <w:t>.</w:t>
      </w:r>
    </w:p>
    <w:p w14:paraId="16570164" w14:textId="77777777" w:rsidR="00286879" w:rsidRPr="00966F95" w:rsidRDefault="00286879" w:rsidP="00EB5E65">
      <w:pPr>
        <w:jc w:val="both"/>
        <w:rPr>
          <w:color w:val="000000" w:themeColor="text1"/>
        </w:rPr>
      </w:pPr>
    </w:p>
    <w:p w14:paraId="16570165" w14:textId="77777777" w:rsidR="00EF1850" w:rsidRPr="00966F95" w:rsidRDefault="009E3696" w:rsidP="00EB5E65">
      <w:pPr>
        <w:jc w:val="both"/>
        <w:rPr>
          <w:color w:val="000000" w:themeColor="text1"/>
        </w:rPr>
      </w:pPr>
      <w:r w:rsidRPr="00966F95">
        <w:rPr>
          <w:color w:val="000000" w:themeColor="text1"/>
        </w:rPr>
        <w:t>U</w:t>
      </w:r>
      <w:r w:rsidR="00EF1850" w:rsidRPr="00966F95">
        <w:rPr>
          <w:color w:val="000000" w:themeColor="text1"/>
        </w:rPr>
        <w:t xml:space="preserve"> točki 5. iza riječi</w:t>
      </w:r>
      <w:r w:rsidRPr="00966F95">
        <w:rPr>
          <w:color w:val="000000" w:themeColor="text1"/>
        </w:rPr>
        <w:t>:</w:t>
      </w:r>
      <w:r w:rsidR="00EF1850" w:rsidRPr="00966F95">
        <w:rPr>
          <w:color w:val="000000" w:themeColor="text1"/>
        </w:rPr>
        <w:t xml:space="preserve"> „reosiguranja“ dodaju se riječi: „i udruženje osiguratelja“</w:t>
      </w:r>
      <w:r w:rsidRPr="00966F95">
        <w:rPr>
          <w:color w:val="000000" w:themeColor="text1"/>
        </w:rPr>
        <w:t>.</w:t>
      </w:r>
    </w:p>
    <w:p w14:paraId="16570166" w14:textId="77777777" w:rsidR="00286879" w:rsidRPr="00966F95" w:rsidRDefault="00286879" w:rsidP="00EB5E65">
      <w:pPr>
        <w:jc w:val="both"/>
        <w:rPr>
          <w:color w:val="000000" w:themeColor="text1"/>
        </w:rPr>
      </w:pPr>
    </w:p>
    <w:p w14:paraId="16570167" w14:textId="77777777" w:rsidR="00ED382A" w:rsidRPr="00966F95" w:rsidRDefault="009E3696" w:rsidP="00EB5E65">
      <w:pPr>
        <w:jc w:val="both"/>
        <w:rPr>
          <w:color w:val="000000" w:themeColor="text1"/>
        </w:rPr>
      </w:pPr>
      <w:r w:rsidRPr="00966F95">
        <w:rPr>
          <w:color w:val="000000" w:themeColor="text1"/>
        </w:rPr>
        <w:t>S</w:t>
      </w:r>
      <w:r w:rsidR="000B049D" w:rsidRPr="00966F95">
        <w:rPr>
          <w:color w:val="000000" w:themeColor="text1"/>
        </w:rPr>
        <w:t>tavak 6. briše</w:t>
      </w:r>
      <w:r w:rsidR="00ED382A" w:rsidRPr="00966F95">
        <w:rPr>
          <w:color w:val="000000" w:themeColor="text1"/>
        </w:rPr>
        <w:t xml:space="preserve"> se.</w:t>
      </w:r>
    </w:p>
    <w:p w14:paraId="16570168" w14:textId="77777777" w:rsidR="00286879" w:rsidRPr="00966F95" w:rsidRDefault="00286879" w:rsidP="00EB5E65">
      <w:pPr>
        <w:jc w:val="both"/>
        <w:rPr>
          <w:color w:val="000000" w:themeColor="text1"/>
        </w:rPr>
      </w:pPr>
    </w:p>
    <w:p w14:paraId="1657016A" w14:textId="17CAEAE1" w:rsidR="00286879" w:rsidRPr="00966F95" w:rsidRDefault="00ED382A" w:rsidP="00EB5E65">
      <w:pPr>
        <w:jc w:val="both"/>
        <w:rPr>
          <w:color w:val="000000" w:themeColor="text1"/>
        </w:rPr>
      </w:pPr>
      <w:r w:rsidRPr="00966F95">
        <w:rPr>
          <w:color w:val="000000" w:themeColor="text1"/>
        </w:rPr>
        <w:t xml:space="preserve">Dosadašnji </w:t>
      </w:r>
      <w:r w:rsidR="000B049D" w:rsidRPr="00966F95">
        <w:rPr>
          <w:color w:val="000000" w:themeColor="text1"/>
        </w:rPr>
        <w:t xml:space="preserve">stavci 7., 8. i 9. postaju stavci 6., 7. i 8. </w:t>
      </w:r>
    </w:p>
    <w:p w14:paraId="1657016B" w14:textId="77777777" w:rsidR="00ED382A" w:rsidRPr="00966F95" w:rsidRDefault="002017CA" w:rsidP="00EB5E65">
      <w:pPr>
        <w:jc w:val="center"/>
        <w:rPr>
          <w:b/>
          <w:color w:val="000000" w:themeColor="text1"/>
        </w:rPr>
      </w:pPr>
      <w:r w:rsidRPr="00966F95">
        <w:rPr>
          <w:b/>
          <w:color w:val="000000" w:themeColor="text1"/>
        </w:rPr>
        <w:t xml:space="preserve"> </w:t>
      </w:r>
    </w:p>
    <w:p w14:paraId="1657016C" w14:textId="5AD48E65" w:rsidR="007164DE" w:rsidRPr="00966F95" w:rsidRDefault="007164DE" w:rsidP="00EB5E65">
      <w:pPr>
        <w:jc w:val="center"/>
        <w:rPr>
          <w:b/>
          <w:color w:val="000000" w:themeColor="text1"/>
        </w:rPr>
      </w:pPr>
      <w:r w:rsidRPr="00966F95">
        <w:rPr>
          <w:b/>
          <w:color w:val="000000" w:themeColor="text1"/>
        </w:rPr>
        <w:t xml:space="preserve">Članak </w:t>
      </w:r>
      <w:r w:rsidR="00A967B2" w:rsidRPr="00966F95">
        <w:rPr>
          <w:b/>
          <w:color w:val="000000" w:themeColor="text1"/>
        </w:rPr>
        <w:t>4</w:t>
      </w:r>
      <w:r w:rsidR="006A0BD5" w:rsidRPr="00966F95">
        <w:rPr>
          <w:b/>
          <w:color w:val="000000" w:themeColor="text1"/>
        </w:rPr>
        <w:t>8</w:t>
      </w:r>
      <w:r w:rsidRPr="00966F95">
        <w:rPr>
          <w:b/>
          <w:color w:val="000000" w:themeColor="text1"/>
        </w:rPr>
        <w:t>.</w:t>
      </w:r>
    </w:p>
    <w:p w14:paraId="1657016D" w14:textId="77777777" w:rsidR="00286879" w:rsidRPr="00966F95" w:rsidRDefault="00286879" w:rsidP="00EB5E65">
      <w:pPr>
        <w:jc w:val="center"/>
        <w:rPr>
          <w:b/>
          <w:color w:val="000000" w:themeColor="text1"/>
        </w:rPr>
      </w:pPr>
    </w:p>
    <w:p w14:paraId="1657016E" w14:textId="77777777" w:rsidR="006D6E9E" w:rsidRPr="00966F95" w:rsidRDefault="00A44B37" w:rsidP="00EB5E65">
      <w:pPr>
        <w:jc w:val="both"/>
        <w:rPr>
          <w:color w:val="000000" w:themeColor="text1"/>
        </w:rPr>
      </w:pPr>
      <w:r w:rsidRPr="00966F95">
        <w:rPr>
          <w:color w:val="000000" w:themeColor="text1"/>
        </w:rPr>
        <w:t>Naslov iznad članka 211. i č</w:t>
      </w:r>
      <w:r w:rsidR="006D6E9E" w:rsidRPr="00966F95">
        <w:rPr>
          <w:color w:val="000000" w:themeColor="text1"/>
        </w:rPr>
        <w:t>lanak 211. mijenja</w:t>
      </w:r>
      <w:r w:rsidRPr="00966F95">
        <w:rPr>
          <w:color w:val="000000" w:themeColor="text1"/>
        </w:rPr>
        <w:t>ju</w:t>
      </w:r>
      <w:r w:rsidR="006D6E9E" w:rsidRPr="00966F95">
        <w:rPr>
          <w:color w:val="000000" w:themeColor="text1"/>
        </w:rPr>
        <w:t xml:space="preserve"> se i glas</w:t>
      </w:r>
      <w:r w:rsidRPr="00966F95">
        <w:rPr>
          <w:color w:val="000000" w:themeColor="text1"/>
        </w:rPr>
        <w:t>e</w:t>
      </w:r>
      <w:r w:rsidR="006D6E9E" w:rsidRPr="00966F95">
        <w:rPr>
          <w:color w:val="000000" w:themeColor="text1"/>
        </w:rPr>
        <w:t>:</w:t>
      </w:r>
    </w:p>
    <w:p w14:paraId="1657016F" w14:textId="77777777" w:rsidR="00286879" w:rsidRPr="00966F95" w:rsidRDefault="00286879" w:rsidP="00EB5E65">
      <w:pPr>
        <w:jc w:val="both"/>
        <w:rPr>
          <w:color w:val="000000" w:themeColor="text1"/>
        </w:rPr>
      </w:pPr>
    </w:p>
    <w:p w14:paraId="16570170" w14:textId="1CDBA370" w:rsidR="00A53C73" w:rsidRPr="00966F95" w:rsidRDefault="009A18D8" w:rsidP="00EB5E65">
      <w:pPr>
        <w:jc w:val="center"/>
        <w:rPr>
          <w:i/>
          <w:color w:val="000000" w:themeColor="text1"/>
        </w:rPr>
      </w:pPr>
      <w:r w:rsidRPr="00966F95">
        <w:rPr>
          <w:i/>
          <w:color w:val="000000" w:themeColor="text1"/>
        </w:rPr>
        <w:t>„</w:t>
      </w:r>
      <w:r w:rsidR="00A53C73" w:rsidRPr="00966F95">
        <w:rPr>
          <w:i/>
          <w:color w:val="000000" w:themeColor="text1"/>
        </w:rPr>
        <w:t>Nadzor nad distributerima</w:t>
      </w:r>
      <w:r w:rsidR="00833E28" w:rsidRPr="00966F95">
        <w:rPr>
          <w:i/>
          <w:color w:val="000000" w:themeColor="text1"/>
        </w:rPr>
        <w:t xml:space="preserve"> osiguranja</w:t>
      </w:r>
      <w:r w:rsidR="00A53C73" w:rsidRPr="00966F95">
        <w:rPr>
          <w:i/>
          <w:color w:val="000000" w:themeColor="text1"/>
        </w:rPr>
        <w:t xml:space="preserve"> i distributerima reosiguranja</w:t>
      </w:r>
    </w:p>
    <w:p w14:paraId="16570171" w14:textId="77777777" w:rsidR="00B35147" w:rsidRPr="00966F95" w:rsidRDefault="00B35147" w:rsidP="00EB5E65">
      <w:pPr>
        <w:jc w:val="both"/>
        <w:rPr>
          <w:color w:val="000000" w:themeColor="text1"/>
        </w:rPr>
      </w:pPr>
    </w:p>
    <w:p w14:paraId="16570172" w14:textId="77777777" w:rsidR="00B35147" w:rsidRPr="00966F95" w:rsidRDefault="00B35147" w:rsidP="00EB5E65">
      <w:pPr>
        <w:jc w:val="center"/>
        <w:rPr>
          <w:color w:val="000000" w:themeColor="text1"/>
        </w:rPr>
      </w:pPr>
      <w:r w:rsidRPr="00966F95">
        <w:rPr>
          <w:color w:val="000000" w:themeColor="text1"/>
        </w:rPr>
        <w:t>Članak 211.</w:t>
      </w:r>
    </w:p>
    <w:p w14:paraId="16570173" w14:textId="77777777" w:rsidR="00286879" w:rsidRPr="00966F95" w:rsidRDefault="00286879" w:rsidP="00EB5E65">
      <w:pPr>
        <w:jc w:val="center"/>
        <w:rPr>
          <w:color w:val="000000" w:themeColor="text1"/>
        </w:rPr>
      </w:pPr>
    </w:p>
    <w:p w14:paraId="16570174" w14:textId="77777777" w:rsidR="00E73963" w:rsidRPr="00966F95" w:rsidRDefault="00E73963" w:rsidP="00EB5E65">
      <w:pPr>
        <w:jc w:val="both"/>
        <w:rPr>
          <w:color w:val="000000" w:themeColor="text1"/>
        </w:rPr>
      </w:pPr>
      <w:r w:rsidRPr="00966F95">
        <w:rPr>
          <w:color w:val="000000" w:themeColor="text1"/>
        </w:rPr>
        <w:t xml:space="preserve">(1) Na nadzor nad osobama koje obavljaju poslove distribucije osiguranja i distribucije reosiguranja na odgovarajući se način primjenjuju odredbe ove </w:t>
      </w:r>
      <w:r w:rsidR="009E27E4" w:rsidRPr="00966F95">
        <w:rPr>
          <w:color w:val="000000" w:themeColor="text1"/>
        </w:rPr>
        <w:t>G</w:t>
      </w:r>
      <w:r w:rsidRPr="00966F95">
        <w:rPr>
          <w:color w:val="000000" w:themeColor="text1"/>
        </w:rPr>
        <w:t>lave, osim članaka 239.–294. ovoga Zakona.</w:t>
      </w:r>
      <w:r w:rsidR="008B2B49" w:rsidRPr="00966F95">
        <w:rPr>
          <w:color w:val="000000" w:themeColor="text1"/>
        </w:rPr>
        <w:t xml:space="preserve"> </w:t>
      </w:r>
    </w:p>
    <w:p w14:paraId="16570175" w14:textId="77777777" w:rsidR="00286879" w:rsidRPr="00966F95" w:rsidRDefault="00286879" w:rsidP="00EB5E65">
      <w:pPr>
        <w:jc w:val="both"/>
        <w:rPr>
          <w:color w:val="000000" w:themeColor="text1"/>
        </w:rPr>
      </w:pPr>
    </w:p>
    <w:p w14:paraId="16570176" w14:textId="77777777" w:rsidR="00E73963" w:rsidRPr="00966F95" w:rsidRDefault="00E73963" w:rsidP="00EB5E65">
      <w:pPr>
        <w:jc w:val="both"/>
        <w:rPr>
          <w:color w:val="000000" w:themeColor="text1"/>
        </w:rPr>
      </w:pPr>
      <w:r w:rsidRPr="00966F95">
        <w:rPr>
          <w:color w:val="000000" w:themeColor="text1"/>
        </w:rPr>
        <w:t xml:space="preserve">(2) Nad </w:t>
      </w:r>
      <w:r w:rsidR="00222337" w:rsidRPr="00966F95">
        <w:rPr>
          <w:color w:val="000000" w:themeColor="text1"/>
        </w:rPr>
        <w:t>posrednicima</w:t>
      </w:r>
      <w:r w:rsidRPr="00966F95">
        <w:rPr>
          <w:color w:val="000000" w:themeColor="text1"/>
        </w:rPr>
        <w:t xml:space="preserve"> iz članka </w:t>
      </w:r>
      <w:r w:rsidR="00D65622" w:rsidRPr="00966F95">
        <w:rPr>
          <w:color w:val="000000" w:themeColor="text1"/>
        </w:rPr>
        <w:t>407</w:t>
      </w:r>
      <w:r w:rsidRPr="00966F95">
        <w:rPr>
          <w:color w:val="000000" w:themeColor="text1"/>
        </w:rPr>
        <w:t xml:space="preserve">. ovoga Zakona Agencija provodi nadzor u skladu s ovim Zakonom i to u dijelu obavljanja poslova </w:t>
      </w:r>
      <w:r w:rsidR="00BD4F34" w:rsidRPr="00966F95">
        <w:rPr>
          <w:color w:val="000000" w:themeColor="text1"/>
        </w:rPr>
        <w:t>distribucije osiguranja</w:t>
      </w:r>
      <w:r w:rsidR="00D65622" w:rsidRPr="00966F95">
        <w:rPr>
          <w:color w:val="000000" w:themeColor="text1"/>
        </w:rPr>
        <w:t xml:space="preserve"> i distribucije reosiguranja</w:t>
      </w:r>
      <w:r w:rsidRPr="00966F95">
        <w:rPr>
          <w:color w:val="000000" w:themeColor="text1"/>
        </w:rPr>
        <w:t>.</w:t>
      </w:r>
    </w:p>
    <w:p w14:paraId="16570177" w14:textId="77777777" w:rsidR="00286879" w:rsidRPr="00966F95" w:rsidRDefault="00286879" w:rsidP="00EB5E65">
      <w:pPr>
        <w:jc w:val="both"/>
        <w:rPr>
          <w:color w:val="000000" w:themeColor="text1"/>
        </w:rPr>
      </w:pPr>
    </w:p>
    <w:p w14:paraId="16570178" w14:textId="77777777" w:rsidR="00A53C73" w:rsidRPr="00966F95" w:rsidRDefault="00A53C73" w:rsidP="00EB5E65">
      <w:pPr>
        <w:jc w:val="both"/>
        <w:rPr>
          <w:color w:val="000000" w:themeColor="text1"/>
        </w:rPr>
      </w:pPr>
      <w:r w:rsidRPr="00966F95">
        <w:rPr>
          <w:color w:val="000000" w:themeColor="text1"/>
        </w:rPr>
        <w:t>(</w:t>
      </w:r>
      <w:r w:rsidR="00800270" w:rsidRPr="00966F95">
        <w:rPr>
          <w:color w:val="000000" w:themeColor="text1"/>
        </w:rPr>
        <w:t>3</w:t>
      </w:r>
      <w:r w:rsidRPr="00966F95">
        <w:rPr>
          <w:color w:val="000000" w:themeColor="text1"/>
        </w:rPr>
        <w:t>)  Na temelju provedenog neposrednog ili posrednog nadzora Agencija može distributeru osiguranja i distributeru reosiguranja</w:t>
      </w:r>
      <w:r w:rsidR="00800270" w:rsidRPr="00966F95">
        <w:rPr>
          <w:color w:val="000000" w:themeColor="text1"/>
        </w:rPr>
        <w:t>, njihovim članovima uprave i nadzornog odbora i svakoj fizičkoj osobi koja je odgovorna za kršenje odredbi ovoga Zakona i</w:t>
      </w:r>
      <w:r w:rsidRPr="00966F95">
        <w:rPr>
          <w:color w:val="000000" w:themeColor="text1"/>
        </w:rPr>
        <w:t xml:space="preserve">zreći nadzorne mjere propisane ovim Zakonom, vodeći računa da su iste djelotvorne, razmjerne i odvraćajuće. </w:t>
      </w:r>
    </w:p>
    <w:p w14:paraId="16570179" w14:textId="77777777" w:rsidR="00286879" w:rsidRPr="00966F95" w:rsidRDefault="00286879" w:rsidP="00EB5E65">
      <w:pPr>
        <w:jc w:val="both"/>
        <w:rPr>
          <w:color w:val="000000" w:themeColor="text1"/>
        </w:rPr>
      </w:pPr>
    </w:p>
    <w:p w14:paraId="1657017A" w14:textId="77777777" w:rsidR="00A53C73" w:rsidRPr="00966F95" w:rsidRDefault="00A53C73" w:rsidP="00EB5E65">
      <w:pPr>
        <w:jc w:val="both"/>
        <w:rPr>
          <w:color w:val="000000" w:themeColor="text1"/>
        </w:rPr>
      </w:pPr>
      <w:r w:rsidRPr="00966F95">
        <w:rPr>
          <w:color w:val="000000" w:themeColor="text1"/>
        </w:rPr>
        <w:t>(</w:t>
      </w:r>
      <w:r w:rsidR="00800270" w:rsidRPr="00966F95">
        <w:rPr>
          <w:color w:val="000000" w:themeColor="text1"/>
        </w:rPr>
        <w:t>4</w:t>
      </w:r>
      <w:r w:rsidRPr="00966F95">
        <w:rPr>
          <w:color w:val="000000" w:themeColor="text1"/>
        </w:rPr>
        <w:t>)  Agencija svoje nadzorne ovlasti  iz stavka 1. ovoga članka može provesti:</w:t>
      </w:r>
    </w:p>
    <w:p w14:paraId="1657017B" w14:textId="77777777" w:rsidR="00286879" w:rsidRPr="00966F95" w:rsidRDefault="00286879" w:rsidP="00EB5E65">
      <w:pPr>
        <w:jc w:val="both"/>
        <w:rPr>
          <w:color w:val="000000" w:themeColor="text1"/>
        </w:rPr>
      </w:pPr>
    </w:p>
    <w:p w14:paraId="1657017C" w14:textId="77777777" w:rsidR="00286879" w:rsidRPr="00966F95" w:rsidRDefault="009E27E4" w:rsidP="00EB5E65">
      <w:pPr>
        <w:rPr>
          <w:color w:val="000000" w:themeColor="text1"/>
        </w:rPr>
      </w:pPr>
      <w:r w:rsidRPr="00966F95">
        <w:rPr>
          <w:color w:val="000000" w:themeColor="text1"/>
        </w:rPr>
        <w:t>1.</w:t>
      </w:r>
      <w:r w:rsidR="00A53C73" w:rsidRPr="00966F95">
        <w:rPr>
          <w:color w:val="000000" w:themeColor="text1"/>
        </w:rPr>
        <w:t xml:space="preserve"> izravno</w:t>
      </w:r>
    </w:p>
    <w:p w14:paraId="1657017D" w14:textId="77777777" w:rsidR="00A53C73" w:rsidRPr="00966F95" w:rsidRDefault="009E27E4" w:rsidP="00EB5E65">
      <w:pPr>
        <w:rPr>
          <w:color w:val="000000" w:themeColor="text1"/>
        </w:rPr>
      </w:pPr>
      <w:r w:rsidRPr="00966F95">
        <w:rPr>
          <w:color w:val="000000" w:themeColor="text1"/>
        </w:rPr>
        <w:t>2.</w:t>
      </w:r>
      <w:r w:rsidR="00A53C73" w:rsidRPr="00966F95">
        <w:rPr>
          <w:color w:val="000000" w:themeColor="text1"/>
        </w:rPr>
        <w:t xml:space="preserve"> u suradnji s drugim tijelima</w:t>
      </w:r>
    </w:p>
    <w:p w14:paraId="1657017E" w14:textId="27679920" w:rsidR="00A53C73" w:rsidRPr="00966F95" w:rsidRDefault="009E27E4" w:rsidP="00EB5E65">
      <w:pPr>
        <w:rPr>
          <w:color w:val="000000" w:themeColor="text1"/>
        </w:rPr>
      </w:pPr>
      <w:r w:rsidRPr="00966F95">
        <w:rPr>
          <w:color w:val="000000" w:themeColor="text1"/>
        </w:rPr>
        <w:t>3.</w:t>
      </w:r>
      <w:r w:rsidR="00A53C73" w:rsidRPr="00966F95">
        <w:rPr>
          <w:color w:val="000000" w:themeColor="text1"/>
        </w:rPr>
        <w:t xml:space="preserve"> podnošenjem zahtjeva nadležnim </w:t>
      </w:r>
      <w:r w:rsidR="00833E28" w:rsidRPr="00966F95">
        <w:rPr>
          <w:color w:val="000000" w:themeColor="text1"/>
        </w:rPr>
        <w:t>pravosudnim</w:t>
      </w:r>
      <w:r w:rsidR="00A53C73" w:rsidRPr="00966F95">
        <w:rPr>
          <w:color w:val="000000" w:themeColor="text1"/>
        </w:rPr>
        <w:t xml:space="preserve"> tijelima. </w:t>
      </w:r>
    </w:p>
    <w:p w14:paraId="1657017F" w14:textId="77777777" w:rsidR="00286879" w:rsidRPr="00966F95" w:rsidRDefault="00286879" w:rsidP="00EB5E65">
      <w:pPr>
        <w:rPr>
          <w:color w:val="000000" w:themeColor="text1"/>
        </w:rPr>
      </w:pPr>
    </w:p>
    <w:p w14:paraId="16570180" w14:textId="77777777" w:rsidR="00800270" w:rsidRPr="00966F95" w:rsidRDefault="00A53C73" w:rsidP="00EB5E65">
      <w:pPr>
        <w:jc w:val="both"/>
        <w:rPr>
          <w:color w:val="000000" w:themeColor="text1"/>
        </w:rPr>
      </w:pPr>
      <w:r w:rsidRPr="00966F95">
        <w:rPr>
          <w:color w:val="000000" w:themeColor="text1"/>
        </w:rPr>
        <w:t>(</w:t>
      </w:r>
      <w:r w:rsidR="00A77467" w:rsidRPr="00966F95">
        <w:rPr>
          <w:color w:val="000000" w:themeColor="text1"/>
        </w:rPr>
        <w:t>5</w:t>
      </w:r>
      <w:r w:rsidRPr="00966F95">
        <w:rPr>
          <w:color w:val="000000" w:themeColor="text1"/>
        </w:rPr>
        <w:t>) Protiv rješenja Agencije distributer osiguranja i distributer reosiguranja može podnijeti tužbu nadležnom sudu.</w:t>
      </w:r>
    </w:p>
    <w:p w14:paraId="16570181" w14:textId="77777777" w:rsidR="00286879" w:rsidRPr="00966F95" w:rsidRDefault="00286879" w:rsidP="00EB5E65">
      <w:pPr>
        <w:jc w:val="both"/>
        <w:rPr>
          <w:color w:val="000000" w:themeColor="text1"/>
        </w:rPr>
      </w:pPr>
    </w:p>
    <w:p w14:paraId="16570182" w14:textId="77777777" w:rsidR="00A53C73" w:rsidRPr="00966F95" w:rsidRDefault="00A53C73" w:rsidP="00EB5E65">
      <w:pPr>
        <w:jc w:val="both"/>
        <w:rPr>
          <w:color w:val="000000" w:themeColor="text1"/>
        </w:rPr>
      </w:pPr>
      <w:r w:rsidRPr="00966F95">
        <w:rPr>
          <w:color w:val="000000" w:themeColor="text1"/>
        </w:rPr>
        <w:t>(</w:t>
      </w:r>
      <w:r w:rsidR="00A77467" w:rsidRPr="00966F95">
        <w:rPr>
          <w:color w:val="000000" w:themeColor="text1"/>
        </w:rPr>
        <w:t>6</w:t>
      </w:r>
      <w:r w:rsidRPr="00966F95">
        <w:rPr>
          <w:color w:val="000000" w:themeColor="text1"/>
        </w:rPr>
        <w:t>) Agencija može društvu za osiguranje ili posredniku o osiguranju koji ne ispunjava uvjete iz pravila o poslovanju propisane člancima 43</w:t>
      </w:r>
      <w:r w:rsidR="00B90417" w:rsidRPr="00966F95">
        <w:rPr>
          <w:color w:val="000000" w:themeColor="text1"/>
        </w:rPr>
        <w:t>0.</w:t>
      </w:r>
      <w:r w:rsidRPr="00966F95">
        <w:rPr>
          <w:color w:val="000000" w:themeColor="text1"/>
        </w:rPr>
        <w:t xml:space="preserve"> do </w:t>
      </w:r>
      <w:r w:rsidR="00BE2836" w:rsidRPr="00966F95">
        <w:rPr>
          <w:color w:val="000000" w:themeColor="text1"/>
        </w:rPr>
        <w:t>436</w:t>
      </w:r>
      <w:r w:rsidRPr="00966F95">
        <w:rPr>
          <w:color w:val="000000" w:themeColor="text1"/>
        </w:rPr>
        <w:t>.</w:t>
      </w:r>
      <w:r w:rsidR="00BE2836" w:rsidRPr="00966F95">
        <w:rPr>
          <w:color w:val="000000" w:themeColor="text1"/>
        </w:rPr>
        <w:t>g</w:t>
      </w:r>
      <w:r w:rsidRPr="00966F95">
        <w:rPr>
          <w:color w:val="000000" w:themeColor="text1"/>
        </w:rPr>
        <w:t xml:space="preserve"> ovoga Zakona, a koji se odnose na distribuciju investicijskih proizvoda osiguranja izreći jednu ili više mjera, a koje mogu biti:</w:t>
      </w:r>
    </w:p>
    <w:p w14:paraId="16570183" w14:textId="77777777" w:rsidR="00286879" w:rsidRPr="00966F95" w:rsidRDefault="00286879" w:rsidP="00EB5E65">
      <w:pPr>
        <w:jc w:val="both"/>
        <w:rPr>
          <w:color w:val="000000" w:themeColor="text1"/>
        </w:rPr>
      </w:pPr>
    </w:p>
    <w:p w14:paraId="16570184" w14:textId="4C6A31B2" w:rsidR="00A53C73" w:rsidRPr="00966F95" w:rsidRDefault="009E27E4" w:rsidP="00EB5E65">
      <w:pPr>
        <w:jc w:val="both"/>
        <w:rPr>
          <w:color w:val="000000" w:themeColor="text1"/>
        </w:rPr>
      </w:pPr>
      <w:r w:rsidRPr="00966F95">
        <w:rPr>
          <w:color w:val="000000" w:themeColor="text1"/>
        </w:rPr>
        <w:t xml:space="preserve">1. </w:t>
      </w:r>
      <w:r w:rsidR="00A53C73" w:rsidRPr="00966F95">
        <w:rPr>
          <w:color w:val="000000" w:themeColor="text1"/>
        </w:rPr>
        <w:t>javn</w:t>
      </w:r>
      <w:r w:rsidR="001B5FFC" w:rsidRPr="00966F95">
        <w:rPr>
          <w:color w:val="000000" w:themeColor="text1"/>
        </w:rPr>
        <w:t>a</w:t>
      </w:r>
      <w:r w:rsidR="00A53C73" w:rsidRPr="00966F95">
        <w:rPr>
          <w:color w:val="000000" w:themeColor="text1"/>
        </w:rPr>
        <w:t xml:space="preserve"> objav</w:t>
      </w:r>
      <w:r w:rsidR="001B5FFC" w:rsidRPr="00966F95">
        <w:rPr>
          <w:color w:val="000000" w:themeColor="text1"/>
        </w:rPr>
        <w:t>a</w:t>
      </w:r>
      <w:r w:rsidR="00A53C73" w:rsidRPr="00966F95">
        <w:rPr>
          <w:color w:val="000000" w:themeColor="text1"/>
        </w:rPr>
        <w:t xml:space="preserve"> informacij</w:t>
      </w:r>
      <w:r w:rsidR="001B5FFC" w:rsidRPr="00966F95">
        <w:rPr>
          <w:color w:val="000000" w:themeColor="text1"/>
        </w:rPr>
        <w:t>e</w:t>
      </w:r>
      <w:r w:rsidR="00A53C73" w:rsidRPr="00966F95">
        <w:rPr>
          <w:color w:val="000000" w:themeColor="text1"/>
        </w:rPr>
        <w:t xml:space="preserve"> u kojoj se navodi odgovorna fizička osoba i distributer osiguranja i/ili reosiguranja koji je pravna osoba i svojstva kršenja</w:t>
      </w:r>
    </w:p>
    <w:p w14:paraId="16570185" w14:textId="77777777" w:rsidR="00FA4D88" w:rsidRPr="00966F95" w:rsidRDefault="00FA4D88" w:rsidP="00EB5E65">
      <w:pPr>
        <w:jc w:val="both"/>
        <w:rPr>
          <w:color w:val="000000" w:themeColor="text1"/>
        </w:rPr>
      </w:pPr>
    </w:p>
    <w:p w14:paraId="16570186" w14:textId="21016809" w:rsidR="00A53C73" w:rsidRPr="00966F95" w:rsidRDefault="009E27E4" w:rsidP="00EB5E65">
      <w:pPr>
        <w:jc w:val="both"/>
        <w:rPr>
          <w:color w:val="000000" w:themeColor="text1"/>
        </w:rPr>
      </w:pPr>
      <w:r w:rsidRPr="00966F95">
        <w:rPr>
          <w:color w:val="000000" w:themeColor="text1"/>
        </w:rPr>
        <w:t xml:space="preserve">2. </w:t>
      </w:r>
      <w:r w:rsidR="005D2264" w:rsidRPr="00966F95">
        <w:rPr>
          <w:color w:val="000000" w:themeColor="text1"/>
        </w:rPr>
        <w:t xml:space="preserve">donošenje </w:t>
      </w:r>
      <w:r w:rsidR="00A53C73" w:rsidRPr="00966F95">
        <w:rPr>
          <w:color w:val="000000" w:themeColor="text1"/>
        </w:rPr>
        <w:t>rješenj</w:t>
      </w:r>
      <w:r w:rsidR="005D2264" w:rsidRPr="00966F95">
        <w:rPr>
          <w:color w:val="000000" w:themeColor="text1"/>
        </w:rPr>
        <w:t>a</w:t>
      </w:r>
      <w:r w:rsidR="00A53C73" w:rsidRPr="00966F95">
        <w:rPr>
          <w:color w:val="000000" w:themeColor="text1"/>
        </w:rPr>
        <w:t xml:space="preserve"> kojim se distributeru osiguranja i/ili reosiguranja nalaže da prestane s takvim postupanjem i da takvo postupanje više ne ponovi</w:t>
      </w:r>
    </w:p>
    <w:p w14:paraId="16570187" w14:textId="77777777" w:rsidR="00FA4D88" w:rsidRPr="00966F95" w:rsidRDefault="00FA4D88" w:rsidP="00EB5E65">
      <w:pPr>
        <w:jc w:val="both"/>
        <w:rPr>
          <w:color w:val="000000" w:themeColor="text1"/>
        </w:rPr>
      </w:pPr>
    </w:p>
    <w:p w14:paraId="16570188" w14:textId="6B717CAD" w:rsidR="00A53C73" w:rsidRPr="00966F95" w:rsidRDefault="009E27E4" w:rsidP="00EB5E65">
      <w:pPr>
        <w:jc w:val="both"/>
        <w:rPr>
          <w:color w:val="000000" w:themeColor="text1"/>
        </w:rPr>
      </w:pPr>
      <w:r w:rsidRPr="00966F95">
        <w:rPr>
          <w:color w:val="000000" w:themeColor="text1"/>
        </w:rPr>
        <w:t xml:space="preserve">3. </w:t>
      </w:r>
      <w:r w:rsidR="005D2264" w:rsidRPr="00966F95">
        <w:rPr>
          <w:color w:val="000000" w:themeColor="text1"/>
        </w:rPr>
        <w:t xml:space="preserve">donošenje </w:t>
      </w:r>
      <w:r w:rsidR="00A53C73" w:rsidRPr="00966F95">
        <w:rPr>
          <w:color w:val="000000" w:themeColor="text1"/>
        </w:rPr>
        <w:t>rješenj</w:t>
      </w:r>
      <w:r w:rsidR="0052550A" w:rsidRPr="00966F95">
        <w:rPr>
          <w:color w:val="000000" w:themeColor="text1"/>
        </w:rPr>
        <w:t>a</w:t>
      </w:r>
      <w:r w:rsidR="00A53C73" w:rsidRPr="00966F95">
        <w:rPr>
          <w:color w:val="000000" w:themeColor="text1"/>
        </w:rPr>
        <w:t xml:space="preserve"> kojim se ukida dozvola </w:t>
      </w:r>
      <w:r w:rsidR="005D1AAD" w:rsidRPr="00966F95">
        <w:rPr>
          <w:color w:val="000000" w:themeColor="text1"/>
        </w:rPr>
        <w:t xml:space="preserve">za distribuciju osiguranja </w:t>
      </w:r>
      <w:r w:rsidR="00A53C73" w:rsidRPr="00966F95">
        <w:rPr>
          <w:color w:val="000000" w:themeColor="text1"/>
        </w:rPr>
        <w:t xml:space="preserve">i </w:t>
      </w:r>
      <w:r w:rsidR="005D1AAD" w:rsidRPr="00966F95">
        <w:rPr>
          <w:color w:val="000000" w:themeColor="text1"/>
        </w:rPr>
        <w:t xml:space="preserve">kojim se </w:t>
      </w:r>
      <w:r w:rsidR="008A3080" w:rsidRPr="00966F95">
        <w:rPr>
          <w:color w:val="000000" w:themeColor="text1"/>
        </w:rPr>
        <w:t>posrednik u osiguranju</w:t>
      </w:r>
      <w:r w:rsidR="00A53C73" w:rsidRPr="00966F95">
        <w:rPr>
          <w:color w:val="000000" w:themeColor="text1"/>
        </w:rPr>
        <w:t xml:space="preserve"> </w:t>
      </w:r>
      <w:r w:rsidR="005D1AAD" w:rsidRPr="00966F95">
        <w:rPr>
          <w:color w:val="000000" w:themeColor="text1"/>
        </w:rPr>
        <w:t xml:space="preserve">briše </w:t>
      </w:r>
      <w:r w:rsidR="00A53C73" w:rsidRPr="00966F95">
        <w:rPr>
          <w:color w:val="000000" w:themeColor="text1"/>
        </w:rPr>
        <w:t>iz registra Agencije</w:t>
      </w:r>
    </w:p>
    <w:p w14:paraId="16570189" w14:textId="77777777" w:rsidR="00FA4D88" w:rsidRPr="00966F95" w:rsidRDefault="00FA4D88" w:rsidP="00EB5E65">
      <w:pPr>
        <w:jc w:val="both"/>
        <w:rPr>
          <w:color w:val="000000" w:themeColor="text1"/>
        </w:rPr>
      </w:pPr>
    </w:p>
    <w:p w14:paraId="1657018A" w14:textId="650A9BDE" w:rsidR="00A53C73" w:rsidRPr="00966F95" w:rsidRDefault="009E27E4" w:rsidP="00EB5E65">
      <w:pPr>
        <w:jc w:val="both"/>
        <w:rPr>
          <w:color w:val="000000" w:themeColor="text1"/>
        </w:rPr>
      </w:pPr>
      <w:r w:rsidRPr="00966F95">
        <w:rPr>
          <w:color w:val="000000" w:themeColor="text1"/>
        </w:rPr>
        <w:t xml:space="preserve">4. </w:t>
      </w:r>
      <w:r w:rsidR="00A46DD2" w:rsidRPr="00966F95">
        <w:rPr>
          <w:color w:val="000000" w:themeColor="text1"/>
        </w:rPr>
        <w:t xml:space="preserve">donošenje rješenja </w:t>
      </w:r>
      <w:r w:rsidR="00A53C73" w:rsidRPr="00966F95">
        <w:rPr>
          <w:color w:val="000000" w:themeColor="text1"/>
        </w:rPr>
        <w:t xml:space="preserve">kojim se privremeno zabranjuje obavljanje funkcije člana uprave ili direktora posrednika </w:t>
      </w:r>
      <w:r w:rsidR="005D1AAD" w:rsidRPr="00966F95">
        <w:rPr>
          <w:color w:val="000000" w:themeColor="text1"/>
        </w:rPr>
        <w:t xml:space="preserve">u </w:t>
      </w:r>
      <w:r w:rsidR="00A53C73" w:rsidRPr="00966F95">
        <w:rPr>
          <w:color w:val="000000" w:themeColor="text1"/>
        </w:rPr>
        <w:t>osiguranj</w:t>
      </w:r>
      <w:r w:rsidR="005D1AAD" w:rsidRPr="00966F95">
        <w:rPr>
          <w:color w:val="000000" w:themeColor="text1"/>
        </w:rPr>
        <w:t>u</w:t>
      </w:r>
      <w:r w:rsidR="00A53C73" w:rsidRPr="00966F95">
        <w:rPr>
          <w:color w:val="000000" w:themeColor="text1"/>
        </w:rPr>
        <w:t xml:space="preserve"> ili društva za osiguranje koji se smatra odgovornim za prekršaj</w:t>
      </w:r>
    </w:p>
    <w:p w14:paraId="1657018B" w14:textId="77777777" w:rsidR="00FA4D88" w:rsidRPr="00966F95" w:rsidRDefault="00FA4D88" w:rsidP="00EB5E65">
      <w:pPr>
        <w:jc w:val="both"/>
        <w:rPr>
          <w:color w:val="000000" w:themeColor="text1"/>
        </w:rPr>
      </w:pPr>
    </w:p>
    <w:p w14:paraId="1657018C" w14:textId="630A8A1C" w:rsidR="00A53C73" w:rsidRPr="00966F95" w:rsidRDefault="009E27E4" w:rsidP="00EB5E65">
      <w:pPr>
        <w:jc w:val="both"/>
        <w:rPr>
          <w:color w:val="000000" w:themeColor="text1"/>
        </w:rPr>
      </w:pPr>
      <w:r w:rsidRPr="00966F95">
        <w:rPr>
          <w:color w:val="000000" w:themeColor="text1"/>
        </w:rPr>
        <w:t xml:space="preserve">5. </w:t>
      </w:r>
      <w:r w:rsidR="00A53C73" w:rsidRPr="00966F95">
        <w:rPr>
          <w:color w:val="000000" w:themeColor="text1"/>
        </w:rPr>
        <w:t>mjer</w:t>
      </w:r>
      <w:r w:rsidR="00C2228C" w:rsidRPr="00966F95">
        <w:rPr>
          <w:color w:val="000000" w:themeColor="text1"/>
        </w:rPr>
        <w:t>a</w:t>
      </w:r>
      <w:r w:rsidR="00A53C73" w:rsidRPr="00966F95">
        <w:rPr>
          <w:color w:val="000000" w:themeColor="text1"/>
        </w:rPr>
        <w:t xml:space="preserve"> iz članka 233. ovoga Zakona.</w:t>
      </w:r>
    </w:p>
    <w:p w14:paraId="1657018D" w14:textId="77777777" w:rsidR="00286879" w:rsidRPr="00966F95" w:rsidRDefault="00286879" w:rsidP="00EB5E65">
      <w:pPr>
        <w:jc w:val="both"/>
        <w:rPr>
          <w:color w:val="000000" w:themeColor="text1"/>
        </w:rPr>
      </w:pPr>
    </w:p>
    <w:p w14:paraId="1657018E" w14:textId="7A2ECF40" w:rsidR="00A53C73" w:rsidRPr="00966F95" w:rsidRDefault="00A53C73" w:rsidP="00EB5E65">
      <w:pPr>
        <w:jc w:val="both"/>
        <w:rPr>
          <w:color w:val="000000" w:themeColor="text1"/>
        </w:rPr>
      </w:pPr>
      <w:r w:rsidRPr="00966F95">
        <w:rPr>
          <w:color w:val="000000" w:themeColor="text1"/>
        </w:rPr>
        <w:t>(</w:t>
      </w:r>
      <w:r w:rsidR="00A77467" w:rsidRPr="00966F95">
        <w:rPr>
          <w:color w:val="000000" w:themeColor="text1"/>
        </w:rPr>
        <w:t>7</w:t>
      </w:r>
      <w:r w:rsidRPr="00966F95">
        <w:rPr>
          <w:color w:val="000000" w:themeColor="text1"/>
        </w:rPr>
        <w:t xml:space="preserve">) Agencija može </w:t>
      </w:r>
      <w:r w:rsidR="006507B7" w:rsidRPr="00966F95">
        <w:rPr>
          <w:color w:val="000000" w:themeColor="text1"/>
        </w:rPr>
        <w:t xml:space="preserve">izreći jednu ili više </w:t>
      </w:r>
      <w:r w:rsidR="00D10A16" w:rsidRPr="00966F95">
        <w:rPr>
          <w:color w:val="000000" w:themeColor="text1"/>
        </w:rPr>
        <w:t xml:space="preserve">primjerenih </w:t>
      </w:r>
      <w:r w:rsidR="006507B7" w:rsidRPr="00966F95">
        <w:rPr>
          <w:color w:val="000000" w:themeColor="text1"/>
        </w:rPr>
        <w:t>mjera</w:t>
      </w:r>
      <w:r w:rsidR="006507B7" w:rsidRPr="00966F95" w:rsidDel="002D57D9">
        <w:rPr>
          <w:color w:val="000000" w:themeColor="text1"/>
        </w:rPr>
        <w:t xml:space="preserve"> </w:t>
      </w:r>
      <w:r w:rsidR="002D57D9" w:rsidRPr="00966F95">
        <w:rPr>
          <w:color w:val="000000" w:themeColor="text1"/>
        </w:rPr>
        <w:t xml:space="preserve">distributerima osiguranja i distributerima reosiguranja </w:t>
      </w:r>
      <w:r w:rsidR="00B35809" w:rsidRPr="00966F95">
        <w:rPr>
          <w:color w:val="000000" w:themeColor="text1"/>
        </w:rPr>
        <w:t>u slučaju da</w:t>
      </w:r>
      <w:r w:rsidR="009E27E4" w:rsidRPr="00966F95">
        <w:rPr>
          <w:color w:val="000000" w:themeColor="text1"/>
        </w:rPr>
        <w:t>:</w:t>
      </w:r>
      <w:r w:rsidRPr="00966F95">
        <w:rPr>
          <w:color w:val="000000" w:themeColor="text1"/>
        </w:rPr>
        <w:t xml:space="preserve"> </w:t>
      </w:r>
    </w:p>
    <w:p w14:paraId="1657018F" w14:textId="77777777" w:rsidR="00FA4D88" w:rsidRPr="00966F95" w:rsidRDefault="00FA4D88" w:rsidP="00EB5E65">
      <w:pPr>
        <w:jc w:val="both"/>
        <w:rPr>
          <w:color w:val="000000" w:themeColor="text1"/>
        </w:rPr>
      </w:pPr>
    </w:p>
    <w:p w14:paraId="16570190" w14:textId="229CFDC0" w:rsidR="00A53C73" w:rsidRPr="00966F95" w:rsidRDefault="00A53C73" w:rsidP="00EB5E65">
      <w:pPr>
        <w:tabs>
          <w:tab w:val="left" w:pos="284"/>
        </w:tabs>
        <w:jc w:val="both"/>
        <w:rPr>
          <w:color w:val="000000" w:themeColor="text1"/>
        </w:rPr>
      </w:pPr>
      <w:r w:rsidRPr="00966F95">
        <w:rPr>
          <w:color w:val="000000" w:themeColor="text1"/>
        </w:rPr>
        <w:t xml:space="preserve">1. </w:t>
      </w:r>
      <w:r w:rsidR="002D57D9" w:rsidRPr="00966F95">
        <w:rPr>
          <w:color w:val="000000" w:themeColor="text1"/>
        </w:rPr>
        <w:t>društv</w:t>
      </w:r>
      <w:r w:rsidR="00B35809" w:rsidRPr="00966F95">
        <w:rPr>
          <w:color w:val="000000" w:themeColor="text1"/>
        </w:rPr>
        <w:t>o</w:t>
      </w:r>
      <w:r w:rsidR="002D57D9" w:rsidRPr="00966F95">
        <w:rPr>
          <w:color w:val="000000" w:themeColor="text1"/>
        </w:rPr>
        <w:t xml:space="preserve"> za osiguranje</w:t>
      </w:r>
      <w:r w:rsidR="00B35809" w:rsidRPr="00966F95">
        <w:rPr>
          <w:color w:val="000000" w:themeColor="text1"/>
        </w:rPr>
        <w:t>, društvo za reosiguranje, posrednik</w:t>
      </w:r>
      <w:r w:rsidR="002D57D9" w:rsidRPr="00966F95">
        <w:rPr>
          <w:color w:val="000000" w:themeColor="text1"/>
        </w:rPr>
        <w:t xml:space="preserve"> u osiguranju ili posrednik u </w:t>
      </w:r>
      <w:r w:rsidR="00B35809" w:rsidRPr="00966F95">
        <w:rPr>
          <w:color w:val="000000" w:themeColor="text1"/>
        </w:rPr>
        <w:t>re</w:t>
      </w:r>
      <w:r w:rsidR="002D57D9" w:rsidRPr="00966F95">
        <w:rPr>
          <w:color w:val="000000" w:themeColor="text1"/>
        </w:rPr>
        <w:t xml:space="preserve">osiguranju </w:t>
      </w:r>
      <w:r w:rsidRPr="00966F95">
        <w:rPr>
          <w:color w:val="000000" w:themeColor="text1"/>
        </w:rPr>
        <w:t>ne prijavi svoje poslove distribucije u skladu s člankom 412. ovoga Zakona</w:t>
      </w:r>
      <w:r w:rsidR="00B35809" w:rsidRPr="00966F95">
        <w:rPr>
          <w:color w:val="000000" w:themeColor="text1"/>
        </w:rPr>
        <w:t>;</w:t>
      </w:r>
    </w:p>
    <w:p w14:paraId="16570191" w14:textId="7BBF7D7F" w:rsidR="00FA4D88" w:rsidRPr="00966F95" w:rsidRDefault="00FA4D88" w:rsidP="00EB5E65">
      <w:pPr>
        <w:tabs>
          <w:tab w:val="left" w:pos="284"/>
        </w:tabs>
        <w:jc w:val="both"/>
        <w:rPr>
          <w:color w:val="000000" w:themeColor="text1"/>
        </w:rPr>
      </w:pPr>
    </w:p>
    <w:p w14:paraId="16570192" w14:textId="686B665C" w:rsidR="00A53C73" w:rsidRPr="00966F95" w:rsidRDefault="00A53C73" w:rsidP="00EB5E65">
      <w:pPr>
        <w:jc w:val="both"/>
        <w:rPr>
          <w:color w:val="000000" w:themeColor="text1"/>
        </w:rPr>
      </w:pPr>
      <w:r w:rsidRPr="00966F95">
        <w:rPr>
          <w:color w:val="000000" w:themeColor="text1"/>
        </w:rPr>
        <w:t xml:space="preserve">2. </w:t>
      </w:r>
      <w:r w:rsidR="002D57D9" w:rsidRPr="00966F95">
        <w:rPr>
          <w:color w:val="000000" w:themeColor="text1"/>
        </w:rPr>
        <w:t>društv</w:t>
      </w:r>
      <w:r w:rsidR="00B35809" w:rsidRPr="00966F95">
        <w:rPr>
          <w:color w:val="000000" w:themeColor="text1"/>
        </w:rPr>
        <w:t>o</w:t>
      </w:r>
      <w:r w:rsidR="002D57D9" w:rsidRPr="00966F95">
        <w:rPr>
          <w:color w:val="000000" w:themeColor="text1"/>
        </w:rPr>
        <w:t xml:space="preserve"> za osiguranje</w:t>
      </w:r>
      <w:r w:rsidR="00B35809" w:rsidRPr="00966F95">
        <w:rPr>
          <w:color w:val="000000" w:themeColor="text1"/>
        </w:rPr>
        <w:t>, društvo za reosiguranje, posrednik</w:t>
      </w:r>
      <w:r w:rsidR="002D57D9" w:rsidRPr="00966F95">
        <w:rPr>
          <w:color w:val="000000" w:themeColor="text1"/>
        </w:rPr>
        <w:t xml:space="preserve"> u osiguranju </w:t>
      </w:r>
      <w:r w:rsidR="00B35809" w:rsidRPr="00966F95">
        <w:rPr>
          <w:color w:val="000000" w:themeColor="text1"/>
        </w:rPr>
        <w:t>ili posrednik u reosiguranju</w:t>
      </w:r>
      <w:r w:rsidR="002D57D9" w:rsidRPr="00966F95">
        <w:rPr>
          <w:color w:val="000000" w:themeColor="text1"/>
        </w:rPr>
        <w:t xml:space="preserve"> se </w:t>
      </w:r>
      <w:r w:rsidRPr="00966F95">
        <w:rPr>
          <w:color w:val="000000" w:themeColor="text1"/>
        </w:rPr>
        <w:t>koristi  uslugama distribucije osiguranja ili reosiguranja od osobe koja nije upisana u registar Agencije za obavljanje poslova distribucije osiguranja u skladu s odredbama članka 412. ovoga Zakona</w:t>
      </w:r>
      <w:r w:rsidR="00B35809" w:rsidRPr="00966F95">
        <w:rPr>
          <w:color w:val="000000" w:themeColor="text1"/>
        </w:rPr>
        <w:t>;</w:t>
      </w:r>
    </w:p>
    <w:p w14:paraId="16570193" w14:textId="77777777" w:rsidR="00FA4D88" w:rsidRPr="00966F95" w:rsidRDefault="00FA4D88" w:rsidP="00EB5E65">
      <w:pPr>
        <w:jc w:val="both"/>
        <w:rPr>
          <w:color w:val="000000" w:themeColor="text1"/>
        </w:rPr>
      </w:pPr>
    </w:p>
    <w:p w14:paraId="16570194" w14:textId="16F66F5F" w:rsidR="00A53C73" w:rsidRPr="00966F95" w:rsidRDefault="00A53C73" w:rsidP="00EB5E65">
      <w:pPr>
        <w:jc w:val="both"/>
        <w:rPr>
          <w:color w:val="000000" w:themeColor="text1"/>
        </w:rPr>
      </w:pPr>
      <w:r w:rsidRPr="00966F95">
        <w:rPr>
          <w:color w:val="000000" w:themeColor="text1"/>
        </w:rPr>
        <w:t xml:space="preserve">3. posrednik u osiguranju ili </w:t>
      </w:r>
      <w:r w:rsidR="00E51286" w:rsidRPr="00966F95">
        <w:rPr>
          <w:color w:val="000000" w:themeColor="text1"/>
        </w:rPr>
        <w:t xml:space="preserve">posrednik u </w:t>
      </w:r>
      <w:r w:rsidRPr="00966F95">
        <w:rPr>
          <w:color w:val="000000" w:themeColor="text1"/>
        </w:rPr>
        <w:t>reosiguranju ili sporedn</w:t>
      </w:r>
      <w:r w:rsidR="00B35809" w:rsidRPr="00966F95">
        <w:rPr>
          <w:color w:val="000000" w:themeColor="text1"/>
        </w:rPr>
        <w:t>i</w:t>
      </w:r>
      <w:r w:rsidRPr="00966F95">
        <w:rPr>
          <w:color w:val="000000" w:themeColor="text1"/>
        </w:rPr>
        <w:t xml:space="preserve"> posrednik u osiguranju </w:t>
      </w:r>
      <w:r w:rsidR="00B35809" w:rsidRPr="00966F95">
        <w:rPr>
          <w:color w:val="000000" w:themeColor="text1"/>
        </w:rPr>
        <w:t>je upisan</w:t>
      </w:r>
      <w:r w:rsidR="002D57D9" w:rsidRPr="00966F95">
        <w:rPr>
          <w:color w:val="000000" w:themeColor="text1"/>
        </w:rPr>
        <w:t xml:space="preserve"> u registar Agencije na temelju</w:t>
      </w:r>
      <w:r w:rsidRPr="00966F95">
        <w:rPr>
          <w:color w:val="000000" w:themeColor="text1"/>
        </w:rPr>
        <w:t xml:space="preserve"> lažn</w:t>
      </w:r>
      <w:r w:rsidR="002D57D9" w:rsidRPr="00966F95">
        <w:rPr>
          <w:color w:val="000000" w:themeColor="text1"/>
        </w:rPr>
        <w:t>e</w:t>
      </w:r>
      <w:r w:rsidRPr="00966F95">
        <w:rPr>
          <w:color w:val="000000" w:themeColor="text1"/>
        </w:rPr>
        <w:t xml:space="preserve"> izjav</w:t>
      </w:r>
      <w:r w:rsidR="002D57D9" w:rsidRPr="00966F95">
        <w:rPr>
          <w:color w:val="000000" w:themeColor="text1"/>
        </w:rPr>
        <w:t>e</w:t>
      </w:r>
      <w:r w:rsidRPr="00966F95">
        <w:rPr>
          <w:color w:val="000000" w:themeColor="text1"/>
        </w:rPr>
        <w:t xml:space="preserve"> ili </w:t>
      </w:r>
      <w:r w:rsidR="002D57D9" w:rsidRPr="00966F95">
        <w:rPr>
          <w:color w:val="000000" w:themeColor="text1"/>
        </w:rPr>
        <w:t>protivno</w:t>
      </w:r>
      <w:r w:rsidRPr="00966F95">
        <w:rPr>
          <w:color w:val="000000" w:themeColor="text1"/>
        </w:rPr>
        <w:t xml:space="preserve"> </w:t>
      </w:r>
      <w:r w:rsidR="002D57D9" w:rsidRPr="00966F95">
        <w:rPr>
          <w:color w:val="000000" w:themeColor="text1"/>
        </w:rPr>
        <w:t>uvjetima iz</w:t>
      </w:r>
      <w:r w:rsidRPr="00966F95">
        <w:rPr>
          <w:color w:val="000000" w:themeColor="text1"/>
        </w:rPr>
        <w:t xml:space="preserve"> člank</w:t>
      </w:r>
      <w:r w:rsidR="002D57D9" w:rsidRPr="00966F95">
        <w:rPr>
          <w:color w:val="000000" w:themeColor="text1"/>
        </w:rPr>
        <w:t>a</w:t>
      </w:r>
      <w:r w:rsidRPr="00966F95">
        <w:rPr>
          <w:color w:val="000000" w:themeColor="text1"/>
        </w:rPr>
        <w:t xml:space="preserve"> 410. ovoga Zakona</w:t>
      </w:r>
      <w:r w:rsidR="00B35809" w:rsidRPr="00966F95">
        <w:rPr>
          <w:color w:val="000000" w:themeColor="text1"/>
        </w:rPr>
        <w:t>;</w:t>
      </w:r>
    </w:p>
    <w:p w14:paraId="16570195" w14:textId="77777777" w:rsidR="00FA4D88" w:rsidRPr="00966F95" w:rsidRDefault="00FA4D88" w:rsidP="00EB5E65">
      <w:pPr>
        <w:jc w:val="both"/>
        <w:rPr>
          <w:color w:val="000000" w:themeColor="text1"/>
        </w:rPr>
      </w:pPr>
    </w:p>
    <w:p w14:paraId="16570196" w14:textId="071B5BCB" w:rsidR="00A53C73" w:rsidRPr="00966F95" w:rsidRDefault="00A53C73" w:rsidP="00EB5E65">
      <w:pPr>
        <w:jc w:val="both"/>
        <w:rPr>
          <w:color w:val="000000" w:themeColor="text1"/>
        </w:rPr>
      </w:pPr>
      <w:r w:rsidRPr="00966F95">
        <w:rPr>
          <w:color w:val="000000" w:themeColor="text1"/>
        </w:rPr>
        <w:t>4. distributer</w:t>
      </w:r>
      <w:r w:rsidR="00B35809" w:rsidRPr="00966F95">
        <w:rPr>
          <w:color w:val="000000" w:themeColor="text1"/>
        </w:rPr>
        <w:t xml:space="preserve"> u</w:t>
      </w:r>
      <w:r w:rsidRPr="00966F95">
        <w:rPr>
          <w:color w:val="000000" w:themeColor="text1"/>
        </w:rPr>
        <w:t xml:space="preserve"> osiguranj</w:t>
      </w:r>
      <w:r w:rsidR="00B35809" w:rsidRPr="00966F95">
        <w:rPr>
          <w:color w:val="000000" w:themeColor="text1"/>
        </w:rPr>
        <w:t>u</w:t>
      </w:r>
      <w:r w:rsidRPr="00966F95">
        <w:rPr>
          <w:color w:val="000000" w:themeColor="text1"/>
        </w:rPr>
        <w:t xml:space="preserve"> ne ispunjava uvjete iz članka 422. i članka 423. ovoga Zakona</w:t>
      </w:r>
      <w:r w:rsidR="00B35809" w:rsidRPr="00966F95">
        <w:rPr>
          <w:color w:val="000000" w:themeColor="text1"/>
        </w:rPr>
        <w:t>;</w:t>
      </w:r>
    </w:p>
    <w:p w14:paraId="16570197" w14:textId="77777777" w:rsidR="00FA4D88" w:rsidRPr="00966F95" w:rsidRDefault="00FA4D88" w:rsidP="00EB5E65">
      <w:pPr>
        <w:jc w:val="both"/>
        <w:rPr>
          <w:color w:val="000000" w:themeColor="text1"/>
        </w:rPr>
      </w:pPr>
    </w:p>
    <w:p w14:paraId="16570198" w14:textId="1C3DE5A9" w:rsidR="00A53C73" w:rsidRPr="00966F95" w:rsidRDefault="00A53C73" w:rsidP="00EB5E65">
      <w:pPr>
        <w:jc w:val="both"/>
        <w:rPr>
          <w:color w:val="000000" w:themeColor="text1"/>
        </w:rPr>
      </w:pPr>
      <w:r w:rsidRPr="00966F95">
        <w:rPr>
          <w:color w:val="000000" w:themeColor="text1"/>
        </w:rPr>
        <w:t xml:space="preserve">5. distributer osiguranja </w:t>
      </w:r>
      <w:r w:rsidR="00CD5AB2" w:rsidRPr="00966F95">
        <w:rPr>
          <w:color w:val="000000" w:themeColor="text1"/>
        </w:rPr>
        <w:t>ne postup</w:t>
      </w:r>
      <w:r w:rsidR="00B35809" w:rsidRPr="00966F95">
        <w:rPr>
          <w:color w:val="000000" w:themeColor="text1"/>
        </w:rPr>
        <w:t>i</w:t>
      </w:r>
      <w:r w:rsidR="00CD5AB2" w:rsidRPr="00966F95">
        <w:rPr>
          <w:color w:val="000000" w:themeColor="text1"/>
        </w:rPr>
        <w:t xml:space="preserve"> u skladu s odredbama o pravilima poslovanja iz poglavlja V. Glave </w:t>
      </w:r>
      <w:r w:rsidR="000A525E" w:rsidRPr="00966F95">
        <w:rPr>
          <w:color w:val="000000" w:themeColor="text1"/>
        </w:rPr>
        <w:t xml:space="preserve">XXIII. </w:t>
      </w:r>
      <w:r w:rsidR="00236F50" w:rsidRPr="00966F95">
        <w:rPr>
          <w:color w:val="000000" w:themeColor="text1"/>
        </w:rPr>
        <w:t xml:space="preserve">ovoga </w:t>
      </w:r>
      <w:r w:rsidR="00CD5AB2" w:rsidRPr="00966F95">
        <w:rPr>
          <w:color w:val="000000" w:themeColor="text1"/>
        </w:rPr>
        <w:t xml:space="preserve">Zakona, a </w:t>
      </w:r>
      <w:r w:rsidRPr="00966F95">
        <w:rPr>
          <w:color w:val="000000" w:themeColor="text1"/>
        </w:rPr>
        <w:t>koj</w:t>
      </w:r>
      <w:r w:rsidR="00CD5AB2" w:rsidRPr="00966F95">
        <w:rPr>
          <w:color w:val="000000" w:themeColor="text1"/>
        </w:rPr>
        <w:t>e</w:t>
      </w:r>
      <w:r w:rsidRPr="00966F95">
        <w:rPr>
          <w:color w:val="000000" w:themeColor="text1"/>
        </w:rPr>
        <w:t xml:space="preserve"> se odnos</w:t>
      </w:r>
      <w:r w:rsidR="00CD5AB2" w:rsidRPr="00966F95">
        <w:rPr>
          <w:color w:val="000000" w:themeColor="text1"/>
        </w:rPr>
        <w:t>i na uvjete informiranja i pravila poslovnog ponašanja na s</w:t>
      </w:r>
      <w:r w:rsidRPr="00966F95">
        <w:rPr>
          <w:color w:val="000000" w:themeColor="text1"/>
        </w:rPr>
        <w:t xml:space="preserve">ve proizvode osiguranja osim investicijskih proizvoda osiguranja. </w:t>
      </w:r>
    </w:p>
    <w:p w14:paraId="16570199" w14:textId="77777777" w:rsidR="00286879" w:rsidRPr="00966F95" w:rsidRDefault="00286879" w:rsidP="00EB5E65">
      <w:pPr>
        <w:jc w:val="both"/>
        <w:rPr>
          <w:color w:val="000000" w:themeColor="text1"/>
        </w:rPr>
      </w:pPr>
    </w:p>
    <w:p w14:paraId="1657019A" w14:textId="77777777" w:rsidR="006507B7" w:rsidRPr="00966F95" w:rsidRDefault="006507B7" w:rsidP="00EB5E65">
      <w:pPr>
        <w:jc w:val="both"/>
        <w:rPr>
          <w:color w:val="000000" w:themeColor="text1"/>
        </w:rPr>
      </w:pPr>
      <w:r w:rsidRPr="00966F95">
        <w:rPr>
          <w:color w:val="000000" w:themeColor="text1"/>
        </w:rPr>
        <w:t>(8) Mjere koje  iz stavka 7. ovoga članka koje Agencija može izreći su:</w:t>
      </w:r>
    </w:p>
    <w:p w14:paraId="1657019B" w14:textId="77777777" w:rsidR="00FA4D88" w:rsidRPr="00966F95" w:rsidRDefault="00FA4D88" w:rsidP="00EB5E65">
      <w:pPr>
        <w:jc w:val="both"/>
        <w:rPr>
          <w:color w:val="000000" w:themeColor="text1"/>
        </w:rPr>
      </w:pPr>
    </w:p>
    <w:p w14:paraId="1657019C" w14:textId="7950A83A" w:rsidR="00A53C73" w:rsidRPr="00966F95" w:rsidRDefault="00A53C73" w:rsidP="00EB5E65">
      <w:pPr>
        <w:jc w:val="both"/>
        <w:rPr>
          <w:color w:val="000000" w:themeColor="text1"/>
        </w:rPr>
      </w:pPr>
      <w:r w:rsidRPr="00966F95">
        <w:rPr>
          <w:color w:val="000000" w:themeColor="text1"/>
        </w:rPr>
        <w:lastRenderedPageBreak/>
        <w:t>a)</w:t>
      </w:r>
      <w:r w:rsidR="00CD5AB2" w:rsidRPr="00966F95">
        <w:rPr>
          <w:color w:val="000000" w:themeColor="text1"/>
        </w:rPr>
        <w:t xml:space="preserve"> </w:t>
      </w:r>
      <w:r w:rsidRPr="00966F95">
        <w:rPr>
          <w:color w:val="000000" w:themeColor="text1"/>
        </w:rPr>
        <w:t>rješenje kojim se odgovornom distributeru osiguranja i/ili reosiguranja nalaže da prestane s takvim postupanjem i da takvo postupanje više ne ponovi;</w:t>
      </w:r>
    </w:p>
    <w:p w14:paraId="1657019D" w14:textId="77777777" w:rsidR="00FA4D88" w:rsidRPr="00966F95" w:rsidRDefault="00FA4D88" w:rsidP="00EB5E65">
      <w:pPr>
        <w:jc w:val="both"/>
        <w:rPr>
          <w:color w:val="000000" w:themeColor="text1"/>
        </w:rPr>
      </w:pPr>
    </w:p>
    <w:p w14:paraId="1657019E" w14:textId="57F94742" w:rsidR="00A53C73" w:rsidRPr="00966F95" w:rsidRDefault="00A53C73" w:rsidP="00EB5E65">
      <w:pPr>
        <w:jc w:val="both"/>
        <w:rPr>
          <w:color w:val="000000" w:themeColor="text1"/>
        </w:rPr>
      </w:pPr>
      <w:r w:rsidRPr="00966F95">
        <w:rPr>
          <w:color w:val="000000" w:themeColor="text1"/>
        </w:rPr>
        <w:t>b)</w:t>
      </w:r>
      <w:r w:rsidR="00CD5AB2" w:rsidRPr="00966F95">
        <w:rPr>
          <w:color w:val="000000" w:themeColor="text1"/>
        </w:rPr>
        <w:t xml:space="preserve"> </w:t>
      </w:r>
      <w:r w:rsidR="007B47F7" w:rsidRPr="00966F95">
        <w:rPr>
          <w:color w:val="000000" w:themeColor="text1"/>
        </w:rPr>
        <w:t xml:space="preserve">donošenje rješenja kojim se ukida dozvola </w:t>
      </w:r>
      <w:r w:rsidR="00CC5928" w:rsidRPr="00966F95">
        <w:rPr>
          <w:color w:val="000000" w:themeColor="text1"/>
        </w:rPr>
        <w:t>za distribuciju osiguranja i kojim se posrednik</w:t>
      </w:r>
      <w:r w:rsidR="007B47F7" w:rsidRPr="00966F95">
        <w:rPr>
          <w:color w:val="000000" w:themeColor="text1"/>
        </w:rPr>
        <w:t xml:space="preserve"> </w:t>
      </w:r>
      <w:r w:rsidR="009960A5" w:rsidRPr="00966F95">
        <w:rPr>
          <w:color w:val="000000" w:themeColor="text1"/>
        </w:rPr>
        <w:t xml:space="preserve">u osiguranju odnosno </w:t>
      </w:r>
      <w:r w:rsidR="00CC5928" w:rsidRPr="00966F95">
        <w:rPr>
          <w:color w:val="000000" w:themeColor="text1"/>
        </w:rPr>
        <w:t>posrednik</w:t>
      </w:r>
      <w:r w:rsidR="009960A5" w:rsidRPr="00966F95">
        <w:rPr>
          <w:color w:val="000000" w:themeColor="text1"/>
        </w:rPr>
        <w:t xml:space="preserve"> u reosiguranju </w:t>
      </w:r>
      <w:r w:rsidR="00CC5928" w:rsidRPr="00966F95">
        <w:rPr>
          <w:color w:val="000000" w:themeColor="text1"/>
        </w:rPr>
        <w:t xml:space="preserve">briše </w:t>
      </w:r>
      <w:r w:rsidR="009960A5" w:rsidRPr="00966F95">
        <w:rPr>
          <w:color w:val="000000" w:themeColor="text1"/>
        </w:rPr>
        <w:t xml:space="preserve">iz registra </w:t>
      </w:r>
      <w:r w:rsidRPr="00966F95">
        <w:rPr>
          <w:color w:val="000000" w:themeColor="text1"/>
        </w:rPr>
        <w:t>Agencije;</w:t>
      </w:r>
    </w:p>
    <w:p w14:paraId="1657019F" w14:textId="77777777" w:rsidR="00FA4D88" w:rsidRPr="00966F95" w:rsidRDefault="00FA4D88" w:rsidP="00EB5E65">
      <w:pPr>
        <w:jc w:val="both"/>
        <w:rPr>
          <w:color w:val="000000" w:themeColor="text1"/>
        </w:rPr>
      </w:pPr>
    </w:p>
    <w:p w14:paraId="165701A0" w14:textId="77777777" w:rsidR="00A53C73" w:rsidRPr="00966F95" w:rsidRDefault="00A53C73" w:rsidP="00EB5E65">
      <w:pPr>
        <w:jc w:val="both"/>
        <w:rPr>
          <w:color w:val="000000" w:themeColor="text1"/>
        </w:rPr>
      </w:pPr>
      <w:r w:rsidRPr="00966F95">
        <w:rPr>
          <w:color w:val="000000" w:themeColor="text1"/>
        </w:rPr>
        <w:t>c) mjer</w:t>
      </w:r>
      <w:r w:rsidR="00CD5AB2" w:rsidRPr="00966F95">
        <w:rPr>
          <w:color w:val="000000" w:themeColor="text1"/>
        </w:rPr>
        <w:t>e</w:t>
      </w:r>
      <w:r w:rsidRPr="00966F95">
        <w:rPr>
          <w:color w:val="000000" w:themeColor="text1"/>
        </w:rPr>
        <w:t xml:space="preserve"> iz članka 233. ovoga Zakona.</w:t>
      </w:r>
      <w:r w:rsidR="00286E01" w:rsidRPr="00966F95">
        <w:rPr>
          <w:color w:val="000000" w:themeColor="text1"/>
        </w:rPr>
        <w:t>“</w:t>
      </w:r>
    </w:p>
    <w:p w14:paraId="165701A1" w14:textId="77777777" w:rsidR="00286879" w:rsidRPr="00966F95" w:rsidRDefault="00286879" w:rsidP="00EB5E65">
      <w:pPr>
        <w:jc w:val="both"/>
        <w:rPr>
          <w:color w:val="000000" w:themeColor="text1"/>
        </w:rPr>
      </w:pPr>
    </w:p>
    <w:p w14:paraId="165701A2" w14:textId="53C77C9E" w:rsidR="00D65622" w:rsidRPr="00966F95" w:rsidRDefault="00D65622" w:rsidP="00EB5E65">
      <w:pPr>
        <w:jc w:val="center"/>
        <w:rPr>
          <w:b/>
          <w:color w:val="000000" w:themeColor="text1"/>
        </w:rPr>
      </w:pPr>
      <w:r w:rsidRPr="00966F95">
        <w:rPr>
          <w:b/>
          <w:color w:val="000000" w:themeColor="text1"/>
        </w:rPr>
        <w:t xml:space="preserve">Članak </w:t>
      </w:r>
      <w:r w:rsidR="005A38B3" w:rsidRPr="00966F95">
        <w:rPr>
          <w:b/>
          <w:color w:val="000000" w:themeColor="text1"/>
        </w:rPr>
        <w:t>4</w:t>
      </w:r>
      <w:r w:rsidR="006A0BD5" w:rsidRPr="00966F95">
        <w:rPr>
          <w:b/>
          <w:color w:val="000000" w:themeColor="text1"/>
        </w:rPr>
        <w:t>9</w:t>
      </w:r>
      <w:r w:rsidRPr="00966F95">
        <w:rPr>
          <w:b/>
          <w:color w:val="000000" w:themeColor="text1"/>
        </w:rPr>
        <w:t>.</w:t>
      </w:r>
    </w:p>
    <w:p w14:paraId="165701A3" w14:textId="77777777" w:rsidR="00286879" w:rsidRPr="00966F95" w:rsidRDefault="00286879" w:rsidP="00EB5E65">
      <w:pPr>
        <w:jc w:val="center"/>
        <w:rPr>
          <w:b/>
          <w:color w:val="000000" w:themeColor="text1"/>
        </w:rPr>
      </w:pPr>
    </w:p>
    <w:p w14:paraId="165701A4" w14:textId="77777777" w:rsidR="00D65622" w:rsidRPr="00966F95" w:rsidRDefault="00D65622" w:rsidP="00EB5E65">
      <w:pPr>
        <w:jc w:val="both"/>
        <w:rPr>
          <w:color w:val="000000" w:themeColor="text1"/>
        </w:rPr>
      </w:pPr>
      <w:r w:rsidRPr="00966F95">
        <w:rPr>
          <w:color w:val="000000" w:themeColor="text1"/>
        </w:rPr>
        <w:t xml:space="preserve">Iza članka 211. </w:t>
      </w:r>
      <w:r w:rsidR="009A18D8" w:rsidRPr="00966F95">
        <w:rPr>
          <w:color w:val="000000" w:themeColor="text1"/>
        </w:rPr>
        <w:t>dodaju</w:t>
      </w:r>
      <w:r w:rsidRPr="00966F95">
        <w:rPr>
          <w:color w:val="000000" w:themeColor="text1"/>
        </w:rPr>
        <w:t xml:space="preserve"> se </w:t>
      </w:r>
      <w:r w:rsidR="00A2184D" w:rsidRPr="00966F95">
        <w:rPr>
          <w:color w:val="000000" w:themeColor="text1"/>
        </w:rPr>
        <w:t xml:space="preserve">naslovi i </w:t>
      </w:r>
      <w:r w:rsidRPr="00966F95">
        <w:rPr>
          <w:color w:val="000000" w:themeColor="text1"/>
        </w:rPr>
        <w:t>član</w:t>
      </w:r>
      <w:r w:rsidR="009A18D8" w:rsidRPr="00966F95">
        <w:rPr>
          <w:color w:val="000000" w:themeColor="text1"/>
        </w:rPr>
        <w:t>ci</w:t>
      </w:r>
      <w:r w:rsidRPr="00966F95">
        <w:rPr>
          <w:color w:val="000000" w:themeColor="text1"/>
        </w:rPr>
        <w:t xml:space="preserve"> 211.a</w:t>
      </w:r>
      <w:r w:rsidR="009A18D8" w:rsidRPr="00966F95">
        <w:rPr>
          <w:color w:val="000000" w:themeColor="text1"/>
        </w:rPr>
        <w:t>, 211.b</w:t>
      </w:r>
      <w:r w:rsidR="000C02D1" w:rsidRPr="00966F95">
        <w:rPr>
          <w:color w:val="000000" w:themeColor="text1"/>
        </w:rPr>
        <w:t>, 211.c</w:t>
      </w:r>
      <w:r w:rsidR="009856DD" w:rsidRPr="00966F95">
        <w:rPr>
          <w:color w:val="000000" w:themeColor="text1"/>
        </w:rPr>
        <w:t xml:space="preserve">, </w:t>
      </w:r>
      <w:r w:rsidR="000C02D1" w:rsidRPr="00966F95">
        <w:rPr>
          <w:color w:val="000000" w:themeColor="text1"/>
        </w:rPr>
        <w:t>211.d</w:t>
      </w:r>
      <w:r w:rsidR="00980EFF" w:rsidRPr="00966F95">
        <w:rPr>
          <w:color w:val="000000" w:themeColor="text1"/>
        </w:rPr>
        <w:t>,</w:t>
      </w:r>
      <w:r w:rsidR="009856DD" w:rsidRPr="00966F95">
        <w:rPr>
          <w:color w:val="000000" w:themeColor="text1"/>
        </w:rPr>
        <w:t xml:space="preserve"> 211.e</w:t>
      </w:r>
      <w:r w:rsidR="00980EFF" w:rsidRPr="00966F95">
        <w:rPr>
          <w:color w:val="000000" w:themeColor="text1"/>
        </w:rPr>
        <w:t xml:space="preserve"> i 211.f</w:t>
      </w:r>
      <w:r w:rsidR="009856DD" w:rsidRPr="00966F95">
        <w:rPr>
          <w:color w:val="000000" w:themeColor="text1"/>
        </w:rPr>
        <w:t xml:space="preserve"> </w:t>
      </w:r>
      <w:r w:rsidRPr="00966F95">
        <w:rPr>
          <w:color w:val="000000" w:themeColor="text1"/>
        </w:rPr>
        <w:t>koji glas</w:t>
      </w:r>
      <w:r w:rsidR="009856DD" w:rsidRPr="00966F95">
        <w:rPr>
          <w:color w:val="000000" w:themeColor="text1"/>
        </w:rPr>
        <w:t>e</w:t>
      </w:r>
      <w:r w:rsidRPr="00966F95">
        <w:rPr>
          <w:color w:val="000000" w:themeColor="text1"/>
        </w:rPr>
        <w:t>:</w:t>
      </w:r>
    </w:p>
    <w:p w14:paraId="165701A5" w14:textId="77777777" w:rsidR="000C02D1" w:rsidRPr="00966F95" w:rsidRDefault="000C02D1" w:rsidP="00EB5E65">
      <w:pPr>
        <w:jc w:val="both"/>
        <w:rPr>
          <w:color w:val="000000" w:themeColor="text1"/>
        </w:rPr>
      </w:pPr>
    </w:p>
    <w:p w14:paraId="165701A6" w14:textId="77777777" w:rsidR="000C02D1" w:rsidRPr="00966F95" w:rsidRDefault="000C02D1" w:rsidP="00EB5E65">
      <w:pPr>
        <w:jc w:val="center"/>
        <w:rPr>
          <w:i/>
          <w:color w:val="000000" w:themeColor="text1"/>
        </w:rPr>
      </w:pPr>
      <w:r w:rsidRPr="00966F95">
        <w:rPr>
          <w:i/>
          <w:color w:val="000000" w:themeColor="text1"/>
        </w:rPr>
        <w:t>„Objava izrečenih</w:t>
      </w:r>
      <w:r w:rsidR="00EB7E21" w:rsidRPr="00966F95">
        <w:rPr>
          <w:i/>
          <w:color w:val="000000" w:themeColor="text1"/>
        </w:rPr>
        <w:t xml:space="preserve"> mjera i</w:t>
      </w:r>
      <w:r w:rsidRPr="00966F95">
        <w:rPr>
          <w:i/>
          <w:color w:val="000000" w:themeColor="text1"/>
        </w:rPr>
        <w:t xml:space="preserve"> prekršajnih sankcija</w:t>
      </w:r>
      <w:r w:rsidR="00EB7E21" w:rsidRPr="00966F95">
        <w:rPr>
          <w:i/>
          <w:color w:val="000000" w:themeColor="text1"/>
        </w:rPr>
        <w:t xml:space="preserve"> distributerima osiguranja i distributerima</w:t>
      </w:r>
      <w:r w:rsidR="00EB7E21" w:rsidRPr="00966F95">
        <w:rPr>
          <w:b/>
          <w:color w:val="000000" w:themeColor="text1"/>
        </w:rPr>
        <w:t xml:space="preserve"> </w:t>
      </w:r>
      <w:r w:rsidR="00EB7E21" w:rsidRPr="00966F95">
        <w:rPr>
          <w:i/>
          <w:color w:val="000000" w:themeColor="text1"/>
        </w:rPr>
        <w:t>reosiguranja</w:t>
      </w:r>
    </w:p>
    <w:p w14:paraId="165701A7" w14:textId="77777777" w:rsidR="00286879" w:rsidRPr="00966F95" w:rsidRDefault="00286879" w:rsidP="00EB5E65">
      <w:pPr>
        <w:jc w:val="center"/>
        <w:rPr>
          <w:i/>
          <w:color w:val="000000" w:themeColor="text1"/>
        </w:rPr>
      </w:pPr>
    </w:p>
    <w:p w14:paraId="165701A8" w14:textId="77777777" w:rsidR="000C02D1" w:rsidRPr="00966F95" w:rsidRDefault="000C02D1" w:rsidP="00EB5E65">
      <w:pPr>
        <w:jc w:val="center"/>
        <w:rPr>
          <w:rFonts w:eastAsiaTheme="minorHAnsi"/>
          <w:iCs/>
          <w:color w:val="000000" w:themeColor="text1"/>
          <w:lang w:eastAsia="en-US"/>
        </w:rPr>
      </w:pPr>
      <w:r w:rsidRPr="00966F95">
        <w:rPr>
          <w:rFonts w:eastAsiaTheme="minorHAnsi"/>
          <w:iCs/>
          <w:color w:val="000000" w:themeColor="text1"/>
          <w:lang w:eastAsia="en-US"/>
        </w:rPr>
        <w:t>Članak 211.a</w:t>
      </w:r>
    </w:p>
    <w:p w14:paraId="165701A9" w14:textId="77777777" w:rsidR="00286879" w:rsidRPr="00966F95" w:rsidRDefault="00286879" w:rsidP="00EB5E65">
      <w:pPr>
        <w:jc w:val="center"/>
        <w:rPr>
          <w:rFonts w:eastAsiaTheme="minorHAnsi"/>
          <w:iCs/>
          <w:color w:val="000000" w:themeColor="text1"/>
          <w:lang w:eastAsia="en-US"/>
        </w:rPr>
      </w:pPr>
    </w:p>
    <w:p w14:paraId="165701AA" w14:textId="780400A3" w:rsidR="00EB7E21" w:rsidRPr="00966F95" w:rsidRDefault="000C02D1" w:rsidP="00EB5E65">
      <w:pPr>
        <w:jc w:val="both"/>
        <w:rPr>
          <w:rFonts w:eastAsiaTheme="minorHAnsi"/>
          <w:iCs/>
          <w:color w:val="000000" w:themeColor="text1"/>
          <w:lang w:eastAsia="en-US"/>
        </w:rPr>
      </w:pPr>
      <w:r w:rsidRPr="00966F95">
        <w:rPr>
          <w:rFonts w:eastAsiaTheme="minorHAnsi"/>
          <w:iCs/>
          <w:color w:val="000000" w:themeColor="text1"/>
          <w:lang w:eastAsia="en-US"/>
        </w:rPr>
        <w:t>(1) Agencija je obvezna bez odg</w:t>
      </w:r>
      <w:r w:rsidR="00B91660" w:rsidRPr="00966F95">
        <w:rPr>
          <w:rFonts w:eastAsiaTheme="minorHAnsi"/>
          <w:iCs/>
          <w:color w:val="000000" w:themeColor="text1"/>
          <w:lang w:eastAsia="en-US"/>
        </w:rPr>
        <w:t>ađanja</w:t>
      </w:r>
      <w:r w:rsidRPr="00966F95">
        <w:rPr>
          <w:rFonts w:eastAsiaTheme="minorHAnsi"/>
          <w:iCs/>
          <w:color w:val="000000" w:themeColor="text1"/>
          <w:lang w:eastAsia="en-US"/>
        </w:rPr>
        <w:t xml:space="preserve"> javno objaviti na svojoj </w:t>
      </w:r>
      <w:r w:rsidR="0081478E" w:rsidRPr="00966F95">
        <w:rPr>
          <w:rFonts w:eastAsiaTheme="minorHAnsi"/>
          <w:iCs/>
          <w:color w:val="000000" w:themeColor="text1"/>
          <w:lang w:eastAsia="en-US"/>
        </w:rPr>
        <w:t xml:space="preserve">internetskoj </w:t>
      </w:r>
      <w:r w:rsidRPr="00966F95">
        <w:rPr>
          <w:rFonts w:eastAsiaTheme="minorHAnsi"/>
          <w:iCs/>
          <w:color w:val="000000" w:themeColor="text1"/>
          <w:lang w:eastAsia="en-US"/>
        </w:rPr>
        <w:t xml:space="preserve">stranici svaku mjeru izrečenu distributeru osiguranja i distributeru reosiguranja </w:t>
      </w:r>
      <w:r w:rsidR="00111661" w:rsidRPr="00966F95">
        <w:rPr>
          <w:rFonts w:eastAsiaTheme="minorHAnsi"/>
          <w:iCs/>
          <w:color w:val="000000" w:themeColor="text1"/>
          <w:lang w:eastAsia="en-US"/>
        </w:rPr>
        <w:t xml:space="preserve">zbog kršenja  odredbi Glave XXIII. ovoga Zakona </w:t>
      </w:r>
      <w:r w:rsidRPr="00966F95">
        <w:rPr>
          <w:rFonts w:eastAsiaTheme="minorHAnsi"/>
          <w:iCs/>
          <w:color w:val="000000" w:themeColor="text1"/>
          <w:lang w:eastAsia="en-US"/>
        </w:rPr>
        <w:t>kao</w:t>
      </w:r>
      <w:r w:rsidR="00A2184D" w:rsidRPr="00966F95">
        <w:rPr>
          <w:rFonts w:eastAsiaTheme="minorHAnsi"/>
          <w:iCs/>
          <w:color w:val="000000" w:themeColor="text1"/>
          <w:lang w:eastAsia="en-US"/>
        </w:rPr>
        <w:t xml:space="preserve"> </w:t>
      </w:r>
      <w:r w:rsidRPr="00966F95">
        <w:rPr>
          <w:rFonts w:eastAsiaTheme="minorHAnsi"/>
          <w:iCs/>
          <w:color w:val="000000" w:themeColor="text1"/>
          <w:lang w:eastAsia="en-US"/>
        </w:rPr>
        <w:t xml:space="preserve">i </w:t>
      </w:r>
      <w:r w:rsidR="00111661" w:rsidRPr="00966F95">
        <w:rPr>
          <w:rFonts w:eastAsiaTheme="minorHAnsi"/>
          <w:iCs/>
          <w:color w:val="000000" w:themeColor="text1"/>
          <w:lang w:eastAsia="en-US"/>
        </w:rPr>
        <w:t xml:space="preserve">odluku o </w:t>
      </w:r>
      <w:r w:rsidR="0081261F" w:rsidRPr="00966F95">
        <w:rPr>
          <w:rFonts w:eastAsiaTheme="minorHAnsi"/>
          <w:iCs/>
          <w:color w:val="000000" w:themeColor="text1"/>
          <w:lang w:eastAsia="en-US"/>
        </w:rPr>
        <w:t>prekršaj</w:t>
      </w:r>
      <w:r w:rsidR="00111661" w:rsidRPr="00966F95">
        <w:rPr>
          <w:rFonts w:eastAsiaTheme="minorHAnsi"/>
          <w:iCs/>
          <w:color w:val="000000" w:themeColor="text1"/>
          <w:lang w:eastAsia="en-US"/>
        </w:rPr>
        <w:t>u</w:t>
      </w:r>
      <w:r w:rsidR="0081261F" w:rsidRPr="00966F95">
        <w:rPr>
          <w:rFonts w:eastAsiaTheme="minorHAnsi"/>
          <w:iCs/>
          <w:color w:val="000000" w:themeColor="text1"/>
          <w:lang w:eastAsia="en-US"/>
        </w:rPr>
        <w:t xml:space="preserve"> iz članka 44</w:t>
      </w:r>
      <w:r w:rsidR="00BE2836" w:rsidRPr="00966F95">
        <w:rPr>
          <w:rFonts w:eastAsiaTheme="minorHAnsi"/>
          <w:iCs/>
          <w:color w:val="000000" w:themeColor="text1"/>
          <w:lang w:eastAsia="en-US"/>
        </w:rPr>
        <w:t>4</w:t>
      </w:r>
      <w:r w:rsidRPr="00966F95">
        <w:rPr>
          <w:rFonts w:eastAsiaTheme="minorHAnsi"/>
          <w:iCs/>
          <w:color w:val="000000" w:themeColor="text1"/>
          <w:lang w:eastAsia="en-US"/>
        </w:rPr>
        <w:t>. i članka 44</w:t>
      </w:r>
      <w:r w:rsidR="00BE2836" w:rsidRPr="00966F95">
        <w:rPr>
          <w:rFonts w:eastAsiaTheme="minorHAnsi"/>
          <w:iCs/>
          <w:color w:val="000000" w:themeColor="text1"/>
          <w:lang w:eastAsia="en-US"/>
        </w:rPr>
        <w:t>5</w:t>
      </w:r>
      <w:r w:rsidRPr="00966F95">
        <w:rPr>
          <w:rFonts w:eastAsiaTheme="minorHAnsi"/>
          <w:iCs/>
          <w:color w:val="000000" w:themeColor="text1"/>
          <w:lang w:eastAsia="en-US"/>
        </w:rPr>
        <w:t xml:space="preserve">. zbog kršenja odredbi Glave </w:t>
      </w:r>
      <w:r w:rsidR="002D07A0" w:rsidRPr="00966F95">
        <w:rPr>
          <w:rFonts w:eastAsiaTheme="minorHAnsi"/>
          <w:iCs/>
          <w:color w:val="000000" w:themeColor="text1"/>
          <w:lang w:eastAsia="en-US"/>
        </w:rPr>
        <w:t xml:space="preserve">XXIII. </w:t>
      </w:r>
      <w:r w:rsidR="00236F50" w:rsidRPr="00966F95">
        <w:rPr>
          <w:rFonts w:eastAsiaTheme="minorHAnsi"/>
          <w:iCs/>
          <w:color w:val="000000" w:themeColor="text1"/>
          <w:lang w:eastAsia="en-US"/>
        </w:rPr>
        <w:t>o</w:t>
      </w:r>
      <w:r w:rsidR="00111661" w:rsidRPr="00966F95">
        <w:rPr>
          <w:rFonts w:eastAsiaTheme="minorHAnsi"/>
          <w:iCs/>
          <w:color w:val="000000" w:themeColor="text1"/>
          <w:lang w:eastAsia="en-US"/>
        </w:rPr>
        <w:t xml:space="preserve">voga </w:t>
      </w:r>
      <w:r w:rsidRPr="00966F95">
        <w:rPr>
          <w:rFonts w:eastAsiaTheme="minorHAnsi"/>
          <w:iCs/>
          <w:color w:val="000000" w:themeColor="text1"/>
          <w:lang w:eastAsia="en-US"/>
        </w:rPr>
        <w:t>Zakona</w:t>
      </w:r>
      <w:r w:rsidR="00EB7E21" w:rsidRPr="00966F95">
        <w:rPr>
          <w:rFonts w:eastAsiaTheme="minorHAnsi"/>
          <w:iCs/>
          <w:color w:val="000000" w:themeColor="text1"/>
          <w:lang w:eastAsia="en-US"/>
        </w:rPr>
        <w:t xml:space="preserve"> i to</w:t>
      </w:r>
      <w:r w:rsidRPr="00966F95">
        <w:rPr>
          <w:rFonts w:eastAsiaTheme="minorHAnsi"/>
          <w:iCs/>
          <w:color w:val="000000" w:themeColor="text1"/>
          <w:lang w:eastAsia="en-US"/>
        </w:rPr>
        <w:t>:</w:t>
      </w:r>
    </w:p>
    <w:p w14:paraId="165701AB" w14:textId="77777777" w:rsidR="00FA4D88" w:rsidRPr="00966F95" w:rsidRDefault="00FA4D88" w:rsidP="00EB5E65">
      <w:pPr>
        <w:jc w:val="both"/>
        <w:rPr>
          <w:rFonts w:eastAsiaTheme="minorHAnsi"/>
          <w:iCs/>
          <w:color w:val="000000" w:themeColor="text1"/>
          <w:lang w:eastAsia="en-US"/>
        </w:rPr>
      </w:pPr>
    </w:p>
    <w:p w14:paraId="165701AC" w14:textId="328F1012" w:rsidR="000C02D1" w:rsidRPr="00966F95" w:rsidRDefault="000C02D1"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1. pravomoćnu odluku prekršajnog suda i/ili drugog tijela nadležnog za vođenje prekršajnih postupaka, koja je donesena u postupcima u kojima je Agencija ovlašteni tužitelj, </w:t>
      </w:r>
      <w:r w:rsidR="002D07A0" w:rsidRPr="00966F95">
        <w:rPr>
          <w:rFonts w:eastAsiaTheme="minorHAnsi"/>
          <w:iCs/>
          <w:color w:val="000000" w:themeColor="text1"/>
          <w:lang w:eastAsia="en-US"/>
        </w:rPr>
        <w:t>, a nepravomoćnu  odluku samo kada je za to ovlaštena posebnim propisom,</w:t>
      </w:r>
    </w:p>
    <w:p w14:paraId="165701AD" w14:textId="77777777" w:rsidR="00FA4D88" w:rsidRPr="00966F95" w:rsidRDefault="00FA4D88" w:rsidP="00EB5E65">
      <w:pPr>
        <w:jc w:val="both"/>
        <w:rPr>
          <w:rFonts w:eastAsiaTheme="minorHAnsi"/>
          <w:iCs/>
          <w:color w:val="000000" w:themeColor="text1"/>
          <w:lang w:eastAsia="en-US"/>
        </w:rPr>
      </w:pPr>
    </w:p>
    <w:p w14:paraId="165701AE" w14:textId="0E6C4C0E" w:rsidR="000C02D1" w:rsidRPr="00966F95" w:rsidRDefault="000C02D1" w:rsidP="00EB5E65">
      <w:pPr>
        <w:jc w:val="both"/>
        <w:rPr>
          <w:rFonts w:eastAsiaTheme="minorHAnsi"/>
          <w:iCs/>
          <w:color w:val="000000" w:themeColor="text1"/>
          <w:lang w:eastAsia="en-US"/>
        </w:rPr>
      </w:pPr>
      <w:r w:rsidRPr="00966F95">
        <w:rPr>
          <w:rFonts w:eastAsiaTheme="minorHAnsi"/>
          <w:iCs/>
          <w:color w:val="000000" w:themeColor="text1"/>
          <w:lang w:eastAsia="en-US"/>
        </w:rPr>
        <w:t>2. prekršajni nalog na koji nije uložen prigovor sukladno propis</w:t>
      </w:r>
      <w:r w:rsidR="00A2184D" w:rsidRPr="00966F95">
        <w:rPr>
          <w:rFonts w:eastAsiaTheme="minorHAnsi"/>
          <w:iCs/>
          <w:color w:val="000000" w:themeColor="text1"/>
          <w:lang w:eastAsia="en-US"/>
        </w:rPr>
        <w:t>ima</w:t>
      </w:r>
      <w:r w:rsidRPr="00966F95">
        <w:rPr>
          <w:rFonts w:eastAsiaTheme="minorHAnsi"/>
          <w:iCs/>
          <w:color w:val="000000" w:themeColor="text1"/>
          <w:lang w:eastAsia="en-US"/>
        </w:rPr>
        <w:t xml:space="preserve"> kojima se uređuje prekršajni postupak</w:t>
      </w:r>
      <w:r w:rsidR="002D07A0" w:rsidRPr="00966F95">
        <w:rPr>
          <w:rFonts w:eastAsiaTheme="minorHAnsi"/>
          <w:iCs/>
          <w:color w:val="000000" w:themeColor="text1"/>
          <w:lang w:eastAsia="en-US"/>
        </w:rPr>
        <w:t>,</w:t>
      </w:r>
    </w:p>
    <w:p w14:paraId="165701AF" w14:textId="77777777" w:rsidR="00FA4D88" w:rsidRPr="00966F95" w:rsidRDefault="00FA4D88" w:rsidP="00EB5E65">
      <w:pPr>
        <w:jc w:val="both"/>
        <w:rPr>
          <w:rFonts w:eastAsiaTheme="minorHAnsi"/>
          <w:iCs/>
          <w:color w:val="000000" w:themeColor="text1"/>
          <w:lang w:eastAsia="en-US"/>
        </w:rPr>
      </w:pPr>
    </w:p>
    <w:p w14:paraId="165701B0" w14:textId="77777777" w:rsidR="000C02D1" w:rsidRPr="00966F95" w:rsidRDefault="000C02D1"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3. sporazum o uvjetima priznavanja krivnje i sporazumijevanju </w:t>
      </w:r>
      <w:r w:rsidR="00A2184D" w:rsidRPr="00966F95">
        <w:rPr>
          <w:rFonts w:eastAsiaTheme="minorHAnsi"/>
          <w:iCs/>
          <w:color w:val="000000" w:themeColor="text1"/>
          <w:lang w:eastAsia="en-US"/>
        </w:rPr>
        <w:t>o</w:t>
      </w:r>
      <w:r w:rsidRPr="00966F95">
        <w:rPr>
          <w:rFonts w:eastAsiaTheme="minorHAnsi"/>
          <w:iCs/>
          <w:color w:val="000000" w:themeColor="text1"/>
          <w:lang w:eastAsia="en-US"/>
        </w:rPr>
        <w:t xml:space="preserve"> sankcijama i mjerama, sklopljen s počiniteljem prekršaja sukladno propisima kojima se uređuje prekršajni postupak.</w:t>
      </w:r>
    </w:p>
    <w:p w14:paraId="165701B1" w14:textId="77777777" w:rsidR="00286879" w:rsidRPr="00966F95" w:rsidRDefault="00286879" w:rsidP="00EB5E65">
      <w:pPr>
        <w:jc w:val="both"/>
        <w:rPr>
          <w:rFonts w:eastAsiaTheme="minorHAnsi"/>
          <w:iCs/>
          <w:color w:val="000000" w:themeColor="text1"/>
          <w:lang w:eastAsia="en-US"/>
        </w:rPr>
      </w:pPr>
    </w:p>
    <w:p w14:paraId="165701B2" w14:textId="77777777" w:rsidR="000C02D1" w:rsidRPr="00966F95" w:rsidRDefault="000C02D1" w:rsidP="00EB5E65">
      <w:pPr>
        <w:jc w:val="both"/>
        <w:rPr>
          <w:color w:val="000000" w:themeColor="text1"/>
        </w:rPr>
      </w:pPr>
      <w:r w:rsidRPr="00966F95">
        <w:rPr>
          <w:rFonts w:eastAsiaTheme="minorHAnsi"/>
          <w:iCs/>
          <w:color w:val="000000" w:themeColor="text1"/>
          <w:lang w:eastAsia="en-US"/>
        </w:rPr>
        <w:t>(2) Objava iz stavka 1. ovoga članka sadrži najmanje informacije o vrsti i karakteru kršenja i identitetu počinitelja prekršaja.</w:t>
      </w:r>
      <w:r w:rsidRPr="00966F95">
        <w:rPr>
          <w:noProof/>
          <w:color w:val="000000" w:themeColor="text1"/>
        </w:rPr>
        <w:t xml:space="preserve"> </w:t>
      </w:r>
      <w:r w:rsidRPr="00966F95" w:rsidDel="00862DAB">
        <w:rPr>
          <w:color w:val="000000" w:themeColor="text1"/>
        </w:rPr>
        <w:t xml:space="preserve"> </w:t>
      </w:r>
    </w:p>
    <w:p w14:paraId="165701B3" w14:textId="77777777" w:rsidR="00286879" w:rsidRPr="00966F95" w:rsidRDefault="00286879" w:rsidP="00EB5E65">
      <w:pPr>
        <w:jc w:val="both"/>
        <w:rPr>
          <w:color w:val="000000" w:themeColor="text1"/>
        </w:rPr>
      </w:pPr>
    </w:p>
    <w:p w14:paraId="165701B4" w14:textId="77777777" w:rsidR="000C02D1" w:rsidRPr="00966F95" w:rsidRDefault="000C02D1" w:rsidP="00EB5E65">
      <w:pPr>
        <w:jc w:val="both"/>
        <w:rPr>
          <w:color w:val="000000" w:themeColor="text1"/>
        </w:rPr>
      </w:pPr>
      <w:r w:rsidRPr="00966F95">
        <w:rPr>
          <w:color w:val="000000" w:themeColor="text1"/>
        </w:rPr>
        <w:t xml:space="preserve">(3) Agencija će na svojoj </w:t>
      </w:r>
      <w:r w:rsidR="0081478E" w:rsidRPr="00966F95">
        <w:rPr>
          <w:color w:val="000000" w:themeColor="text1"/>
        </w:rPr>
        <w:t xml:space="preserve">internetskoj </w:t>
      </w:r>
      <w:r w:rsidRPr="00966F95">
        <w:rPr>
          <w:color w:val="000000" w:themeColor="text1"/>
        </w:rPr>
        <w:t xml:space="preserve">stranici bez </w:t>
      </w:r>
      <w:r w:rsidR="00A2184D" w:rsidRPr="00966F95">
        <w:rPr>
          <w:color w:val="000000" w:themeColor="text1"/>
        </w:rPr>
        <w:t>odgode</w:t>
      </w:r>
      <w:r w:rsidRPr="00966F95">
        <w:rPr>
          <w:color w:val="000000" w:themeColor="text1"/>
        </w:rPr>
        <w:t xml:space="preserve"> objaviti informacije o podnesenim žalbama</w:t>
      </w:r>
      <w:r w:rsidR="00EB7E21" w:rsidRPr="00966F95">
        <w:rPr>
          <w:color w:val="000000" w:themeColor="text1"/>
        </w:rPr>
        <w:t xml:space="preserve"> odnosno tužbama</w:t>
      </w:r>
      <w:r w:rsidRPr="00966F95">
        <w:rPr>
          <w:color w:val="000000" w:themeColor="text1"/>
        </w:rPr>
        <w:t xml:space="preserve"> i sve naknadne informacije o ishodu takve </w:t>
      </w:r>
      <w:r w:rsidR="00EB7E21" w:rsidRPr="00966F95">
        <w:rPr>
          <w:color w:val="000000" w:themeColor="text1"/>
        </w:rPr>
        <w:t>tužbe odnosno žalbe</w:t>
      </w:r>
      <w:r w:rsidRPr="00966F95">
        <w:rPr>
          <w:color w:val="000000" w:themeColor="text1"/>
        </w:rPr>
        <w:t>. Objavit će se i svaka odluka koja poništava prethodno objavljenu odluku o izricanju mjere</w:t>
      </w:r>
      <w:r w:rsidR="009856DD" w:rsidRPr="00966F95">
        <w:rPr>
          <w:color w:val="000000" w:themeColor="text1"/>
        </w:rPr>
        <w:t xml:space="preserve"> ili prekršaja.</w:t>
      </w:r>
      <w:r w:rsidRPr="00966F95">
        <w:rPr>
          <w:color w:val="000000" w:themeColor="text1"/>
        </w:rPr>
        <w:t xml:space="preserve"> Informacije objavljene u skladu s odredbama ovoga članka bit će dostupne na </w:t>
      </w:r>
      <w:r w:rsidR="0081478E" w:rsidRPr="00966F95">
        <w:rPr>
          <w:color w:val="000000" w:themeColor="text1"/>
        </w:rPr>
        <w:t xml:space="preserve">internetskoj </w:t>
      </w:r>
      <w:r w:rsidRPr="00966F95">
        <w:rPr>
          <w:color w:val="000000" w:themeColor="text1"/>
        </w:rPr>
        <w:t>Agencije najmanje pet godina od dana njihove objave.</w:t>
      </w:r>
    </w:p>
    <w:p w14:paraId="165701B5" w14:textId="77777777" w:rsidR="00FA4D88" w:rsidRPr="00966F95" w:rsidRDefault="00FA4D88" w:rsidP="00EB5E65">
      <w:pPr>
        <w:jc w:val="both"/>
        <w:rPr>
          <w:color w:val="000000" w:themeColor="text1"/>
        </w:rPr>
      </w:pPr>
    </w:p>
    <w:p w14:paraId="165701B6" w14:textId="77777777" w:rsidR="00FA4D88" w:rsidRPr="00966F95" w:rsidRDefault="000C02D1" w:rsidP="00EB5E65">
      <w:pPr>
        <w:jc w:val="both"/>
        <w:rPr>
          <w:color w:val="000000" w:themeColor="text1"/>
        </w:rPr>
      </w:pPr>
      <w:r w:rsidRPr="00966F95">
        <w:rPr>
          <w:color w:val="000000" w:themeColor="text1"/>
        </w:rPr>
        <w:t xml:space="preserve">(4) U skladu s odredbama o rehabilitaciji u smislu zakona kojim se uređuje prekršajni postupak, Agencija će istekom roka od tri godine od dana pravomoćnosti odluke o prekršaju sa svojih </w:t>
      </w:r>
      <w:r w:rsidR="0081478E" w:rsidRPr="00966F95">
        <w:rPr>
          <w:color w:val="000000" w:themeColor="text1"/>
        </w:rPr>
        <w:t>internetskih</w:t>
      </w:r>
      <w:r w:rsidRPr="00966F95">
        <w:rPr>
          <w:color w:val="000000" w:themeColor="text1"/>
        </w:rPr>
        <w:t xml:space="preserve"> stranica ukloniti osobne podatke u smislu zakona kojim se uređuje zaštita osobnih podataka, a iz kojih bi bilo moguće utvrditi identitet počinitelja prekršaja.</w:t>
      </w:r>
    </w:p>
    <w:p w14:paraId="165701B7" w14:textId="77777777" w:rsidR="000C02D1" w:rsidRPr="00966F95" w:rsidRDefault="000C02D1" w:rsidP="00EB5E65">
      <w:pPr>
        <w:jc w:val="both"/>
        <w:rPr>
          <w:color w:val="000000" w:themeColor="text1"/>
        </w:rPr>
      </w:pPr>
      <w:r w:rsidRPr="00966F95">
        <w:rPr>
          <w:color w:val="000000" w:themeColor="text1"/>
        </w:rPr>
        <w:t xml:space="preserve"> </w:t>
      </w:r>
    </w:p>
    <w:p w14:paraId="165701B8" w14:textId="77777777" w:rsidR="000C02D1" w:rsidRPr="00966F95" w:rsidRDefault="000C02D1" w:rsidP="00EB5E65">
      <w:pPr>
        <w:jc w:val="both"/>
        <w:rPr>
          <w:color w:val="000000" w:themeColor="text1"/>
        </w:rPr>
      </w:pPr>
      <w:r w:rsidRPr="00966F95">
        <w:rPr>
          <w:color w:val="000000" w:themeColor="text1"/>
        </w:rPr>
        <w:t>(5) Agencija će obavijestiti EIOPA-u o svim izrečenim mjerama</w:t>
      </w:r>
      <w:r w:rsidR="00EB7E21" w:rsidRPr="00966F95">
        <w:rPr>
          <w:color w:val="000000" w:themeColor="text1"/>
        </w:rPr>
        <w:t xml:space="preserve"> i prekršaj</w:t>
      </w:r>
      <w:r w:rsidR="009856DD" w:rsidRPr="00966F95">
        <w:rPr>
          <w:color w:val="000000" w:themeColor="text1"/>
        </w:rPr>
        <w:t>ima</w:t>
      </w:r>
      <w:r w:rsidR="0081261F" w:rsidRPr="00966F95">
        <w:rPr>
          <w:color w:val="000000" w:themeColor="text1"/>
        </w:rPr>
        <w:t xml:space="preserve"> iz članka 44</w:t>
      </w:r>
      <w:r w:rsidR="00BE2836" w:rsidRPr="00966F95">
        <w:rPr>
          <w:color w:val="000000" w:themeColor="text1"/>
        </w:rPr>
        <w:t>4</w:t>
      </w:r>
      <w:r w:rsidR="0081261F" w:rsidRPr="00966F95">
        <w:rPr>
          <w:color w:val="000000" w:themeColor="text1"/>
        </w:rPr>
        <w:t>. i članka 44</w:t>
      </w:r>
      <w:r w:rsidR="00BE2836" w:rsidRPr="00966F95">
        <w:rPr>
          <w:color w:val="000000" w:themeColor="text1"/>
        </w:rPr>
        <w:t>5</w:t>
      </w:r>
      <w:r w:rsidR="00EB7E21" w:rsidRPr="00966F95">
        <w:rPr>
          <w:color w:val="000000" w:themeColor="text1"/>
        </w:rPr>
        <w:t>. ovoga Zakona</w:t>
      </w:r>
      <w:r w:rsidRPr="00966F95">
        <w:rPr>
          <w:color w:val="000000" w:themeColor="text1"/>
        </w:rPr>
        <w:t xml:space="preserve"> koje nisu objavljene u skladu sa stavkom 1.</w:t>
      </w:r>
      <w:r w:rsidR="00A2184D" w:rsidRPr="00966F95">
        <w:rPr>
          <w:color w:val="000000" w:themeColor="text1"/>
        </w:rPr>
        <w:t xml:space="preserve"> ovoga članka</w:t>
      </w:r>
      <w:r w:rsidRPr="00966F95">
        <w:rPr>
          <w:color w:val="000000" w:themeColor="text1"/>
        </w:rPr>
        <w:t>, uključujući svaku</w:t>
      </w:r>
      <w:r w:rsidR="00EB7E21" w:rsidRPr="00966F95">
        <w:rPr>
          <w:color w:val="000000" w:themeColor="text1"/>
        </w:rPr>
        <w:t xml:space="preserve"> tužbu odnosno</w:t>
      </w:r>
      <w:r w:rsidRPr="00966F95">
        <w:rPr>
          <w:color w:val="000000" w:themeColor="text1"/>
        </w:rPr>
        <w:t xml:space="preserve"> </w:t>
      </w:r>
      <w:r w:rsidR="00EB7E21" w:rsidRPr="00966F95">
        <w:rPr>
          <w:color w:val="000000" w:themeColor="text1"/>
        </w:rPr>
        <w:t xml:space="preserve">žalbu </w:t>
      </w:r>
      <w:r w:rsidRPr="00966F95">
        <w:rPr>
          <w:color w:val="000000" w:themeColor="text1"/>
        </w:rPr>
        <w:t xml:space="preserve">koja je s tim povezana te njezin ishod. </w:t>
      </w:r>
    </w:p>
    <w:p w14:paraId="165701B9" w14:textId="77777777" w:rsidR="00FA4D88" w:rsidRPr="00966F95" w:rsidRDefault="00FA4D88" w:rsidP="00EB5E65">
      <w:pPr>
        <w:jc w:val="both"/>
        <w:rPr>
          <w:color w:val="000000" w:themeColor="text1"/>
        </w:rPr>
      </w:pPr>
    </w:p>
    <w:p w14:paraId="165701BA" w14:textId="00064EB2" w:rsidR="00A2184D" w:rsidRPr="00966F95" w:rsidRDefault="000C02D1" w:rsidP="00EB5E65">
      <w:pPr>
        <w:jc w:val="both"/>
        <w:rPr>
          <w:color w:val="000000" w:themeColor="text1"/>
        </w:rPr>
      </w:pPr>
      <w:r w:rsidRPr="00966F95">
        <w:rPr>
          <w:color w:val="000000" w:themeColor="text1"/>
        </w:rPr>
        <w:lastRenderedPageBreak/>
        <w:t xml:space="preserve">(6) Agencija će prije donošenja odluke o objavi mjera </w:t>
      </w:r>
      <w:r w:rsidR="00EB7E21" w:rsidRPr="00966F95">
        <w:rPr>
          <w:color w:val="000000" w:themeColor="text1"/>
        </w:rPr>
        <w:t xml:space="preserve">i </w:t>
      </w:r>
      <w:r w:rsidR="009856DD" w:rsidRPr="00966F95">
        <w:rPr>
          <w:color w:val="000000" w:themeColor="text1"/>
        </w:rPr>
        <w:t>prekršaja</w:t>
      </w:r>
      <w:r w:rsidR="0081261F" w:rsidRPr="00966F95">
        <w:rPr>
          <w:color w:val="000000" w:themeColor="text1"/>
        </w:rPr>
        <w:t xml:space="preserve"> iz članka 44</w:t>
      </w:r>
      <w:r w:rsidR="00BE2836" w:rsidRPr="00966F95">
        <w:rPr>
          <w:color w:val="000000" w:themeColor="text1"/>
        </w:rPr>
        <w:t>4</w:t>
      </w:r>
      <w:r w:rsidR="00EB7E21" w:rsidRPr="00966F95">
        <w:rPr>
          <w:color w:val="000000" w:themeColor="text1"/>
        </w:rPr>
        <w:t>. i članka 44</w:t>
      </w:r>
      <w:r w:rsidR="00BE2836" w:rsidRPr="00966F95">
        <w:rPr>
          <w:color w:val="000000" w:themeColor="text1"/>
        </w:rPr>
        <w:t>5</w:t>
      </w:r>
      <w:r w:rsidR="00EB7E21" w:rsidRPr="00966F95">
        <w:rPr>
          <w:color w:val="000000" w:themeColor="text1"/>
        </w:rPr>
        <w:t>.</w:t>
      </w:r>
      <w:r w:rsidRPr="00966F95">
        <w:rPr>
          <w:color w:val="000000" w:themeColor="text1"/>
        </w:rPr>
        <w:t xml:space="preserve"> </w:t>
      </w:r>
      <w:r w:rsidR="00EB7E21" w:rsidRPr="00966F95">
        <w:rPr>
          <w:color w:val="000000" w:themeColor="text1"/>
        </w:rPr>
        <w:t xml:space="preserve">ovoga Zakona </w:t>
      </w:r>
      <w:r w:rsidR="00A2184D" w:rsidRPr="00966F95">
        <w:rPr>
          <w:color w:val="000000" w:themeColor="text1"/>
        </w:rPr>
        <w:t xml:space="preserve">izraditi </w:t>
      </w:r>
      <w:r w:rsidRPr="00966F95">
        <w:rPr>
          <w:color w:val="000000" w:themeColor="text1"/>
        </w:rPr>
        <w:t xml:space="preserve">procjenu razmjernosti objavljivanja identiteta pravnih osoba ili identiteta i osobnih podataka fizičkih osoba i ako </w:t>
      </w:r>
      <w:r w:rsidR="0051498A" w:rsidRPr="00966F95">
        <w:rPr>
          <w:color w:val="000000" w:themeColor="text1"/>
        </w:rPr>
        <w:t xml:space="preserve">utvrdi da </w:t>
      </w:r>
      <w:r w:rsidRPr="00966F95">
        <w:rPr>
          <w:color w:val="000000" w:themeColor="text1"/>
        </w:rPr>
        <w:t>bi objavljivanje takvih podataka ugrozilo stabilnost financijskih tržišta ili istragu u tijeku Agencija može odgoditi objavljivanje, otkazati objavljivanje ili objaviti sankcije ili mjere anonimno.</w:t>
      </w:r>
    </w:p>
    <w:p w14:paraId="165701BB" w14:textId="77777777" w:rsidR="000C02D1" w:rsidRPr="00966F95" w:rsidRDefault="000C02D1" w:rsidP="00EB5E65">
      <w:pPr>
        <w:jc w:val="both"/>
        <w:rPr>
          <w:i/>
          <w:color w:val="000000" w:themeColor="text1"/>
        </w:rPr>
      </w:pPr>
    </w:p>
    <w:p w14:paraId="165701BC" w14:textId="77777777" w:rsidR="00D65622" w:rsidRPr="00966F95" w:rsidRDefault="00D65622" w:rsidP="00EB5E65">
      <w:pPr>
        <w:jc w:val="center"/>
        <w:rPr>
          <w:i/>
          <w:color w:val="000000" w:themeColor="text1"/>
        </w:rPr>
      </w:pPr>
      <w:r w:rsidRPr="00966F95">
        <w:rPr>
          <w:i/>
          <w:color w:val="000000" w:themeColor="text1"/>
        </w:rPr>
        <w:t xml:space="preserve">Učinkovita primjena sankcija i drugih mjera </w:t>
      </w:r>
    </w:p>
    <w:p w14:paraId="165701BD" w14:textId="77777777" w:rsidR="00FA4D88" w:rsidRPr="00966F95" w:rsidRDefault="00FA4D88" w:rsidP="00EB5E65">
      <w:pPr>
        <w:jc w:val="center"/>
        <w:rPr>
          <w:i/>
          <w:color w:val="000000" w:themeColor="text1"/>
        </w:rPr>
      </w:pPr>
    </w:p>
    <w:p w14:paraId="165701BE" w14:textId="77777777" w:rsidR="00D65622" w:rsidRPr="00966F95" w:rsidRDefault="00D65622" w:rsidP="00EB5E65">
      <w:pPr>
        <w:jc w:val="center"/>
        <w:rPr>
          <w:color w:val="000000" w:themeColor="text1"/>
        </w:rPr>
      </w:pPr>
      <w:r w:rsidRPr="00966F95">
        <w:rPr>
          <w:color w:val="000000" w:themeColor="text1"/>
        </w:rPr>
        <w:t>Članak 211.</w:t>
      </w:r>
      <w:r w:rsidR="000C02D1" w:rsidRPr="00966F95">
        <w:rPr>
          <w:color w:val="000000" w:themeColor="text1"/>
        </w:rPr>
        <w:t>b</w:t>
      </w:r>
    </w:p>
    <w:p w14:paraId="165701BF" w14:textId="77777777" w:rsidR="00FA4D88" w:rsidRPr="00966F95" w:rsidRDefault="00FA4D88" w:rsidP="00EB5E65">
      <w:pPr>
        <w:jc w:val="center"/>
        <w:rPr>
          <w:color w:val="000000" w:themeColor="text1"/>
        </w:rPr>
      </w:pPr>
    </w:p>
    <w:p w14:paraId="165701C0" w14:textId="77777777" w:rsidR="00D65622" w:rsidRPr="00966F95" w:rsidRDefault="00D65622" w:rsidP="00EB5E65">
      <w:pPr>
        <w:jc w:val="both"/>
        <w:rPr>
          <w:color w:val="000000" w:themeColor="text1"/>
        </w:rPr>
      </w:pPr>
      <w:r w:rsidRPr="00966F95">
        <w:rPr>
          <w:color w:val="000000" w:themeColor="text1"/>
        </w:rPr>
        <w:t>Pri određivanju mjere Agencija će uzeti će u obzir sve relevantne okolnosti, uključujući, ako je prikladno:</w:t>
      </w:r>
    </w:p>
    <w:p w14:paraId="2145D0D0" w14:textId="77777777" w:rsidR="00FB0854" w:rsidRPr="00966F95" w:rsidRDefault="00FB0854" w:rsidP="00EB5E65">
      <w:pPr>
        <w:jc w:val="both"/>
        <w:rPr>
          <w:color w:val="000000" w:themeColor="text1"/>
        </w:rPr>
      </w:pPr>
    </w:p>
    <w:p w14:paraId="165701C1" w14:textId="77777777" w:rsidR="00D65622" w:rsidRPr="00966F95" w:rsidRDefault="00D65622" w:rsidP="00EB5E65">
      <w:pPr>
        <w:jc w:val="both"/>
        <w:rPr>
          <w:color w:val="000000" w:themeColor="text1"/>
        </w:rPr>
      </w:pPr>
      <w:r w:rsidRPr="00966F95">
        <w:rPr>
          <w:color w:val="000000" w:themeColor="text1"/>
        </w:rPr>
        <w:t>1. ozbiljnost i trajanje kršenja</w:t>
      </w:r>
    </w:p>
    <w:p w14:paraId="165701C2" w14:textId="77777777" w:rsidR="00FA4D88" w:rsidRPr="00966F95" w:rsidRDefault="00FA4D88" w:rsidP="00EB5E65">
      <w:pPr>
        <w:jc w:val="both"/>
        <w:rPr>
          <w:color w:val="000000" w:themeColor="text1"/>
        </w:rPr>
      </w:pPr>
    </w:p>
    <w:p w14:paraId="165701C3" w14:textId="77777777" w:rsidR="00D65622" w:rsidRPr="00966F95" w:rsidRDefault="00D65622" w:rsidP="00EB5E65">
      <w:pPr>
        <w:jc w:val="both"/>
        <w:rPr>
          <w:color w:val="000000" w:themeColor="text1"/>
        </w:rPr>
      </w:pPr>
      <w:r w:rsidRPr="00966F95">
        <w:rPr>
          <w:color w:val="000000" w:themeColor="text1"/>
        </w:rPr>
        <w:t>2. stupanj odgovornosti odgovorne fizičke ili pravne osobe</w:t>
      </w:r>
    </w:p>
    <w:p w14:paraId="165701C4" w14:textId="77777777" w:rsidR="00FA4D88" w:rsidRPr="00966F95" w:rsidRDefault="00FA4D88" w:rsidP="00EB5E65">
      <w:pPr>
        <w:jc w:val="both"/>
        <w:rPr>
          <w:color w:val="000000" w:themeColor="text1"/>
        </w:rPr>
      </w:pPr>
    </w:p>
    <w:p w14:paraId="165701C5" w14:textId="77777777" w:rsidR="00D65622" w:rsidRPr="00966F95" w:rsidRDefault="00D65622" w:rsidP="00EB5E65">
      <w:pPr>
        <w:jc w:val="both"/>
        <w:rPr>
          <w:color w:val="000000" w:themeColor="text1"/>
        </w:rPr>
      </w:pPr>
      <w:r w:rsidRPr="00966F95">
        <w:rPr>
          <w:color w:val="000000" w:themeColor="text1"/>
        </w:rPr>
        <w:t>3. gubitke za stranke i treće strane prouzročene povredom, ako ih je moguće utvrditi</w:t>
      </w:r>
    </w:p>
    <w:p w14:paraId="165701C6" w14:textId="77777777" w:rsidR="00FA4D88" w:rsidRPr="00966F95" w:rsidRDefault="00FA4D88" w:rsidP="00EB5E65">
      <w:pPr>
        <w:jc w:val="both"/>
        <w:rPr>
          <w:color w:val="000000" w:themeColor="text1"/>
        </w:rPr>
      </w:pPr>
    </w:p>
    <w:p w14:paraId="165701C7" w14:textId="77777777" w:rsidR="00D65622" w:rsidRPr="00966F95" w:rsidRDefault="00D65622" w:rsidP="00EB5E65">
      <w:pPr>
        <w:jc w:val="both"/>
        <w:rPr>
          <w:color w:val="000000" w:themeColor="text1"/>
        </w:rPr>
      </w:pPr>
      <w:r w:rsidRPr="00966F95">
        <w:rPr>
          <w:color w:val="000000" w:themeColor="text1"/>
        </w:rPr>
        <w:t xml:space="preserve">4. razinu suradnje odgovorne fizičke ili pravne osobe s </w:t>
      </w:r>
      <w:r w:rsidR="00BE2836" w:rsidRPr="00966F95">
        <w:rPr>
          <w:color w:val="000000" w:themeColor="text1"/>
        </w:rPr>
        <w:t>Agencijom</w:t>
      </w:r>
    </w:p>
    <w:p w14:paraId="165701C8" w14:textId="77777777" w:rsidR="00FA4D88" w:rsidRPr="00966F95" w:rsidRDefault="00FA4D88" w:rsidP="00EB5E65">
      <w:pPr>
        <w:jc w:val="both"/>
        <w:rPr>
          <w:color w:val="000000" w:themeColor="text1"/>
        </w:rPr>
      </w:pPr>
    </w:p>
    <w:p w14:paraId="165701C9" w14:textId="77777777" w:rsidR="00D65622" w:rsidRPr="00966F95" w:rsidRDefault="00D65622" w:rsidP="00EB5E65">
      <w:pPr>
        <w:jc w:val="both"/>
        <w:rPr>
          <w:color w:val="000000" w:themeColor="text1"/>
        </w:rPr>
      </w:pPr>
      <w:r w:rsidRPr="00966F95">
        <w:rPr>
          <w:color w:val="000000" w:themeColor="text1"/>
        </w:rPr>
        <w:t>5. mjere koje je odgovorna fizička ili pravna osoba poduzela kako bi spriječila ponavljanje nezakonitosti ili nepravilnosti</w:t>
      </w:r>
      <w:r w:rsidR="00A44B37" w:rsidRPr="00966F95">
        <w:rPr>
          <w:color w:val="000000" w:themeColor="text1"/>
        </w:rPr>
        <w:t xml:space="preserve"> i</w:t>
      </w:r>
    </w:p>
    <w:p w14:paraId="165701CA" w14:textId="77777777" w:rsidR="00FA4D88" w:rsidRPr="00966F95" w:rsidRDefault="00FA4D88" w:rsidP="00EB5E65">
      <w:pPr>
        <w:jc w:val="both"/>
        <w:rPr>
          <w:color w:val="000000" w:themeColor="text1"/>
        </w:rPr>
      </w:pPr>
    </w:p>
    <w:p w14:paraId="165701CB" w14:textId="77777777" w:rsidR="00A2184D" w:rsidRPr="00966F95" w:rsidRDefault="00D65622" w:rsidP="00EB5E65">
      <w:pPr>
        <w:jc w:val="both"/>
        <w:rPr>
          <w:color w:val="000000" w:themeColor="text1"/>
        </w:rPr>
      </w:pPr>
      <w:r w:rsidRPr="00966F95">
        <w:rPr>
          <w:color w:val="000000" w:themeColor="text1"/>
        </w:rPr>
        <w:t>6. sve prethodne mjere i prekršaje odgovorne fizičke ili pravne osobe.</w:t>
      </w:r>
    </w:p>
    <w:p w14:paraId="165701CC" w14:textId="77777777" w:rsidR="00D65622" w:rsidRPr="00966F95" w:rsidRDefault="00D65622" w:rsidP="00EB5E65">
      <w:pPr>
        <w:jc w:val="both"/>
        <w:rPr>
          <w:color w:val="000000" w:themeColor="text1"/>
        </w:rPr>
      </w:pPr>
    </w:p>
    <w:p w14:paraId="165701CD" w14:textId="77777777" w:rsidR="009A18D8" w:rsidRPr="00966F95" w:rsidRDefault="00D65622" w:rsidP="00EB5E65">
      <w:pPr>
        <w:jc w:val="center"/>
        <w:rPr>
          <w:color w:val="000000" w:themeColor="text1"/>
        </w:rPr>
      </w:pPr>
      <w:r w:rsidRPr="00966F95">
        <w:rPr>
          <w:i/>
          <w:color w:val="000000" w:themeColor="text1"/>
        </w:rPr>
        <w:t>Prijavljivanje kršenja</w:t>
      </w:r>
      <w:r w:rsidR="009A18D8" w:rsidRPr="00966F95">
        <w:rPr>
          <w:color w:val="000000" w:themeColor="text1"/>
        </w:rPr>
        <w:t xml:space="preserve"> </w:t>
      </w:r>
    </w:p>
    <w:p w14:paraId="165701CE" w14:textId="77777777" w:rsidR="00A77ACC" w:rsidRPr="00966F95" w:rsidRDefault="00A77ACC" w:rsidP="00EB5E65">
      <w:pPr>
        <w:jc w:val="center"/>
        <w:rPr>
          <w:color w:val="000000" w:themeColor="text1"/>
        </w:rPr>
      </w:pPr>
    </w:p>
    <w:p w14:paraId="165701CF" w14:textId="77777777" w:rsidR="009A18D8" w:rsidRPr="00966F95" w:rsidRDefault="009A18D8" w:rsidP="00EB5E65">
      <w:pPr>
        <w:jc w:val="center"/>
        <w:rPr>
          <w:color w:val="000000" w:themeColor="text1"/>
        </w:rPr>
      </w:pPr>
      <w:r w:rsidRPr="00966F95">
        <w:rPr>
          <w:color w:val="000000" w:themeColor="text1"/>
        </w:rPr>
        <w:t>Članak 211.</w:t>
      </w:r>
      <w:r w:rsidR="000C02D1" w:rsidRPr="00966F95">
        <w:rPr>
          <w:color w:val="000000" w:themeColor="text1"/>
        </w:rPr>
        <w:t>c</w:t>
      </w:r>
    </w:p>
    <w:p w14:paraId="165701D0" w14:textId="77777777" w:rsidR="00D65622" w:rsidRPr="00966F95" w:rsidRDefault="00D65622" w:rsidP="00EB5E65">
      <w:pPr>
        <w:jc w:val="center"/>
        <w:rPr>
          <w:i/>
          <w:color w:val="000000" w:themeColor="text1"/>
        </w:rPr>
      </w:pPr>
    </w:p>
    <w:p w14:paraId="165701D1" w14:textId="356854D0" w:rsidR="00D65622" w:rsidRPr="00966F95" w:rsidRDefault="00D65622" w:rsidP="00EB5E65">
      <w:pPr>
        <w:jc w:val="both"/>
        <w:rPr>
          <w:color w:val="000000" w:themeColor="text1"/>
        </w:rPr>
      </w:pPr>
      <w:r w:rsidRPr="00966F95">
        <w:rPr>
          <w:color w:val="000000" w:themeColor="text1"/>
        </w:rPr>
        <w:t>(1) Svatko tko ima saznanja o potencijalnim ili stvarnim kršenjem odredbi Glave</w:t>
      </w:r>
      <w:r w:rsidR="001B49E0" w:rsidRPr="00966F95">
        <w:rPr>
          <w:color w:val="000000" w:themeColor="text1"/>
        </w:rPr>
        <w:t xml:space="preserve"> XXIII.</w:t>
      </w:r>
      <w:r w:rsidRPr="00966F95">
        <w:rPr>
          <w:color w:val="000000" w:themeColor="text1"/>
        </w:rPr>
        <w:t xml:space="preserve"> </w:t>
      </w:r>
      <w:r w:rsidR="00FB0854" w:rsidRPr="00966F95">
        <w:rPr>
          <w:color w:val="000000" w:themeColor="text1"/>
        </w:rPr>
        <w:t xml:space="preserve">ovoga </w:t>
      </w:r>
      <w:r w:rsidRPr="00966F95">
        <w:rPr>
          <w:color w:val="000000" w:themeColor="text1"/>
        </w:rPr>
        <w:t xml:space="preserve">Zakona dužan je postupiti u skladu s člankom 378. stavkom 3. ovoga Zakona </w:t>
      </w:r>
      <w:r w:rsidR="009A18D8" w:rsidRPr="00966F95">
        <w:rPr>
          <w:color w:val="000000" w:themeColor="text1"/>
        </w:rPr>
        <w:t>tako da</w:t>
      </w:r>
      <w:r w:rsidRPr="00966F95">
        <w:rPr>
          <w:color w:val="000000" w:themeColor="text1"/>
        </w:rPr>
        <w:t xml:space="preserve"> o </w:t>
      </w:r>
      <w:r w:rsidR="009A18D8" w:rsidRPr="00966F95">
        <w:rPr>
          <w:color w:val="000000" w:themeColor="text1"/>
        </w:rPr>
        <w:t>kršenju odredbi</w:t>
      </w:r>
      <w:r w:rsidRPr="00966F95">
        <w:rPr>
          <w:color w:val="000000" w:themeColor="text1"/>
        </w:rPr>
        <w:t xml:space="preserve"> pisano obavijestiti Agenciju i dostavi dokaze za svoje tvrdnje. </w:t>
      </w:r>
    </w:p>
    <w:p w14:paraId="165701D2" w14:textId="77777777" w:rsidR="00A77ACC" w:rsidRPr="00966F95" w:rsidRDefault="00A77ACC" w:rsidP="00EB5E65">
      <w:pPr>
        <w:jc w:val="both"/>
        <w:rPr>
          <w:color w:val="000000" w:themeColor="text1"/>
        </w:rPr>
      </w:pPr>
    </w:p>
    <w:p w14:paraId="165701D3" w14:textId="77777777" w:rsidR="00D65622" w:rsidRPr="00966F95" w:rsidRDefault="00D65622" w:rsidP="00EB5E65">
      <w:pPr>
        <w:jc w:val="both"/>
        <w:rPr>
          <w:color w:val="000000" w:themeColor="text1"/>
        </w:rPr>
      </w:pPr>
      <w:r w:rsidRPr="00966F95">
        <w:rPr>
          <w:color w:val="000000" w:themeColor="text1"/>
        </w:rPr>
        <w:t xml:space="preserve">(2) </w:t>
      </w:r>
      <w:r w:rsidR="009A18D8" w:rsidRPr="00966F95">
        <w:rPr>
          <w:color w:val="000000" w:themeColor="text1"/>
        </w:rPr>
        <w:t>Postupak zaprimanja prijava</w:t>
      </w:r>
      <w:r w:rsidRPr="00966F95">
        <w:rPr>
          <w:color w:val="000000" w:themeColor="text1"/>
        </w:rPr>
        <w:t xml:space="preserve"> iz stavka 1. ovog</w:t>
      </w:r>
      <w:r w:rsidR="00A44B37" w:rsidRPr="00966F95">
        <w:rPr>
          <w:color w:val="000000" w:themeColor="text1"/>
        </w:rPr>
        <w:t>a</w:t>
      </w:r>
      <w:r w:rsidRPr="00966F95">
        <w:rPr>
          <w:color w:val="000000" w:themeColor="text1"/>
        </w:rPr>
        <w:t xml:space="preserve"> članka </w:t>
      </w:r>
      <w:r w:rsidR="009A18D8" w:rsidRPr="00966F95">
        <w:rPr>
          <w:color w:val="000000" w:themeColor="text1"/>
        </w:rPr>
        <w:t>uključuje</w:t>
      </w:r>
      <w:r w:rsidRPr="00966F95">
        <w:rPr>
          <w:color w:val="000000" w:themeColor="text1"/>
        </w:rPr>
        <w:t xml:space="preserve">: </w:t>
      </w:r>
    </w:p>
    <w:p w14:paraId="165701D4" w14:textId="77777777" w:rsidR="00A77ACC" w:rsidRPr="00966F95" w:rsidRDefault="00A77ACC" w:rsidP="00EB5E65">
      <w:pPr>
        <w:jc w:val="both"/>
        <w:rPr>
          <w:color w:val="000000" w:themeColor="text1"/>
        </w:rPr>
      </w:pPr>
    </w:p>
    <w:p w14:paraId="165701D5" w14:textId="2B188C75" w:rsidR="00D65622" w:rsidRPr="00966F95" w:rsidRDefault="00A2184D" w:rsidP="00EB5E65">
      <w:pPr>
        <w:jc w:val="both"/>
        <w:rPr>
          <w:color w:val="000000" w:themeColor="text1"/>
        </w:rPr>
      </w:pPr>
      <w:r w:rsidRPr="00966F95">
        <w:rPr>
          <w:color w:val="000000" w:themeColor="text1"/>
        </w:rPr>
        <w:t xml:space="preserve">1. </w:t>
      </w:r>
      <w:r w:rsidR="00D65622" w:rsidRPr="00966F95">
        <w:rPr>
          <w:color w:val="000000" w:themeColor="text1"/>
        </w:rPr>
        <w:t xml:space="preserve">zaprimanje prijava kršenja </w:t>
      </w:r>
      <w:r w:rsidR="00FB0854" w:rsidRPr="00966F95">
        <w:rPr>
          <w:color w:val="000000" w:themeColor="text1"/>
        </w:rPr>
        <w:t>odredbi</w:t>
      </w:r>
      <w:r w:rsidR="00D65622" w:rsidRPr="00966F95">
        <w:rPr>
          <w:color w:val="000000" w:themeColor="text1"/>
        </w:rPr>
        <w:t xml:space="preserve"> </w:t>
      </w:r>
      <w:r w:rsidR="009A18D8" w:rsidRPr="00966F95">
        <w:rPr>
          <w:color w:val="000000" w:themeColor="text1"/>
        </w:rPr>
        <w:t>pisanim putem, elektroničkim putem ili usmeno na zapisnik kod Agencije</w:t>
      </w:r>
    </w:p>
    <w:p w14:paraId="165701D6" w14:textId="77777777" w:rsidR="00A77ACC" w:rsidRPr="00966F95" w:rsidRDefault="00A77ACC" w:rsidP="00EB5E65">
      <w:pPr>
        <w:jc w:val="both"/>
        <w:rPr>
          <w:color w:val="000000" w:themeColor="text1"/>
        </w:rPr>
      </w:pPr>
    </w:p>
    <w:p w14:paraId="165701D7" w14:textId="77777777" w:rsidR="00D65622" w:rsidRPr="00966F95" w:rsidRDefault="00A2184D" w:rsidP="00EB5E65">
      <w:pPr>
        <w:jc w:val="both"/>
        <w:rPr>
          <w:color w:val="000000" w:themeColor="text1"/>
        </w:rPr>
      </w:pPr>
      <w:r w:rsidRPr="00966F95">
        <w:rPr>
          <w:color w:val="000000" w:themeColor="text1"/>
        </w:rPr>
        <w:t xml:space="preserve">2. </w:t>
      </w:r>
      <w:r w:rsidR="00D65622" w:rsidRPr="00966F95">
        <w:rPr>
          <w:color w:val="000000" w:themeColor="text1"/>
        </w:rPr>
        <w:t>odgovarajuću zaštitu zaposlenika distributera osiguranja ili distributera reosiguranja i, kada je to moguće, drugih osoba, koji prijave kršenja počinjena unutar tih subjekata i</w:t>
      </w:r>
    </w:p>
    <w:p w14:paraId="165701D8" w14:textId="77777777" w:rsidR="00A77ACC" w:rsidRPr="00966F95" w:rsidRDefault="00A77ACC" w:rsidP="00EB5E65">
      <w:pPr>
        <w:jc w:val="both"/>
        <w:rPr>
          <w:color w:val="000000" w:themeColor="text1"/>
        </w:rPr>
      </w:pPr>
    </w:p>
    <w:p w14:paraId="165701D9" w14:textId="7E8A73F8" w:rsidR="00D65622" w:rsidRPr="00966F95" w:rsidRDefault="00A2184D" w:rsidP="00EB5E65">
      <w:pPr>
        <w:jc w:val="both"/>
        <w:rPr>
          <w:color w:val="000000" w:themeColor="text1"/>
        </w:rPr>
      </w:pPr>
      <w:r w:rsidRPr="00966F95">
        <w:rPr>
          <w:color w:val="000000" w:themeColor="text1"/>
        </w:rPr>
        <w:t xml:space="preserve">3. </w:t>
      </w:r>
      <w:r w:rsidR="00D65622" w:rsidRPr="00966F95">
        <w:rPr>
          <w:color w:val="000000" w:themeColor="text1"/>
        </w:rPr>
        <w:t>zaštitu identiteta  osobe koja prijavi kršenja i fizičke osobe koja je okrivljena  za kršenje, u svim fazama postupka, osim ako je takva objava obvezna prema nacionalnom pravu u kontekstu daljnje istrage ili naknadnog upravnog ili sudskog postupka.</w:t>
      </w:r>
    </w:p>
    <w:p w14:paraId="165701DA" w14:textId="77777777" w:rsidR="00A77ACC" w:rsidRPr="00966F95" w:rsidRDefault="00A77ACC" w:rsidP="00EB5E65">
      <w:pPr>
        <w:jc w:val="both"/>
        <w:rPr>
          <w:color w:val="000000" w:themeColor="text1"/>
        </w:rPr>
      </w:pPr>
    </w:p>
    <w:p w14:paraId="165701DB" w14:textId="77777777" w:rsidR="00D65622" w:rsidRPr="00966F95" w:rsidRDefault="009A18D8" w:rsidP="00EB5E65">
      <w:pPr>
        <w:jc w:val="both"/>
        <w:rPr>
          <w:color w:val="000000" w:themeColor="text1"/>
        </w:rPr>
      </w:pPr>
      <w:r w:rsidRPr="00966F95">
        <w:rPr>
          <w:color w:val="000000" w:themeColor="text1"/>
        </w:rPr>
        <w:t>(3) Agencija će nakon zaprimanja prijave obavijestiti podnositelja prijave o poduzetim radnjama u skladu sa svojim ovlastima.</w:t>
      </w:r>
    </w:p>
    <w:p w14:paraId="165701DC" w14:textId="77777777" w:rsidR="00D65622" w:rsidRPr="00966F95" w:rsidRDefault="00D65622" w:rsidP="00EB5E65">
      <w:pPr>
        <w:jc w:val="both"/>
        <w:rPr>
          <w:color w:val="000000" w:themeColor="text1"/>
        </w:rPr>
      </w:pPr>
    </w:p>
    <w:p w14:paraId="165701DD" w14:textId="77777777" w:rsidR="00D65622" w:rsidRPr="00966F95" w:rsidRDefault="00D65622" w:rsidP="00EB5E65">
      <w:pPr>
        <w:jc w:val="center"/>
        <w:rPr>
          <w:i/>
          <w:color w:val="000000" w:themeColor="text1"/>
        </w:rPr>
      </w:pPr>
      <w:r w:rsidRPr="00966F95">
        <w:rPr>
          <w:i/>
          <w:color w:val="000000" w:themeColor="text1"/>
        </w:rPr>
        <w:t>Dostavljanje informacija EIOPA-i u vezi sa sankcijama i drugim mjerama</w:t>
      </w:r>
    </w:p>
    <w:p w14:paraId="165701DE" w14:textId="77777777" w:rsidR="00A77ACC" w:rsidRPr="00966F95" w:rsidRDefault="00A77ACC" w:rsidP="00EB5E65">
      <w:pPr>
        <w:jc w:val="center"/>
        <w:rPr>
          <w:i/>
          <w:color w:val="000000" w:themeColor="text1"/>
        </w:rPr>
      </w:pPr>
    </w:p>
    <w:p w14:paraId="165701DF" w14:textId="77777777" w:rsidR="00D65622" w:rsidRPr="00966F95" w:rsidRDefault="00D65622" w:rsidP="00EB5E65">
      <w:pPr>
        <w:jc w:val="center"/>
        <w:rPr>
          <w:color w:val="000000" w:themeColor="text1"/>
        </w:rPr>
      </w:pPr>
      <w:r w:rsidRPr="00966F95">
        <w:rPr>
          <w:color w:val="000000" w:themeColor="text1"/>
        </w:rPr>
        <w:t xml:space="preserve">Članak </w:t>
      </w:r>
      <w:r w:rsidR="009A18D8" w:rsidRPr="00966F95">
        <w:rPr>
          <w:color w:val="000000" w:themeColor="text1"/>
        </w:rPr>
        <w:t>211</w:t>
      </w:r>
      <w:r w:rsidRPr="00966F95">
        <w:rPr>
          <w:color w:val="000000" w:themeColor="text1"/>
        </w:rPr>
        <w:t>.</w:t>
      </w:r>
      <w:r w:rsidR="000C02D1" w:rsidRPr="00966F95">
        <w:rPr>
          <w:color w:val="000000" w:themeColor="text1"/>
        </w:rPr>
        <w:t>d</w:t>
      </w:r>
    </w:p>
    <w:p w14:paraId="165701E0" w14:textId="77777777" w:rsidR="00A77ACC" w:rsidRPr="00966F95" w:rsidRDefault="00A77ACC" w:rsidP="00EB5E65">
      <w:pPr>
        <w:jc w:val="center"/>
        <w:rPr>
          <w:color w:val="000000" w:themeColor="text1"/>
        </w:rPr>
      </w:pPr>
    </w:p>
    <w:p w14:paraId="165701E1" w14:textId="77777777" w:rsidR="00D65622" w:rsidRPr="00966F95" w:rsidRDefault="00D65622" w:rsidP="00EB5E65">
      <w:pPr>
        <w:jc w:val="both"/>
        <w:rPr>
          <w:color w:val="000000" w:themeColor="text1"/>
        </w:rPr>
      </w:pPr>
      <w:r w:rsidRPr="00966F95">
        <w:rPr>
          <w:color w:val="000000" w:themeColor="text1"/>
        </w:rPr>
        <w:t>(1)</w:t>
      </w:r>
      <w:r w:rsidR="00A44B37" w:rsidRPr="00966F95">
        <w:rPr>
          <w:color w:val="000000" w:themeColor="text1"/>
        </w:rPr>
        <w:t xml:space="preserve"> </w:t>
      </w:r>
      <w:r w:rsidRPr="00966F95">
        <w:rPr>
          <w:color w:val="000000" w:themeColor="text1"/>
        </w:rPr>
        <w:t xml:space="preserve">Agencija će obavijestiti EIOPA-u o svim izrečenim mjerama </w:t>
      </w:r>
      <w:r w:rsidR="00CB58C2" w:rsidRPr="00966F95">
        <w:rPr>
          <w:color w:val="000000" w:themeColor="text1"/>
        </w:rPr>
        <w:t xml:space="preserve">Agencije i prekršajima distributera osiguranja i distributera reosiguranja </w:t>
      </w:r>
      <w:r w:rsidRPr="00966F95">
        <w:rPr>
          <w:color w:val="000000" w:themeColor="text1"/>
        </w:rPr>
        <w:t xml:space="preserve">koje nisu objavljene u skladu s člankom </w:t>
      </w:r>
      <w:r w:rsidR="0081261F" w:rsidRPr="00966F95">
        <w:rPr>
          <w:color w:val="000000" w:themeColor="text1"/>
        </w:rPr>
        <w:t>211</w:t>
      </w:r>
      <w:r w:rsidRPr="00966F95">
        <w:rPr>
          <w:color w:val="000000" w:themeColor="text1"/>
        </w:rPr>
        <w:t>.</w:t>
      </w:r>
      <w:r w:rsidR="0081261F" w:rsidRPr="00966F95">
        <w:rPr>
          <w:color w:val="000000" w:themeColor="text1"/>
        </w:rPr>
        <w:t>a</w:t>
      </w:r>
      <w:r w:rsidRPr="00966F95">
        <w:rPr>
          <w:color w:val="000000" w:themeColor="text1"/>
        </w:rPr>
        <w:t xml:space="preserve"> ovoga Zakona.</w:t>
      </w:r>
    </w:p>
    <w:p w14:paraId="165701E2" w14:textId="77777777" w:rsidR="00A77ACC" w:rsidRPr="00966F95" w:rsidRDefault="00A77ACC" w:rsidP="00EB5E65">
      <w:pPr>
        <w:jc w:val="both"/>
        <w:rPr>
          <w:color w:val="000000" w:themeColor="text1"/>
        </w:rPr>
      </w:pPr>
    </w:p>
    <w:p w14:paraId="165701E3" w14:textId="77777777" w:rsidR="00D65622" w:rsidRPr="00966F95" w:rsidRDefault="00D65622" w:rsidP="00EB5E65">
      <w:pPr>
        <w:jc w:val="both"/>
        <w:rPr>
          <w:color w:val="000000" w:themeColor="text1"/>
        </w:rPr>
      </w:pPr>
      <w:r w:rsidRPr="00966F95">
        <w:rPr>
          <w:color w:val="000000" w:themeColor="text1"/>
        </w:rPr>
        <w:t xml:space="preserve">(2) Agencija će jednom godišnje dostaviti EIOPA-i zbirne podatke o svim </w:t>
      </w:r>
      <w:r w:rsidR="00CB58C2" w:rsidRPr="00966F95">
        <w:rPr>
          <w:color w:val="000000" w:themeColor="text1"/>
        </w:rPr>
        <w:t>izrečenim mjerama Agencije i prekršajima iz članaka</w:t>
      </w:r>
      <w:r w:rsidRPr="00966F95">
        <w:rPr>
          <w:color w:val="000000" w:themeColor="text1"/>
        </w:rPr>
        <w:t xml:space="preserve"> </w:t>
      </w:r>
      <w:r w:rsidR="0081261F" w:rsidRPr="00966F95">
        <w:rPr>
          <w:color w:val="000000" w:themeColor="text1"/>
        </w:rPr>
        <w:t>44</w:t>
      </w:r>
      <w:r w:rsidR="00BE2836" w:rsidRPr="00966F95">
        <w:rPr>
          <w:color w:val="000000" w:themeColor="text1"/>
        </w:rPr>
        <w:t>4</w:t>
      </w:r>
      <w:r w:rsidRPr="00966F95">
        <w:rPr>
          <w:color w:val="000000" w:themeColor="text1"/>
        </w:rPr>
        <w:t>. i 4</w:t>
      </w:r>
      <w:r w:rsidR="0081261F" w:rsidRPr="00966F95">
        <w:rPr>
          <w:color w:val="000000" w:themeColor="text1"/>
        </w:rPr>
        <w:t>4</w:t>
      </w:r>
      <w:r w:rsidR="00BE2836" w:rsidRPr="00966F95">
        <w:rPr>
          <w:color w:val="000000" w:themeColor="text1"/>
        </w:rPr>
        <w:t>5</w:t>
      </w:r>
      <w:r w:rsidRPr="00966F95">
        <w:rPr>
          <w:color w:val="000000" w:themeColor="text1"/>
        </w:rPr>
        <w:t>. ovoga Zakona koja će te informacije objaviti u svo</w:t>
      </w:r>
      <w:r w:rsidR="00A2184D" w:rsidRPr="00966F95">
        <w:rPr>
          <w:color w:val="000000" w:themeColor="text1"/>
        </w:rPr>
        <w:t>jem</w:t>
      </w:r>
      <w:r w:rsidRPr="00966F95">
        <w:rPr>
          <w:color w:val="000000" w:themeColor="text1"/>
        </w:rPr>
        <w:t xml:space="preserve"> godišnjem izvješću.</w:t>
      </w:r>
    </w:p>
    <w:p w14:paraId="165701E4" w14:textId="77777777" w:rsidR="00A77ACC" w:rsidRPr="00966F95" w:rsidRDefault="00A77ACC" w:rsidP="00EB5E65">
      <w:pPr>
        <w:jc w:val="both"/>
        <w:rPr>
          <w:color w:val="000000" w:themeColor="text1"/>
        </w:rPr>
      </w:pPr>
    </w:p>
    <w:p w14:paraId="165701E5" w14:textId="77777777" w:rsidR="00A2184D" w:rsidRPr="00966F95" w:rsidRDefault="00D65622" w:rsidP="00EB5E65">
      <w:pPr>
        <w:jc w:val="both"/>
        <w:rPr>
          <w:color w:val="000000" w:themeColor="text1"/>
        </w:rPr>
      </w:pPr>
      <w:r w:rsidRPr="00966F95">
        <w:rPr>
          <w:color w:val="000000" w:themeColor="text1"/>
        </w:rPr>
        <w:t>(3)</w:t>
      </w:r>
      <w:r w:rsidR="00A44B37" w:rsidRPr="00966F95">
        <w:rPr>
          <w:color w:val="000000" w:themeColor="text1"/>
        </w:rPr>
        <w:t xml:space="preserve"> </w:t>
      </w:r>
      <w:r w:rsidRPr="00966F95">
        <w:rPr>
          <w:color w:val="000000" w:themeColor="text1"/>
        </w:rPr>
        <w:t xml:space="preserve">Ako Agencija objavi </w:t>
      </w:r>
      <w:r w:rsidR="00CB58C2" w:rsidRPr="00966F95">
        <w:rPr>
          <w:color w:val="000000" w:themeColor="text1"/>
        </w:rPr>
        <w:t xml:space="preserve">izrečene mjere i prekršaje iz članaka </w:t>
      </w:r>
      <w:r w:rsidR="0081261F" w:rsidRPr="00966F95">
        <w:rPr>
          <w:color w:val="000000" w:themeColor="text1"/>
        </w:rPr>
        <w:t>44</w:t>
      </w:r>
      <w:r w:rsidR="00BE2836" w:rsidRPr="00966F95">
        <w:rPr>
          <w:color w:val="000000" w:themeColor="text1"/>
        </w:rPr>
        <w:t>4</w:t>
      </w:r>
      <w:r w:rsidR="00CB58C2" w:rsidRPr="00966F95">
        <w:rPr>
          <w:color w:val="000000" w:themeColor="text1"/>
        </w:rPr>
        <w:t>. i 44</w:t>
      </w:r>
      <w:r w:rsidR="00BE2836" w:rsidRPr="00966F95">
        <w:rPr>
          <w:color w:val="000000" w:themeColor="text1"/>
        </w:rPr>
        <w:t>5</w:t>
      </w:r>
      <w:r w:rsidR="00CB58C2" w:rsidRPr="00966F95">
        <w:rPr>
          <w:color w:val="000000" w:themeColor="text1"/>
        </w:rPr>
        <w:t>. ovoga Zakona</w:t>
      </w:r>
      <w:r w:rsidRPr="00966F95">
        <w:rPr>
          <w:color w:val="000000" w:themeColor="text1"/>
        </w:rPr>
        <w:t>, istodobno o tome mora obavijestiti EIOPA-u.</w:t>
      </w:r>
    </w:p>
    <w:p w14:paraId="165701E6" w14:textId="77777777" w:rsidR="00D65622" w:rsidRPr="00966F95" w:rsidRDefault="00D65622" w:rsidP="00EB5E65">
      <w:pPr>
        <w:jc w:val="both"/>
        <w:rPr>
          <w:color w:val="000000" w:themeColor="text1"/>
        </w:rPr>
      </w:pPr>
    </w:p>
    <w:p w14:paraId="165701E7" w14:textId="77777777" w:rsidR="00D65622" w:rsidRPr="00966F95" w:rsidRDefault="00D65622" w:rsidP="00EB5E65">
      <w:pPr>
        <w:jc w:val="center"/>
        <w:rPr>
          <w:i/>
          <w:color w:val="000000" w:themeColor="text1"/>
        </w:rPr>
      </w:pPr>
      <w:r w:rsidRPr="00966F95">
        <w:rPr>
          <w:i/>
          <w:color w:val="000000" w:themeColor="text1"/>
        </w:rPr>
        <w:t>Zaštita podataka</w:t>
      </w:r>
    </w:p>
    <w:p w14:paraId="165701E8" w14:textId="77777777" w:rsidR="00A77ACC" w:rsidRPr="00966F95" w:rsidRDefault="00A77ACC" w:rsidP="00EB5E65">
      <w:pPr>
        <w:jc w:val="center"/>
        <w:rPr>
          <w:i/>
          <w:color w:val="000000" w:themeColor="text1"/>
        </w:rPr>
      </w:pPr>
    </w:p>
    <w:p w14:paraId="165701E9" w14:textId="77777777" w:rsidR="00D65622" w:rsidRPr="00966F95" w:rsidRDefault="00D65622" w:rsidP="00EB5E65">
      <w:pPr>
        <w:jc w:val="center"/>
        <w:rPr>
          <w:color w:val="000000" w:themeColor="text1"/>
        </w:rPr>
      </w:pPr>
      <w:r w:rsidRPr="00966F95">
        <w:rPr>
          <w:color w:val="000000" w:themeColor="text1"/>
        </w:rPr>
        <w:t xml:space="preserve">Članak </w:t>
      </w:r>
      <w:r w:rsidR="009856DD" w:rsidRPr="00966F95">
        <w:rPr>
          <w:color w:val="000000" w:themeColor="text1"/>
        </w:rPr>
        <w:t>211</w:t>
      </w:r>
      <w:r w:rsidRPr="00966F95">
        <w:rPr>
          <w:color w:val="000000" w:themeColor="text1"/>
        </w:rPr>
        <w:t>.</w:t>
      </w:r>
      <w:r w:rsidR="009856DD" w:rsidRPr="00966F95">
        <w:rPr>
          <w:color w:val="000000" w:themeColor="text1"/>
        </w:rPr>
        <w:t>e</w:t>
      </w:r>
    </w:p>
    <w:p w14:paraId="165701EA" w14:textId="77777777" w:rsidR="00A77ACC" w:rsidRPr="00966F95" w:rsidRDefault="00A77ACC" w:rsidP="00EB5E65">
      <w:pPr>
        <w:jc w:val="center"/>
        <w:rPr>
          <w:color w:val="000000" w:themeColor="text1"/>
        </w:rPr>
      </w:pPr>
    </w:p>
    <w:p w14:paraId="165701EB" w14:textId="77777777" w:rsidR="00D65622" w:rsidRPr="00966F95" w:rsidRDefault="00D65622" w:rsidP="00EB5E65">
      <w:pPr>
        <w:jc w:val="both"/>
        <w:rPr>
          <w:color w:val="000000" w:themeColor="text1"/>
        </w:rPr>
      </w:pPr>
      <w:r w:rsidRPr="00966F95">
        <w:rPr>
          <w:color w:val="000000" w:themeColor="text1"/>
        </w:rPr>
        <w:t>(1)</w:t>
      </w:r>
      <w:r w:rsidR="00A2184D" w:rsidRPr="00966F95">
        <w:rPr>
          <w:color w:val="000000" w:themeColor="text1"/>
        </w:rPr>
        <w:t xml:space="preserve"> </w:t>
      </w:r>
      <w:r w:rsidRPr="00966F95">
        <w:rPr>
          <w:color w:val="000000" w:themeColor="text1"/>
        </w:rPr>
        <w:t>Distributeri osiguranja i reosiguranja dužni su obrađivati osobne podatke u skladu s propisima kojima se uređuje zaštita osobnih podataka.</w:t>
      </w:r>
    </w:p>
    <w:p w14:paraId="165701EC" w14:textId="77777777" w:rsidR="00A77ACC" w:rsidRPr="00966F95" w:rsidRDefault="00A77ACC" w:rsidP="00EB5E65">
      <w:pPr>
        <w:jc w:val="both"/>
        <w:rPr>
          <w:color w:val="000000" w:themeColor="text1"/>
        </w:rPr>
      </w:pPr>
    </w:p>
    <w:p w14:paraId="165701ED" w14:textId="77777777" w:rsidR="00C26EEC" w:rsidRPr="00966F95" w:rsidRDefault="00D65622" w:rsidP="00EB5E65">
      <w:pPr>
        <w:jc w:val="both"/>
        <w:rPr>
          <w:color w:val="000000" w:themeColor="text1"/>
        </w:rPr>
      </w:pPr>
      <w:r w:rsidRPr="00966F95">
        <w:rPr>
          <w:color w:val="000000" w:themeColor="text1"/>
        </w:rPr>
        <w:t>(2)</w:t>
      </w:r>
      <w:r w:rsidR="00A2184D" w:rsidRPr="00966F95">
        <w:rPr>
          <w:color w:val="000000" w:themeColor="text1"/>
        </w:rPr>
        <w:t xml:space="preserve"> </w:t>
      </w:r>
      <w:r w:rsidRPr="00966F95">
        <w:rPr>
          <w:color w:val="000000" w:themeColor="text1"/>
        </w:rPr>
        <w:t>Osim odredbi ovoga Zakona na distribuciju osiguranja i</w:t>
      </w:r>
      <w:r w:rsidR="009856DD" w:rsidRPr="00966F95">
        <w:rPr>
          <w:color w:val="000000" w:themeColor="text1"/>
        </w:rPr>
        <w:t xml:space="preserve"> distribuciju</w:t>
      </w:r>
      <w:r w:rsidRPr="00966F95">
        <w:rPr>
          <w:color w:val="000000" w:themeColor="text1"/>
        </w:rPr>
        <w:t xml:space="preserve"> reosiguranja primjenjuju se i delegirani akti koje je ovlaštena donijeti </w:t>
      </w:r>
      <w:r w:rsidR="00A2184D" w:rsidRPr="00966F95">
        <w:rPr>
          <w:color w:val="000000" w:themeColor="text1"/>
        </w:rPr>
        <w:t>Europska k</w:t>
      </w:r>
      <w:r w:rsidRPr="00966F95">
        <w:rPr>
          <w:color w:val="000000" w:themeColor="text1"/>
        </w:rPr>
        <w:t>omisija, a koji se odnose na uvjete za nadgledanje proizvoda i upravljanje, sukob interesa, informacije za potrošače i procjene primjerenosti i prikladnosti te izvještavanje potrošača uz uvjet propisan člankom 39. Direktive (EU) 2016/97 Europskog parlamenta i Vijeća od 20. siječnja 2016.  o distribuciji osiguranja.</w:t>
      </w:r>
    </w:p>
    <w:p w14:paraId="165701EE" w14:textId="77777777" w:rsidR="00A77ACC" w:rsidRPr="00966F95" w:rsidRDefault="00A77ACC" w:rsidP="00EB5E65">
      <w:pPr>
        <w:jc w:val="both"/>
        <w:rPr>
          <w:bCs/>
          <w:i/>
          <w:color w:val="000000" w:themeColor="text1"/>
        </w:rPr>
      </w:pPr>
    </w:p>
    <w:p w14:paraId="165701EF" w14:textId="77777777" w:rsidR="00980EFF" w:rsidRPr="00966F95" w:rsidRDefault="00980EFF" w:rsidP="00EB5E65">
      <w:pPr>
        <w:jc w:val="center"/>
        <w:rPr>
          <w:bCs/>
          <w:i/>
          <w:color w:val="000000" w:themeColor="text1"/>
        </w:rPr>
      </w:pPr>
      <w:r w:rsidRPr="00966F95">
        <w:rPr>
          <w:bCs/>
          <w:i/>
          <w:color w:val="000000" w:themeColor="text1"/>
        </w:rPr>
        <w:t>Suradnja s drugim nadležnim tijelima</w:t>
      </w:r>
    </w:p>
    <w:p w14:paraId="165701F0" w14:textId="77777777" w:rsidR="00A77ACC" w:rsidRPr="00966F95" w:rsidRDefault="00A77ACC" w:rsidP="00EB5E65">
      <w:pPr>
        <w:jc w:val="center"/>
        <w:rPr>
          <w:bCs/>
          <w:i/>
          <w:color w:val="000000" w:themeColor="text1"/>
        </w:rPr>
      </w:pPr>
    </w:p>
    <w:p w14:paraId="165701F1" w14:textId="77777777" w:rsidR="00980EFF" w:rsidRPr="00966F95" w:rsidRDefault="00980EFF" w:rsidP="00EB5E65">
      <w:pPr>
        <w:jc w:val="center"/>
        <w:rPr>
          <w:color w:val="000000" w:themeColor="text1"/>
        </w:rPr>
      </w:pPr>
      <w:r w:rsidRPr="00966F95">
        <w:rPr>
          <w:iCs/>
          <w:color w:val="000000" w:themeColor="text1"/>
        </w:rPr>
        <w:t xml:space="preserve">Članak </w:t>
      </w:r>
      <w:r w:rsidRPr="00966F95">
        <w:rPr>
          <w:color w:val="000000" w:themeColor="text1"/>
        </w:rPr>
        <w:t>211.f</w:t>
      </w:r>
    </w:p>
    <w:p w14:paraId="165701F2" w14:textId="77777777" w:rsidR="00A77ACC" w:rsidRPr="00966F95" w:rsidRDefault="00A77ACC" w:rsidP="00EB5E65">
      <w:pPr>
        <w:jc w:val="center"/>
        <w:rPr>
          <w:color w:val="000000" w:themeColor="text1"/>
        </w:rPr>
      </w:pPr>
    </w:p>
    <w:p w14:paraId="165701F3" w14:textId="208FEB14" w:rsidR="00286E01" w:rsidRPr="00966F95" w:rsidRDefault="00980EFF" w:rsidP="00EB5E65">
      <w:pPr>
        <w:jc w:val="both"/>
        <w:rPr>
          <w:color w:val="000000" w:themeColor="text1"/>
        </w:rPr>
      </w:pPr>
      <w:r w:rsidRPr="00966F95">
        <w:rPr>
          <w:color w:val="000000" w:themeColor="text1"/>
        </w:rPr>
        <w:t>U izvršavanju svojih ovlasti u području distribucije osiguranja i distribucije reosiguranja Agencija će blisko surađivati s drugim nadležnim tijelima kako bi se osiguralo da se izrečenim mjerama i prekršajima ostvari željeni rezultat te će međusobno koordinirati u rješavanju prekograničnih predmeta, uz istodobno jamčenje poštivanja uvjeta zakonite obrade podataka u skladu s propisima kojim</w:t>
      </w:r>
      <w:r w:rsidR="00270AFA" w:rsidRPr="00966F95">
        <w:rPr>
          <w:color w:val="000000" w:themeColor="text1"/>
        </w:rPr>
        <w:t>a</w:t>
      </w:r>
      <w:r w:rsidRPr="00966F95">
        <w:rPr>
          <w:color w:val="000000" w:themeColor="text1"/>
        </w:rPr>
        <w:t xml:space="preserve"> se uređuje zaštita osobnih podataka.</w:t>
      </w:r>
      <w:r w:rsidR="00286E01" w:rsidRPr="00966F95">
        <w:rPr>
          <w:color w:val="000000" w:themeColor="text1"/>
        </w:rPr>
        <w:t>“</w:t>
      </w:r>
      <w:r w:rsidR="00C26EEC" w:rsidRPr="00966F95">
        <w:rPr>
          <w:color w:val="000000" w:themeColor="text1"/>
        </w:rPr>
        <w:t>.</w:t>
      </w:r>
    </w:p>
    <w:p w14:paraId="165701F4" w14:textId="77777777" w:rsidR="00A77ACC" w:rsidRPr="00966F95" w:rsidRDefault="00A77ACC" w:rsidP="00EB5E65">
      <w:pPr>
        <w:jc w:val="both"/>
        <w:rPr>
          <w:color w:val="000000" w:themeColor="text1"/>
        </w:rPr>
      </w:pPr>
    </w:p>
    <w:p w14:paraId="165701F5" w14:textId="4D665141" w:rsidR="00A41C16" w:rsidRPr="00966F95" w:rsidRDefault="00A41C16" w:rsidP="00EB5E65">
      <w:pPr>
        <w:jc w:val="center"/>
        <w:rPr>
          <w:b/>
          <w:color w:val="000000" w:themeColor="text1"/>
        </w:rPr>
      </w:pPr>
      <w:r w:rsidRPr="00966F95">
        <w:rPr>
          <w:b/>
          <w:color w:val="000000" w:themeColor="text1"/>
        </w:rPr>
        <w:t xml:space="preserve">Članak </w:t>
      </w:r>
      <w:r w:rsidR="006A0BD5" w:rsidRPr="00966F95">
        <w:rPr>
          <w:b/>
          <w:color w:val="000000" w:themeColor="text1"/>
        </w:rPr>
        <w:t>50</w:t>
      </w:r>
      <w:r w:rsidRPr="00966F95">
        <w:rPr>
          <w:b/>
          <w:color w:val="000000" w:themeColor="text1"/>
        </w:rPr>
        <w:t>.</w:t>
      </w:r>
    </w:p>
    <w:p w14:paraId="165701F6" w14:textId="77777777" w:rsidR="00A77ACC" w:rsidRPr="00966F95" w:rsidRDefault="00A77ACC" w:rsidP="00EB5E65">
      <w:pPr>
        <w:jc w:val="center"/>
        <w:rPr>
          <w:b/>
          <w:color w:val="000000" w:themeColor="text1"/>
        </w:rPr>
      </w:pPr>
    </w:p>
    <w:p w14:paraId="165701F7" w14:textId="77777777" w:rsidR="00E15B0B" w:rsidRPr="00966F95" w:rsidRDefault="00E15B0B" w:rsidP="00EB5E65">
      <w:pPr>
        <w:jc w:val="both"/>
        <w:rPr>
          <w:color w:val="000000" w:themeColor="text1"/>
        </w:rPr>
      </w:pPr>
      <w:r w:rsidRPr="00966F95">
        <w:rPr>
          <w:color w:val="000000" w:themeColor="text1"/>
        </w:rPr>
        <w:t>Članak 215. mijenja se i glasi:</w:t>
      </w:r>
    </w:p>
    <w:p w14:paraId="165701F8" w14:textId="77777777" w:rsidR="00A77ACC" w:rsidRPr="00966F95" w:rsidRDefault="00A77ACC" w:rsidP="00EB5E65">
      <w:pPr>
        <w:jc w:val="both"/>
        <w:rPr>
          <w:color w:val="000000" w:themeColor="text1"/>
        </w:rPr>
      </w:pPr>
    </w:p>
    <w:p w14:paraId="165701F9" w14:textId="77777777" w:rsidR="00E15B0B" w:rsidRPr="00966F95" w:rsidRDefault="00E15B0B" w:rsidP="00EB5E65">
      <w:pPr>
        <w:jc w:val="both"/>
        <w:rPr>
          <w:color w:val="000000" w:themeColor="text1"/>
        </w:rPr>
      </w:pPr>
      <w:r w:rsidRPr="00966F95">
        <w:rPr>
          <w:color w:val="000000" w:themeColor="text1"/>
        </w:rPr>
        <w:t>„(1) Na zahtjev Agencije društvo za osiguranje dužno je dostaviti informacije koje su potrebne za nadzor koje moraju najmanje sadržavati informacije koje su potrebne za:</w:t>
      </w:r>
    </w:p>
    <w:p w14:paraId="165701FA" w14:textId="4E264377" w:rsidR="00E15B0B" w:rsidRPr="00966F95" w:rsidRDefault="00E15B0B" w:rsidP="00EB5E65">
      <w:pPr>
        <w:jc w:val="both"/>
        <w:rPr>
          <w:color w:val="000000" w:themeColor="text1"/>
        </w:rPr>
      </w:pPr>
      <w:r w:rsidRPr="00966F95">
        <w:rPr>
          <w:color w:val="000000" w:themeColor="text1"/>
        </w:rPr>
        <w:t>1. procjenu sustava upravljanja društva za osiguranje, djelatnosti koje društvo za osiguranje obavlja, načela vrednovanja koja se primjenjuju za potrebe solventnosti, rizika kojima je društvo za osiguranje izloženo, sustava upravljanja rizicima i njihove strukture kapitala</w:t>
      </w:r>
    </w:p>
    <w:p w14:paraId="66E3D9C5" w14:textId="77777777" w:rsidR="00FB0854" w:rsidRPr="00966F95" w:rsidRDefault="00FB0854" w:rsidP="00EB5E65">
      <w:pPr>
        <w:jc w:val="both"/>
        <w:rPr>
          <w:color w:val="000000" w:themeColor="text1"/>
        </w:rPr>
      </w:pPr>
    </w:p>
    <w:p w14:paraId="165701FB" w14:textId="77777777" w:rsidR="00E15B0B" w:rsidRPr="00966F95" w:rsidRDefault="00E15B0B" w:rsidP="00EB5E65">
      <w:pPr>
        <w:jc w:val="both"/>
        <w:rPr>
          <w:color w:val="000000" w:themeColor="text1"/>
        </w:rPr>
      </w:pPr>
      <w:r w:rsidRPr="00966F95">
        <w:rPr>
          <w:color w:val="000000" w:themeColor="text1"/>
        </w:rPr>
        <w:t>2. donošenje primjerenih odluka Agencije koje proizlaze iz provedbe njezinih nadzornih prava i dužnosti.</w:t>
      </w:r>
    </w:p>
    <w:p w14:paraId="165701FC" w14:textId="77777777" w:rsidR="00A77ACC" w:rsidRPr="00966F95" w:rsidRDefault="00A77ACC" w:rsidP="00EB5E65">
      <w:pPr>
        <w:jc w:val="both"/>
        <w:rPr>
          <w:color w:val="000000" w:themeColor="text1"/>
        </w:rPr>
      </w:pPr>
    </w:p>
    <w:p w14:paraId="165701FD" w14:textId="77777777" w:rsidR="00E15B0B" w:rsidRPr="00966F95" w:rsidRDefault="00E15B0B" w:rsidP="00EB5E65">
      <w:pPr>
        <w:jc w:val="both"/>
        <w:rPr>
          <w:color w:val="000000" w:themeColor="text1"/>
        </w:rPr>
      </w:pPr>
      <w:r w:rsidRPr="00966F95">
        <w:rPr>
          <w:color w:val="000000" w:themeColor="text1"/>
        </w:rPr>
        <w:t>(2) Društvo za osiguranje dužno je dostavljati informacije Agenciji u skladu s ovim Zakonom, Uredbom (EU) br. 2015/35 i drugim propisima Europske komisije kojima se uređuje nadzorno izvještavanje.</w:t>
      </w:r>
    </w:p>
    <w:p w14:paraId="165701FE" w14:textId="77777777" w:rsidR="00A77ACC" w:rsidRPr="00966F95" w:rsidRDefault="00A77ACC" w:rsidP="00EB5E65">
      <w:pPr>
        <w:jc w:val="both"/>
        <w:rPr>
          <w:color w:val="000000" w:themeColor="text1"/>
        </w:rPr>
      </w:pPr>
    </w:p>
    <w:p w14:paraId="165701FF" w14:textId="77777777" w:rsidR="00E15B0B" w:rsidRPr="00966F95" w:rsidRDefault="00E15B0B" w:rsidP="00EB5E65">
      <w:pPr>
        <w:jc w:val="both"/>
        <w:rPr>
          <w:color w:val="000000" w:themeColor="text1"/>
        </w:rPr>
      </w:pPr>
      <w:r w:rsidRPr="00966F95">
        <w:rPr>
          <w:color w:val="000000" w:themeColor="text1"/>
        </w:rPr>
        <w:t>(3) Agencija može, ovisno o slučaju, naložiti društvu za osiguranje da dostavi informacije iz stavka 1. ovoga članka te odrediti prirodu, opseg i oblik informacija:</w:t>
      </w:r>
    </w:p>
    <w:p w14:paraId="16570200" w14:textId="77777777" w:rsidR="00A77ACC" w:rsidRPr="00966F95" w:rsidRDefault="00A77ACC" w:rsidP="00EB5E65">
      <w:pPr>
        <w:jc w:val="both"/>
        <w:rPr>
          <w:color w:val="000000" w:themeColor="text1"/>
        </w:rPr>
      </w:pPr>
    </w:p>
    <w:p w14:paraId="16570201" w14:textId="77777777" w:rsidR="00E15B0B" w:rsidRPr="00966F95" w:rsidRDefault="00E15B0B" w:rsidP="00EB5E65">
      <w:pPr>
        <w:jc w:val="both"/>
        <w:rPr>
          <w:color w:val="000000" w:themeColor="text1"/>
        </w:rPr>
      </w:pPr>
      <w:r w:rsidRPr="00966F95">
        <w:rPr>
          <w:color w:val="000000" w:themeColor="text1"/>
        </w:rPr>
        <w:t>1. u unaprijed određenim razdobljima</w:t>
      </w:r>
      <w:r w:rsidR="00E251CB" w:rsidRPr="00966F95">
        <w:rPr>
          <w:color w:val="000000" w:themeColor="text1"/>
        </w:rPr>
        <w:t xml:space="preserve"> (redovito nadzorno izvještavanje)</w:t>
      </w:r>
    </w:p>
    <w:p w14:paraId="16570202" w14:textId="77777777" w:rsidR="00A77ACC" w:rsidRPr="00966F95" w:rsidRDefault="00A77ACC" w:rsidP="00EB5E65">
      <w:pPr>
        <w:jc w:val="both"/>
        <w:rPr>
          <w:color w:val="000000" w:themeColor="text1"/>
        </w:rPr>
      </w:pPr>
    </w:p>
    <w:p w14:paraId="16570203" w14:textId="77777777" w:rsidR="00E15B0B" w:rsidRPr="00966F95" w:rsidRDefault="00E15B0B" w:rsidP="00EB5E65">
      <w:pPr>
        <w:jc w:val="both"/>
        <w:rPr>
          <w:color w:val="000000" w:themeColor="text1"/>
        </w:rPr>
      </w:pPr>
      <w:r w:rsidRPr="00966F95">
        <w:rPr>
          <w:color w:val="000000" w:themeColor="text1"/>
        </w:rPr>
        <w:t>2. nakon što se dogode unaprijed utvrđeni događaji</w:t>
      </w:r>
      <w:r w:rsidR="00E251CB" w:rsidRPr="00966F95">
        <w:rPr>
          <w:color w:val="000000" w:themeColor="text1"/>
        </w:rPr>
        <w:t xml:space="preserve"> (izvještavanje o značajnim promjenama)</w:t>
      </w:r>
    </w:p>
    <w:p w14:paraId="16570204" w14:textId="77777777" w:rsidR="00A77ACC" w:rsidRPr="00966F95" w:rsidRDefault="00A77ACC" w:rsidP="00EB5E65">
      <w:pPr>
        <w:jc w:val="both"/>
        <w:rPr>
          <w:color w:val="000000" w:themeColor="text1"/>
        </w:rPr>
      </w:pPr>
    </w:p>
    <w:p w14:paraId="16570205" w14:textId="77777777" w:rsidR="00A77ACC" w:rsidRPr="00966F95" w:rsidRDefault="00E15B0B" w:rsidP="00EB5E65">
      <w:pPr>
        <w:jc w:val="both"/>
        <w:rPr>
          <w:color w:val="000000" w:themeColor="text1"/>
        </w:rPr>
      </w:pPr>
      <w:r w:rsidRPr="00966F95">
        <w:rPr>
          <w:color w:val="000000" w:themeColor="text1"/>
        </w:rPr>
        <w:t>3. tijekom obavljanja postupka nadzora društva za osiguranje</w:t>
      </w:r>
      <w:r w:rsidR="00E251CB" w:rsidRPr="00966F95">
        <w:rPr>
          <w:color w:val="000000" w:themeColor="text1"/>
        </w:rPr>
        <w:t xml:space="preserve"> (izvještavanje za postupak nadzora Agencije)</w:t>
      </w:r>
      <w:r w:rsidRPr="00966F95">
        <w:rPr>
          <w:color w:val="000000" w:themeColor="text1"/>
        </w:rPr>
        <w:t>.</w:t>
      </w:r>
    </w:p>
    <w:p w14:paraId="153F14C4" w14:textId="77777777" w:rsidR="00FB0854" w:rsidRPr="00966F95" w:rsidRDefault="00FB0854" w:rsidP="00EB5E65">
      <w:pPr>
        <w:jc w:val="both"/>
        <w:rPr>
          <w:color w:val="000000" w:themeColor="text1"/>
        </w:rPr>
      </w:pPr>
    </w:p>
    <w:p w14:paraId="16570206" w14:textId="77777777" w:rsidR="00E15B0B" w:rsidRPr="00966F95" w:rsidRDefault="00E15B0B" w:rsidP="00EB5E65">
      <w:pPr>
        <w:jc w:val="both"/>
        <w:rPr>
          <w:color w:val="000000" w:themeColor="text1"/>
        </w:rPr>
      </w:pPr>
      <w:r w:rsidRPr="00966F95">
        <w:rPr>
          <w:color w:val="000000" w:themeColor="text1"/>
        </w:rPr>
        <w:t xml:space="preserve">(4) </w:t>
      </w:r>
      <w:r w:rsidR="00AF1589" w:rsidRPr="00966F95">
        <w:rPr>
          <w:color w:val="000000" w:themeColor="text1"/>
        </w:rPr>
        <w:t>Agencija može za potrebe nadzora zatražiti sve informacije o ugovorima koje drže posrednici u osiguranju ili reosiguranju ili ugovorima koji su sklopljeni s trećim stranama</w:t>
      </w:r>
      <w:r w:rsidRPr="00966F95">
        <w:rPr>
          <w:color w:val="000000" w:themeColor="text1"/>
        </w:rPr>
        <w:t>.</w:t>
      </w:r>
    </w:p>
    <w:p w14:paraId="16570207" w14:textId="77777777" w:rsidR="00A77ACC" w:rsidRPr="00966F95" w:rsidRDefault="00A77ACC" w:rsidP="00EB5E65">
      <w:pPr>
        <w:jc w:val="both"/>
        <w:rPr>
          <w:color w:val="000000" w:themeColor="text1"/>
        </w:rPr>
      </w:pPr>
    </w:p>
    <w:p w14:paraId="16570208" w14:textId="77777777" w:rsidR="00E15B0B" w:rsidRPr="00966F95" w:rsidRDefault="00E15B0B" w:rsidP="00EB5E65">
      <w:pPr>
        <w:jc w:val="both"/>
        <w:rPr>
          <w:color w:val="000000" w:themeColor="text1"/>
        </w:rPr>
      </w:pPr>
      <w:r w:rsidRPr="00966F95">
        <w:rPr>
          <w:color w:val="000000" w:themeColor="text1"/>
        </w:rPr>
        <w:t>(5) Agencija može za potrebe nadzora zatražiti informacije od vanjskih stručnjaka, kao što su revizori i aktuari.</w:t>
      </w:r>
    </w:p>
    <w:p w14:paraId="16570209" w14:textId="77777777" w:rsidR="00A77ACC" w:rsidRPr="00966F95" w:rsidRDefault="00A77ACC" w:rsidP="00EB5E65">
      <w:pPr>
        <w:jc w:val="both"/>
        <w:rPr>
          <w:color w:val="000000" w:themeColor="text1"/>
        </w:rPr>
      </w:pPr>
    </w:p>
    <w:p w14:paraId="1657020A" w14:textId="77777777" w:rsidR="00E15B0B" w:rsidRPr="00966F95" w:rsidRDefault="00E15B0B" w:rsidP="00EB5E65">
      <w:pPr>
        <w:jc w:val="both"/>
        <w:rPr>
          <w:color w:val="000000" w:themeColor="text1"/>
        </w:rPr>
      </w:pPr>
      <w:r w:rsidRPr="00966F95">
        <w:rPr>
          <w:color w:val="000000" w:themeColor="text1"/>
        </w:rPr>
        <w:t>(6) Informacije iz stavaka 1. – 5. ovoga članka sadržavaju:</w:t>
      </w:r>
    </w:p>
    <w:p w14:paraId="1657020B" w14:textId="77777777" w:rsidR="00A77ACC" w:rsidRPr="00966F95" w:rsidRDefault="00A77ACC" w:rsidP="00EB5E65">
      <w:pPr>
        <w:jc w:val="both"/>
        <w:rPr>
          <w:color w:val="000000" w:themeColor="text1"/>
        </w:rPr>
      </w:pPr>
    </w:p>
    <w:p w14:paraId="1657020C" w14:textId="77777777" w:rsidR="00E15B0B" w:rsidRPr="00966F95" w:rsidRDefault="00E15B0B" w:rsidP="00EB5E65">
      <w:pPr>
        <w:jc w:val="both"/>
        <w:rPr>
          <w:color w:val="000000" w:themeColor="text1"/>
        </w:rPr>
      </w:pPr>
      <w:r w:rsidRPr="00966F95">
        <w:rPr>
          <w:color w:val="000000" w:themeColor="text1"/>
        </w:rPr>
        <w:t>1. kvalitativne i kvantitativne elemente ili bilo koju primjerenu kombinaciju tih elemenata</w:t>
      </w:r>
    </w:p>
    <w:p w14:paraId="1657020D" w14:textId="77777777" w:rsidR="00A77ACC" w:rsidRPr="00966F95" w:rsidRDefault="00A77ACC" w:rsidP="00EB5E65">
      <w:pPr>
        <w:jc w:val="both"/>
        <w:rPr>
          <w:color w:val="000000" w:themeColor="text1"/>
        </w:rPr>
      </w:pPr>
    </w:p>
    <w:p w14:paraId="1657020E" w14:textId="77777777" w:rsidR="00E15B0B" w:rsidRPr="00966F95" w:rsidRDefault="00E15B0B" w:rsidP="00EB5E65">
      <w:pPr>
        <w:jc w:val="both"/>
        <w:rPr>
          <w:color w:val="000000" w:themeColor="text1"/>
        </w:rPr>
      </w:pPr>
      <w:r w:rsidRPr="00966F95">
        <w:rPr>
          <w:color w:val="000000" w:themeColor="text1"/>
        </w:rPr>
        <w:t>2. prošle, sadašnje i buduće elemente ili bilo koju primjerenu kombinaciju tih elemenata</w:t>
      </w:r>
    </w:p>
    <w:p w14:paraId="1657020F" w14:textId="77777777" w:rsidR="00A77ACC" w:rsidRPr="00966F95" w:rsidRDefault="00A77ACC" w:rsidP="00EB5E65">
      <w:pPr>
        <w:jc w:val="both"/>
        <w:rPr>
          <w:color w:val="000000" w:themeColor="text1"/>
        </w:rPr>
      </w:pPr>
    </w:p>
    <w:p w14:paraId="16570210" w14:textId="77777777" w:rsidR="00E15B0B" w:rsidRPr="00966F95" w:rsidRDefault="00E15B0B" w:rsidP="00EB5E65">
      <w:pPr>
        <w:jc w:val="both"/>
        <w:rPr>
          <w:color w:val="000000" w:themeColor="text1"/>
        </w:rPr>
      </w:pPr>
      <w:r w:rsidRPr="00966F95">
        <w:rPr>
          <w:color w:val="000000" w:themeColor="text1"/>
        </w:rPr>
        <w:t>3. podatke iz unutarnjih i vanjskih izvora ili bilo koju primjerenu kombinaciju tih informacija.</w:t>
      </w:r>
    </w:p>
    <w:p w14:paraId="16570211" w14:textId="77777777" w:rsidR="00A77ACC" w:rsidRPr="00966F95" w:rsidRDefault="00A77ACC" w:rsidP="00EB5E65">
      <w:pPr>
        <w:jc w:val="both"/>
        <w:rPr>
          <w:color w:val="000000" w:themeColor="text1"/>
        </w:rPr>
      </w:pPr>
    </w:p>
    <w:p w14:paraId="16570212" w14:textId="77777777" w:rsidR="00E15B0B" w:rsidRPr="00966F95" w:rsidRDefault="00E15B0B" w:rsidP="00EB5E65">
      <w:pPr>
        <w:jc w:val="both"/>
        <w:rPr>
          <w:color w:val="000000" w:themeColor="text1"/>
        </w:rPr>
      </w:pPr>
      <w:r w:rsidRPr="00966F95">
        <w:rPr>
          <w:color w:val="000000" w:themeColor="text1"/>
        </w:rPr>
        <w:t>(7) Informacije iz stavaka 1. – 5. ovoga članka moraju biti usklađene sa sljedećim načelima:</w:t>
      </w:r>
    </w:p>
    <w:p w14:paraId="16570213" w14:textId="77777777" w:rsidR="00A77ACC" w:rsidRPr="00966F95" w:rsidRDefault="00A77ACC" w:rsidP="00EB5E65">
      <w:pPr>
        <w:jc w:val="both"/>
        <w:rPr>
          <w:color w:val="000000" w:themeColor="text1"/>
        </w:rPr>
      </w:pPr>
    </w:p>
    <w:p w14:paraId="16570214" w14:textId="77777777" w:rsidR="00E15B0B" w:rsidRPr="00966F95" w:rsidRDefault="00E15B0B" w:rsidP="00EB5E65">
      <w:pPr>
        <w:jc w:val="both"/>
        <w:rPr>
          <w:color w:val="000000" w:themeColor="text1"/>
        </w:rPr>
      </w:pPr>
      <w:r w:rsidRPr="00966F95">
        <w:rPr>
          <w:color w:val="000000" w:themeColor="text1"/>
        </w:rPr>
        <w:t>1. moraju odražavati prirodu, opseg i složenost poslovanja društva za osiguranje, a posebno rizike prisutne u njegovu poslovanju</w:t>
      </w:r>
    </w:p>
    <w:p w14:paraId="16570215" w14:textId="77777777" w:rsidR="00A77ACC" w:rsidRPr="00966F95" w:rsidRDefault="00A77ACC" w:rsidP="00EB5E65">
      <w:pPr>
        <w:jc w:val="both"/>
        <w:rPr>
          <w:color w:val="000000" w:themeColor="text1"/>
        </w:rPr>
      </w:pPr>
    </w:p>
    <w:p w14:paraId="16570216" w14:textId="77777777" w:rsidR="00E15B0B" w:rsidRPr="00966F95" w:rsidRDefault="00E15B0B" w:rsidP="00EB5E65">
      <w:pPr>
        <w:jc w:val="both"/>
        <w:rPr>
          <w:color w:val="000000" w:themeColor="text1"/>
        </w:rPr>
      </w:pPr>
      <w:r w:rsidRPr="00966F95">
        <w:rPr>
          <w:color w:val="000000" w:themeColor="text1"/>
        </w:rPr>
        <w:t>2. moraju biti dostupne, potpune, usporedive i dosljedne tijekom vremena</w:t>
      </w:r>
    </w:p>
    <w:p w14:paraId="16570217" w14:textId="77777777" w:rsidR="00A77ACC" w:rsidRPr="00966F95" w:rsidRDefault="00A77ACC" w:rsidP="00EB5E65">
      <w:pPr>
        <w:jc w:val="both"/>
        <w:rPr>
          <w:color w:val="000000" w:themeColor="text1"/>
        </w:rPr>
      </w:pPr>
    </w:p>
    <w:p w14:paraId="16570218" w14:textId="77777777" w:rsidR="00E15B0B" w:rsidRPr="00966F95" w:rsidRDefault="00E15B0B" w:rsidP="00EB5E65">
      <w:pPr>
        <w:jc w:val="both"/>
        <w:rPr>
          <w:color w:val="000000" w:themeColor="text1"/>
        </w:rPr>
      </w:pPr>
      <w:r w:rsidRPr="00966F95">
        <w:rPr>
          <w:color w:val="000000" w:themeColor="text1"/>
        </w:rPr>
        <w:t>3. moraju biti relevantne, pouzdane i razumljive.</w:t>
      </w:r>
    </w:p>
    <w:p w14:paraId="16570219" w14:textId="77777777" w:rsidR="00A77ACC" w:rsidRPr="00966F95" w:rsidRDefault="00A77ACC" w:rsidP="00EB5E65">
      <w:pPr>
        <w:jc w:val="both"/>
        <w:rPr>
          <w:color w:val="000000" w:themeColor="text1"/>
        </w:rPr>
      </w:pPr>
    </w:p>
    <w:p w14:paraId="1657021A" w14:textId="77777777" w:rsidR="006C2279" w:rsidRPr="00966F95" w:rsidRDefault="006C2279" w:rsidP="00EB5E65">
      <w:pPr>
        <w:jc w:val="both"/>
        <w:rPr>
          <w:color w:val="000000" w:themeColor="text1"/>
        </w:rPr>
      </w:pPr>
      <w:r w:rsidRPr="00966F95">
        <w:rPr>
          <w:color w:val="000000" w:themeColor="text1"/>
        </w:rPr>
        <w:t xml:space="preserve">(8) Subjekti nadzora dužni su osigurati Agenciji dostupnost svih informacija i podataka za potrebe nadzora i </w:t>
      </w:r>
      <w:r w:rsidR="00A62430" w:rsidRPr="00966F95">
        <w:rPr>
          <w:color w:val="000000" w:themeColor="text1"/>
        </w:rPr>
        <w:t xml:space="preserve">transparentno </w:t>
      </w:r>
      <w:r w:rsidRPr="00966F95">
        <w:rPr>
          <w:color w:val="000000" w:themeColor="text1"/>
        </w:rPr>
        <w:t>surađivati</w:t>
      </w:r>
      <w:r w:rsidR="00A62430" w:rsidRPr="00966F95">
        <w:rPr>
          <w:color w:val="000000" w:themeColor="text1"/>
        </w:rPr>
        <w:t xml:space="preserve"> s Agencijom</w:t>
      </w:r>
      <w:r w:rsidRPr="00966F95">
        <w:rPr>
          <w:color w:val="000000" w:themeColor="text1"/>
        </w:rPr>
        <w:t xml:space="preserve"> u postupku provjere poslovanja u skladu s propisima</w:t>
      </w:r>
      <w:r w:rsidR="0095458E" w:rsidRPr="00966F95">
        <w:rPr>
          <w:color w:val="000000" w:themeColor="text1"/>
        </w:rPr>
        <w:t xml:space="preserve"> te poštivati izrečene mjere Agencije ili drugog nadležnog tijela i postupati u skladu s njima. Navedene okolnosti Agencija će procjenjivati kod primjene odredbi ovoga Zakona.“</w:t>
      </w:r>
      <w:r w:rsidR="00BD4FDC" w:rsidRPr="00966F95">
        <w:rPr>
          <w:color w:val="000000" w:themeColor="text1"/>
        </w:rPr>
        <w:t>.</w:t>
      </w:r>
    </w:p>
    <w:p w14:paraId="1657021C" w14:textId="77777777" w:rsidR="00286E01" w:rsidRPr="00966F95" w:rsidRDefault="00286E01" w:rsidP="0002126D">
      <w:pPr>
        <w:rPr>
          <w:b/>
          <w:color w:val="000000" w:themeColor="text1"/>
        </w:rPr>
      </w:pPr>
    </w:p>
    <w:p w14:paraId="5869E8C4" w14:textId="69480E31" w:rsidR="00C06634" w:rsidRPr="00966F95" w:rsidRDefault="00C06634" w:rsidP="00C06634">
      <w:pPr>
        <w:jc w:val="center"/>
        <w:rPr>
          <w:b/>
          <w:color w:val="000000" w:themeColor="text1"/>
        </w:rPr>
      </w:pPr>
      <w:r w:rsidRPr="00966F95">
        <w:rPr>
          <w:b/>
          <w:color w:val="000000" w:themeColor="text1"/>
        </w:rPr>
        <w:t xml:space="preserve">Članak </w:t>
      </w:r>
      <w:r w:rsidR="00DA1E1B" w:rsidRPr="00966F95">
        <w:rPr>
          <w:b/>
          <w:color w:val="000000" w:themeColor="text1"/>
        </w:rPr>
        <w:t>5</w:t>
      </w:r>
      <w:r w:rsidR="006A0BD5" w:rsidRPr="00966F95">
        <w:rPr>
          <w:b/>
          <w:color w:val="000000" w:themeColor="text1"/>
        </w:rPr>
        <w:t>1</w:t>
      </w:r>
      <w:r w:rsidRPr="00966F95">
        <w:rPr>
          <w:b/>
          <w:color w:val="000000" w:themeColor="text1"/>
        </w:rPr>
        <w:t>.</w:t>
      </w:r>
    </w:p>
    <w:p w14:paraId="721384B6" w14:textId="77777777" w:rsidR="00C06634" w:rsidRPr="00966F95" w:rsidRDefault="00C06634" w:rsidP="00C06634">
      <w:pPr>
        <w:jc w:val="center"/>
        <w:rPr>
          <w:b/>
          <w:color w:val="000000" w:themeColor="text1"/>
        </w:rPr>
      </w:pPr>
    </w:p>
    <w:p w14:paraId="65C4BBBB" w14:textId="0C0E3731" w:rsidR="00C06634" w:rsidRPr="00966F95" w:rsidRDefault="00C06634" w:rsidP="0002126D">
      <w:pPr>
        <w:jc w:val="both"/>
        <w:rPr>
          <w:color w:val="000000" w:themeColor="text1"/>
        </w:rPr>
      </w:pPr>
      <w:r w:rsidRPr="00966F95">
        <w:rPr>
          <w:color w:val="000000" w:themeColor="text1"/>
        </w:rPr>
        <w:t>U članku 219. dodaje se stavak 4. koji glasi:</w:t>
      </w:r>
    </w:p>
    <w:p w14:paraId="373875DC" w14:textId="77777777" w:rsidR="00C06634" w:rsidRPr="00966F95" w:rsidRDefault="00C06634" w:rsidP="0002126D">
      <w:pPr>
        <w:jc w:val="both"/>
        <w:rPr>
          <w:color w:val="000000" w:themeColor="text1"/>
        </w:rPr>
      </w:pPr>
    </w:p>
    <w:p w14:paraId="637EBF9F" w14:textId="76220375" w:rsidR="00C06634" w:rsidRPr="00966F95" w:rsidRDefault="00C06634" w:rsidP="0002126D">
      <w:pPr>
        <w:jc w:val="both"/>
        <w:rPr>
          <w:color w:val="000000" w:themeColor="text1"/>
        </w:rPr>
      </w:pPr>
      <w:r w:rsidRPr="00966F95">
        <w:rPr>
          <w:color w:val="000000" w:themeColor="text1"/>
        </w:rPr>
        <w:lastRenderedPageBreak/>
        <w:t>„(4) Odredbe ovoga poglavlja primjenjuju se na odgovarajući način i na postupak obavljanja tajnog nadzora (engl. mystery shopping), osim ako odredbama ovoga Zakona nije drugačije određeno i ako se ne protivi cilju i svrsi takvog nadzora.“</w:t>
      </w:r>
    </w:p>
    <w:p w14:paraId="11EB9705" w14:textId="77777777" w:rsidR="00C06634" w:rsidRPr="00966F95" w:rsidRDefault="00C06634" w:rsidP="0002126D">
      <w:pPr>
        <w:jc w:val="both"/>
        <w:rPr>
          <w:color w:val="000000" w:themeColor="text1"/>
        </w:rPr>
      </w:pPr>
    </w:p>
    <w:p w14:paraId="1E482E80" w14:textId="0C555701" w:rsidR="00C06634" w:rsidRPr="00966F95" w:rsidRDefault="00C06634" w:rsidP="00C06634">
      <w:pPr>
        <w:jc w:val="center"/>
        <w:rPr>
          <w:b/>
          <w:color w:val="000000" w:themeColor="text1"/>
        </w:rPr>
      </w:pPr>
      <w:r w:rsidRPr="00966F95">
        <w:rPr>
          <w:b/>
          <w:color w:val="000000" w:themeColor="text1"/>
        </w:rPr>
        <w:t xml:space="preserve">Članak </w:t>
      </w:r>
      <w:r w:rsidR="00244DEC" w:rsidRPr="00966F95">
        <w:rPr>
          <w:b/>
          <w:color w:val="000000" w:themeColor="text1"/>
        </w:rPr>
        <w:t>5</w:t>
      </w:r>
      <w:r w:rsidR="006A0BD5" w:rsidRPr="00966F95">
        <w:rPr>
          <w:b/>
          <w:color w:val="000000" w:themeColor="text1"/>
        </w:rPr>
        <w:t>2</w:t>
      </w:r>
      <w:r w:rsidRPr="00966F95">
        <w:rPr>
          <w:b/>
          <w:color w:val="000000" w:themeColor="text1"/>
        </w:rPr>
        <w:t>.</w:t>
      </w:r>
    </w:p>
    <w:p w14:paraId="522CAA2F" w14:textId="77777777" w:rsidR="00C06634" w:rsidRPr="00966F95" w:rsidRDefault="00C06634" w:rsidP="00C06634">
      <w:pPr>
        <w:jc w:val="center"/>
        <w:rPr>
          <w:b/>
          <w:color w:val="000000" w:themeColor="text1"/>
        </w:rPr>
      </w:pPr>
    </w:p>
    <w:p w14:paraId="160D4381" w14:textId="6F3D6531" w:rsidR="00C06634" w:rsidRPr="00966F95" w:rsidRDefault="00C06634" w:rsidP="0002126D">
      <w:pPr>
        <w:jc w:val="both"/>
        <w:rPr>
          <w:color w:val="000000" w:themeColor="text1"/>
        </w:rPr>
      </w:pPr>
      <w:r w:rsidRPr="00966F95">
        <w:rPr>
          <w:color w:val="000000" w:themeColor="text1"/>
        </w:rPr>
        <w:t>U članku 220. stavak 2. mijenja se i glasi:</w:t>
      </w:r>
    </w:p>
    <w:p w14:paraId="2F3DC1B7" w14:textId="2A174305" w:rsidR="00C06634" w:rsidRPr="00966F95" w:rsidRDefault="00C06634" w:rsidP="0002126D">
      <w:pPr>
        <w:jc w:val="both"/>
        <w:rPr>
          <w:color w:val="000000" w:themeColor="text1"/>
        </w:rPr>
      </w:pPr>
      <w:r w:rsidRPr="00966F95">
        <w:rPr>
          <w:color w:val="000000" w:themeColor="text1"/>
        </w:rPr>
        <w:t>„(2) Iznimno od stavka 1. ovoga članka, za obavljanje zadataka u vezi s nadzorom Agencija može zatražiti stručno sudjelovanje revizora, revizorskog društva, druge stručno osposobljene osobe ili posredstvom osobe koju je Agencija ovlastila za sudjelovanje u nadzoru iz članka 219. stavka 4. ovoga Zakona.“</w:t>
      </w:r>
    </w:p>
    <w:p w14:paraId="5972DFA5" w14:textId="77777777" w:rsidR="00C06634" w:rsidRPr="00966F95" w:rsidRDefault="00C06634" w:rsidP="0002126D">
      <w:pPr>
        <w:jc w:val="both"/>
        <w:rPr>
          <w:color w:val="000000" w:themeColor="text1"/>
        </w:rPr>
      </w:pPr>
    </w:p>
    <w:p w14:paraId="1D05ACA6" w14:textId="40F775BD" w:rsidR="00C06634" w:rsidRPr="00966F95" w:rsidRDefault="00C06634" w:rsidP="00C06634">
      <w:pPr>
        <w:jc w:val="center"/>
        <w:rPr>
          <w:b/>
          <w:color w:val="000000" w:themeColor="text1"/>
        </w:rPr>
      </w:pPr>
      <w:r w:rsidRPr="00966F95">
        <w:rPr>
          <w:b/>
          <w:color w:val="000000" w:themeColor="text1"/>
        </w:rPr>
        <w:t xml:space="preserve">Članak </w:t>
      </w:r>
      <w:r w:rsidR="00244DEC" w:rsidRPr="00966F95">
        <w:rPr>
          <w:b/>
          <w:color w:val="000000" w:themeColor="text1"/>
        </w:rPr>
        <w:t>5</w:t>
      </w:r>
      <w:r w:rsidR="006A0BD5" w:rsidRPr="00966F95">
        <w:rPr>
          <w:b/>
          <w:color w:val="000000" w:themeColor="text1"/>
        </w:rPr>
        <w:t>3</w:t>
      </w:r>
      <w:r w:rsidRPr="00966F95">
        <w:rPr>
          <w:b/>
          <w:color w:val="000000" w:themeColor="text1"/>
        </w:rPr>
        <w:t>.</w:t>
      </w:r>
    </w:p>
    <w:p w14:paraId="7DBD0F7A" w14:textId="77777777" w:rsidR="00C06634" w:rsidRPr="00966F95" w:rsidRDefault="00C06634" w:rsidP="00C06634">
      <w:pPr>
        <w:jc w:val="center"/>
        <w:rPr>
          <w:b/>
          <w:color w:val="000000" w:themeColor="text1"/>
        </w:rPr>
      </w:pPr>
    </w:p>
    <w:p w14:paraId="5907BDD8" w14:textId="43F2C0E6" w:rsidR="00C06634" w:rsidRPr="00966F95" w:rsidRDefault="00C06634" w:rsidP="00C06634">
      <w:pPr>
        <w:jc w:val="both"/>
        <w:rPr>
          <w:color w:val="000000" w:themeColor="text1"/>
        </w:rPr>
      </w:pPr>
      <w:r w:rsidRPr="00966F95">
        <w:rPr>
          <w:color w:val="000000" w:themeColor="text1"/>
        </w:rPr>
        <w:t>U članku 222. dodaje se stavak 6. koji glasi:</w:t>
      </w:r>
    </w:p>
    <w:p w14:paraId="26FAAC10" w14:textId="77133E4E" w:rsidR="00C06634" w:rsidRPr="00966F95" w:rsidRDefault="00C06634" w:rsidP="0002126D">
      <w:pPr>
        <w:jc w:val="both"/>
        <w:rPr>
          <w:color w:val="000000" w:themeColor="text1"/>
        </w:rPr>
      </w:pPr>
      <w:r w:rsidRPr="00966F95">
        <w:rPr>
          <w:color w:val="000000" w:themeColor="text1"/>
        </w:rPr>
        <w:t>„(6) Iznimno od stavka 1., stavka 4. i 5. ovoga članka, u slučaju provođenja tajnog nadzora iz članka 219. stavka 4. ovoga Zakona obavijest o neposrednom nadzoru ne sadrži podatke iz stavka 1. točke 2. ovoga članka o osobama koje je Agencija posebno ovlastila za provođenje takvog nadzora</w:t>
      </w:r>
      <w:r w:rsidR="00AF7FDD" w:rsidRPr="00966F95">
        <w:rPr>
          <w:color w:val="000000" w:themeColor="text1"/>
        </w:rPr>
        <w:t>, a može se</w:t>
      </w:r>
      <w:r w:rsidRPr="00966F95">
        <w:rPr>
          <w:color w:val="000000" w:themeColor="text1"/>
        </w:rPr>
        <w:t xml:space="preserve"> dostavit</w:t>
      </w:r>
      <w:r w:rsidR="00AF7FDD" w:rsidRPr="00966F95">
        <w:rPr>
          <w:color w:val="000000" w:themeColor="text1"/>
        </w:rPr>
        <w:t>i</w:t>
      </w:r>
      <w:r w:rsidRPr="00966F95">
        <w:rPr>
          <w:color w:val="000000" w:themeColor="text1"/>
        </w:rPr>
        <w:t xml:space="preserve"> nakon obavljenog nadzora iz članka 219. stavka 4. ovoga Zakona.“</w:t>
      </w:r>
    </w:p>
    <w:p w14:paraId="3BEF99F6" w14:textId="77777777" w:rsidR="00C06634" w:rsidRPr="00966F95" w:rsidRDefault="00C06634" w:rsidP="0002126D">
      <w:pPr>
        <w:jc w:val="both"/>
        <w:rPr>
          <w:color w:val="000000" w:themeColor="text1"/>
        </w:rPr>
      </w:pPr>
    </w:p>
    <w:p w14:paraId="1657021D" w14:textId="28C0B01F" w:rsidR="00520145" w:rsidRPr="00966F95" w:rsidRDefault="00520145" w:rsidP="00C06634">
      <w:pPr>
        <w:jc w:val="center"/>
        <w:rPr>
          <w:b/>
          <w:color w:val="000000" w:themeColor="text1"/>
        </w:rPr>
      </w:pPr>
      <w:r w:rsidRPr="00966F95">
        <w:rPr>
          <w:b/>
          <w:color w:val="000000" w:themeColor="text1"/>
        </w:rPr>
        <w:t xml:space="preserve">Članak </w:t>
      </w:r>
      <w:r w:rsidR="00244DEC" w:rsidRPr="00966F95">
        <w:rPr>
          <w:b/>
          <w:color w:val="000000" w:themeColor="text1"/>
        </w:rPr>
        <w:t>5</w:t>
      </w:r>
      <w:r w:rsidR="006A0BD5" w:rsidRPr="00966F95">
        <w:rPr>
          <w:b/>
          <w:color w:val="000000" w:themeColor="text1"/>
        </w:rPr>
        <w:t>4</w:t>
      </w:r>
      <w:r w:rsidRPr="00966F95">
        <w:rPr>
          <w:b/>
          <w:color w:val="000000" w:themeColor="text1"/>
        </w:rPr>
        <w:t>.</w:t>
      </w:r>
    </w:p>
    <w:p w14:paraId="1657021E" w14:textId="77777777" w:rsidR="00A77ACC" w:rsidRPr="00966F95" w:rsidRDefault="00A77ACC" w:rsidP="00EB5E65">
      <w:pPr>
        <w:jc w:val="center"/>
        <w:rPr>
          <w:b/>
          <w:color w:val="000000" w:themeColor="text1"/>
        </w:rPr>
      </w:pPr>
    </w:p>
    <w:p w14:paraId="1657021F" w14:textId="77777777" w:rsidR="00A77ACC" w:rsidRPr="00966F95" w:rsidRDefault="00520145" w:rsidP="00EB5E65">
      <w:pPr>
        <w:tabs>
          <w:tab w:val="left" w:pos="6653"/>
        </w:tabs>
        <w:jc w:val="both"/>
        <w:rPr>
          <w:color w:val="000000" w:themeColor="text1"/>
        </w:rPr>
      </w:pPr>
      <w:r w:rsidRPr="00966F95">
        <w:rPr>
          <w:color w:val="000000" w:themeColor="text1"/>
        </w:rPr>
        <w:t>U članku 226. stavak 2. mijenja se i glasi:</w:t>
      </w:r>
    </w:p>
    <w:p w14:paraId="16570220" w14:textId="77777777" w:rsidR="00520145" w:rsidRPr="00966F95" w:rsidRDefault="002E15B3" w:rsidP="00EB5E65">
      <w:pPr>
        <w:tabs>
          <w:tab w:val="left" w:pos="6653"/>
        </w:tabs>
        <w:jc w:val="both"/>
        <w:rPr>
          <w:color w:val="000000" w:themeColor="text1"/>
        </w:rPr>
      </w:pPr>
      <w:r w:rsidRPr="00966F95">
        <w:rPr>
          <w:color w:val="000000" w:themeColor="text1"/>
        </w:rPr>
        <w:tab/>
      </w:r>
    </w:p>
    <w:p w14:paraId="467E165D" w14:textId="73111A1A" w:rsidR="007336D0" w:rsidRPr="00966F95" w:rsidRDefault="00520145" w:rsidP="00EB5E65">
      <w:pPr>
        <w:jc w:val="both"/>
        <w:rPr>
          <w:color w:val="000000" w:themeColor="text1"/>
        </w:rPr>
      </w:pPr>
      <w:r w:rsidRPr="00966F95">
        <w:rPr>
          <w:color w:val="000000" w:themeColor="text1"/>
        </w:rPr>
        <w:t xml:space="preserve">„(2) Na dostavljeni zapisnik društvo za osiguranje ima pravo podnijeti </w:t>
      </w:r>
      <w:r w:rsidR="00270AFA" w:rsidRPr="00966F95">
        <w:rPr>
          <w:color w:val="000000" w:themeColor="text1"/>
        </w:rPr>
        <w:t xml:space="preserve">pisani </w:t>
      </w:r>
      <w:r w:rsidRPr="00966F95">
        <w:rPr>
          <w:color w:val="000000" w:themeColor="text1"/>
        </w:rPr>
        <w:t>prigovor u roku</w:t>
      </w:r>
      <w:r w:rsidR="007336D0" w:rsidRPr="00966F95">
        <w:rPr>
          <w:color w:val="000000" w:themeColor="text1"/>
        </w:rPr>
        <w:t xml:space="preserve"> koji zaključkom odredi Agencija, a koji ne može biti kraći</w:t>
      </w:r>
      <w:r w:rsidRPr="00966F95">
        <w:rPr>
          <w:color w:val="000000" w:themeColor="text1"/>
        </w:rPr>
        <w:t xml:space="preserve"> </w:t>
      </w:r>
      <w:r w:rsidR="002E15B3" w:rsidRPr="00966F95">
        <w:rPr>
          <w:color w:val="000000" w:themeColor="text1"/>
        </w:rPr>
        <w:t xml:space="preserve">od </w:t>
      </w:r>
      <w:r w:rsidRPr="00966F95">
        <w:rPr>
          <w:color w:val="000000" w:themeColor="text1"/>
        </w:rPr>
        <w:t>15 dana</w:t>
      </w:r>
      <w:r w:rsidR="007336D0" w:rsidRPr="00966F95">
        <w:rPr>
          <w:color w:val="000000" w:themeColor="text1"/>
        </w:rPr>
        <w:t xml:space="preserve"> računajući</w:t>
      </w:r>
      <w:r w:rsidRPr="00966F95">
        <w:rPr>
          <w:color w:val="000000" w:themeColor="text1"/>
        </w:rPr>
        <w:t xml:space="preserve"> od dana </w:t>
      </w:r>
      <w:r w:rsidR="007336D0" w:rsidRPr="00966F95">
        <w:rPr>
          <w:color w:val="000000" w:themeColor="text1"/>
        </w:rPr>
        <w:t xml:space="preserve">kada je društvo za osiguranje primilo taj </w:t>
      </w:r>
      <w:r w:rsidR="0095458E" w:rsidRPr="00966F95">
        <w:rPr>
          <w:color w:val="000000" w:themeColor="text1"/>
        </w:rPr>
        <w:t>zapisnik</w:t>
      </w:r>
      <w:r w:rsidR="00095F99" w:rsidRPr="00966F95">
        <w:rPr>
          <w:color w:val="000000" w:themeColor="text1"/>
        </w:rPr>
        <w:t>.“.</w:t>
      </w:r>
    </w:p>
    <w:p w14:paraId="16570222" w14:textId="644A53BC" w:rsidR="00A77ACC" w:rsidRPr="00966F95" w:rsidRDefault="00A77ACC" w:rsidP="00EB5E65">
      <w:pPr>
        <w:jc w:val="both"/>
        <w:rPr>
          <w:color w:val="000000" w:themeColor="text1"/>
        </w:rPr>
      </w:pPr>
    </w:p>
    <w:p w14:paraId="16570223" w14:textId="77777777" w:rsidR="00A77ACC" w:rsidRPr="00966F95" w:rsidRDefault="00253D6F" w:rsidP="00EB5E65">
      <w:pPr>
        <w:jc w:val="both"/>
        <w:rPr>
          <w:color w:val="000000" w:themeColor="text1"/>
        </w:rPr>
      </w:pPr>
      <w:r w:rsidRPr="00966F95">
        <w:rPr>
          <w:color w:val="000000" w:themeColor="text1"/>
        </w:rPr>
        <w:t xml:space="preserve">Iza stavka 2. </w:t>
      </w:r>
      <w:r w:rsidR="00520145" w:rsidRPr="00966F95">
        <w:rPr>
          <w:color w:val="000000" w:themeColor="text1"/>
        </w:rPr>
        <w:t xml:space="preserve">dodaje </w:t>
      </w:r>
      <w:r w:rsidRPr="00966F95">
        <w:rPr>
          <w:color w:val="000000" w:themeColor="text1"/>
        </w:rPr>
        <w:t xml:space="preserve">se novi </w:t>
      </w:r>
      <w:r w:rsidR="00520145" w:rsidRPr="00966F95">
        <w:rPr>
          <w:color w:val="000000" w:themeColor="text1"/>
        </w:rPr>
        <w:t xml:space="preserve">stavak 3. koji glasi:    </w:t>
      </w:r>
    </w:p>
    <w:p w14:paraId="16570224" w14:textId="77777777" w:rsidR="00520145" w:rsidRPr="00966F95" w:rsidRDefault="00520145" w:rsidP="00EB5E65">
      <w:pPr>
        <w:jc w:val="both"/>
        <w:rPr>
          <w:color w:val="000000" w:themeColor="text1"/>
        </w:rPr>
      </w:pPr>
      <w:r w:rsidRPr="00966F95">
        <w:rPr>
          <w:color w:val="000000" w:themeColor="text1"/>
        </w:rPr>
        <w:t xml:space="preserve">        </w:t>
      </w:r>
    </w:p>
    <w:p w14:paraId="16570225" w14:textId="77777777" w:rsidR="00520145" w:rsidRPr="00966F95" w:rsidRDefault="00520145" w:rsidP="00EB5E65">
      <w:pPr>
        <w:jc w:val="both"/>
        <w:rPr>
          <w:color w:val="000000" w:themeColor="text1"/>
        </w:rPr>
      </w:pPr>
      <w:r w:rsidRPr="00966F95">
        <w:rPr>
          <w:color w:val="000000" w:themeColor="text1"/>
        </w:rPr>
        <w:t>„(3) Iznimno od odredbe stavka 2. ovoga članka, Agencija može odrediti rok kraći od 15 dana kad je to potrebno u svrhu sprječavanja mogućih značajnih štetnih posljedica za društvo za osiguranje, ugovaratelje osiguranja, osiguranike ili treće osobe.“</w:t>
      </w:r>
      <w:r w:rsidR="00253D6F" w:rsidRPr="00966F95">
        <w:rPr>
          <w:color w:val="000000" w:themeColor="text1"/>
        </w:rPr>
        <w:t>.</w:t>
      </w:r>
    </w:p>
    <w:p w14:paraId="16570226" w14:textId="77777777" w:rsidR="00A77ACC" w:rsidRPr="00966F95" w:rsidRDefault="00A77ACC" w:rsidP="00EB5E65">
      <w:pPr>
        <w:jc w:val="both"/>
        <w:rPr>
          <w:color w:val="000000" w:themeColor="text1"/>
        </w:rPr>
      </w:pPr>
    </w:p>
    <w:p w14:paraId="16570227" w14:textId="77777777" w:rsidR="00520145" w:rsidRPr="00966F95" w:rsidRDefault="00253D6F" w:rsidP="00EB5E65">
      <w:pPr>
        <w:jc w:val="both"/>
        <w:rPr>
          <w:color w:val="000000" w:themeColor="text1"/>
        </w:rPr>
      </w:pPr>
      <w:r w:rsidRPr="00966F95">
        <w:rPr>
          <w:color w:val="000000" w:themeColor="text1"/>
        </w:rPr>
        <w:t>D</w:t>
      </w:r>
      <w:r w:rsidR="00520145" w:rsidRPr="00966F95">
        <w:rPr>
          <w:color w:val="000000" w:themeColor="text1"/>
        </w:rPr>
        <w:t>osadašnji stavak 3. postaje stavak 4.</w:t>
      </w:r>
    </w:p>
    <w:p w14:paraId="16570228" w14:textId="77777777" w:rsidR="00286E01" w:rsidRPr="00966F95" w:rsidRDefault="00286E01" w:rsidP="00EB5E65">
      <w:pPr>
        <w:jc w:val="center"/>
        <w:rPr>
          <w:b/>
          <w:color w:val="000000" w:themeColor="text1"/>
        </w:rPr>
      </w:pPr>
    </w:p>
    <w:p w14:paraId="16570229" w14:textId="4B3FA3C0" w:rsidR="008C485D" w:rsidRPr="00966F95" w:rsidRDefault="008C485D" w:rsidP="00EB5E65">
      <w:pPr>
        <w:jc w:val="center"/>
        <w:rPr>
          <w:b/>
          <w:color w:val="000000" w:themeColor="text1"/>
        </w:rPr>
      </w:pPr>
      <w:r w:rsidRPr="00966F95">
        <w:rPr>
          <w:b/>
          <w:color w:val="000000" w:themeColor="text1"/>
        </w:rPr>
        <w:t xml:space="preserve">Članak </w:t>
      </w:r>
      <w:r w:rsidR="005A38B3" w:rsidRPr="00966F95">
        <w:rPr>
          <w:b/>
          <w:color w:val="000000" w:themeColor="text1"/>
        </w:rPr>
        <w:t>5</w:t>
      </w:r>
      <w:r w:rsidR="006A0BD5" w:rsidRPr="00966F95">
        <w:rPr>
          <w:b/>
          <w:color w:val="000000" w:themeColor="text1"/>
        </w:rPr>
        <w:t>5</w:t>
      </w:r>
      <w:r w:rsidR="00D44AFF" w:rsidRPr="00966F95">
        <w:rPr>
          <w:b/>
          <w:color w:val="000000" w:themeColor="text1"/>
        </w:rPr>
        <w:t>.</w:t>
      </w:r>
    </w:p>
    <w:p w14:paraId="1657022A" w14:textId="77777777" w:rsidR="00A77ACC" w:rsidRPr="00966F95" w:rsidRDefault="00A77ACC" w:rsidP="00EB5E65">
      <w:pPr>
        <w:jc w:val="center"/>
        <w:rPr>
          <w:b/>
          <w:color w:val="000000" w:themeColor="text1"/>
        </w:rPr>
      </w:pPr>
    </w:p>
    <w:p w14:paraId="1657022B" w14:textId="77777777" w:rsidR="008C485D" w:rsidRPr="00966F95" w:rsidRDefault="008C485D" w:rsidP="00EB5E65">
      <w:pPr>
        <w:jc w:val="both"/>
        <w:rPr>
          <w:color w:val="000000" w:themeColor="text1"/>
        </w:rPr>
      </w:pPr>
      <w:r w:rsidRPr="00966F95">
        <w:rPr>
          <w:color w:val="000000" w:themeColor="text1"/>
        </w:rPr>
        <w:t>U članku 227. stav</w:t>
      </w:r>
      <w:r w:rsidR="00253D6F" w:rsidRPr="00966F95">
        <w:rPr>
          <w:color w:val="000000" w:themeColor="text1"/>
        </w:rPr>
        <w:t>ku</w:t>
      </w:r>
      <w:r w:rsidRPr="00966F95">
        <w:rPr>
          <w:color w:val="000000" w:themeColor="text1"/>
        </w:rPr>
        <w:t xml:space="preserve"> 1. </w:t>
      </w:r>
      <w:r w:rsidR="00253D6F" w:rsidRPr="00966F95">
        <w:rPr>
          <w:color w:val="000000" w:themeColor="text1"/>
        </w:rPr>
        <w:t xml:space="preserve">iza </w:t>
      </w:r>
      <w:r w:rsidRPr="00966F95">
        <w:rPr>
          <w:color w:val="000000" w:themeColor="text1"/>
        </w:rPr>
        <w:t>riječi</w:t>
      </w:r>
      <w:r w:rsidR="00BD4FDC" w:rsidRPr="00966F95">
        <w:rPr>
          <w:color w:val="000000" w:themeColor="text1"/>
        </w:rPr>
        <w:t>:</w:t>
      </w:r>
      <w:r w:rsidRPr="00966F95">
        <w:rPr>
          <w:color w:val="000000" w:themeColor="text1"/>
        </w:rPr>
        <w:t xml:space="preserve"> „sastaviti dopunu zapisnika“ dodaju </w:t>
      </w:r>
      <w:r w:rsidR="00253D6F" w:rsidRPr="00966F95">
        <w:rPr>
          <w:color w:val="000000" w:themeColor="text1"/>
        </w:rPr>
        <w:t xml:space="preserve">se </w:t>
      </w:r>
      <w:r w:rsidRPr="00966F95">
        <w:rPr>
          <w:color w:val="000000" w:themeColor="text1"/>
        </w:rPr>
        <w:t>riječi</w:t>
      </w:r>
      <w:r w:rsidR="00253D6F" w:rsidRPr="00966F95">
        <w:rPr>
          <w:color w:val="000000" w:themeColor="text1"/>
        </w:rPr>
        <w:t>:</w:t>
      </w:r>
      <w:r w:rsidRPr="00966F95">
        <w:rPr>
          <w:color w:val="000000" w:themeColor="text1"/>
        </w:rPr>
        <w:t xml:space="preserve"> </w:t>
      </w:r>
      <w:r w:rsidR="00253D6F" w:rsidRPr="00966F95">
        <w:rPr>
          <w:color w:val="000000" w:themeColor="text1"/>
        </w:rPr>
        <w:t>„</w:t>
      </w:r>
      <w:r w:rsidRPr="00966F95">
        <w:rPr>
          <w:color w:val="000000" w:themeColor="text1"/>
        </w:rPr>
        <w:t>i dostaviti je društvu za osiguranje.“.</w:t>
      </w:r>
    </w:p>
    <w:p w14:paraId="1657022C" w14:textId="77777777" w:rsidR="00286E01" w:rsidRPr="00966F95" w:rsidRDefault="00286E01" w:rsidP="00EB5E65">
      <w:pPr>
        <w:jc w:val="center"/>
        <w:rPr>
          <w:b/>
          <w:color w:val="000000" w:themeColor="text1"/>
        </w:rPr>
      </w:pPr>
    </w:p>
    <w:p w14:paraId="1657022D" w14:textId="311751EB" w:rsidR="001D3B34" w:rsidRPr="00966F95" w:rsidRDefault="001D3B34" w:rsidP="00EB5E65">
      <w:pPr>
        <w:jc w:val="center"/>
        <w:rPr>
          <w:b/>
          <w:color w:val="000000" w:themeColor="text1"/>
        </w:rPr>
      </w:pPr>
      <w:r w:rsidRPr="00966F95">
        <w:rPr>
          <w:b/>
          <w:color w:val="000000" w:themeColor="text1"/>
        </w:rPr>
        <w:t xml:space="preserve">Članak </w:t>
      </w:r>
      <w:r w:rsidR="005A38B3" w:rsidRPr="00966F95">
        <w:rPr>
          <w:b/>
          <w:color w:val="000000" w:themeColor="text1"/>
        </w:rPr>
        <w:t>5</w:t>
      </w:r>
      <w:r w:rsidR="006A0BD5" w:rsidRPr="00966F95">
        <w:rPr>
          <w:b/>
          <w:color w:val="000000" w:themeColor="text1"/>
        </w:rPr>
        <w:t>6</w:t>
      </w:r>
      <w:r w:rsidR="00294DEA" w:rsidRPr="00966F95">
        <w:rPr>
          <w:b/>
          <w:color w:val="000000" w:themeColor="text1"/>
        </w:rPr>
        <w:t>.</w:t>
      </w:r>
    </w:p>
    <w:p w14:paraId="1657022E" w14:textId="77777777" w:rsidR="00A77ACC" w:rsidRPr="00966F95" w:rsidRDefault="00A77ACC" w:rsidP="00EB5E65">
      <w:pPr>
        <w:jc w:val="center"/>
        <w:rPr>
          <w:b/>
          <w:color w:val="000000" w:themeColor="text1"/>
        </w:rPr>
      </w:pPr>
    </w:p>
    <w:p w14:paraId="1657022F" w14:textId="77777777" w:rsidR="001D3B34" w:rsidRPr="00966F95" w:rsidRDefault="001D3B34" w:rsidP="00EB5E65">
      <w:pPr>
        <w:jc w:val="both"/>
        <w:rPr>
          <w:color w:val="000000" w:themeColor="text1"/>
        </w:rPr>
      </w:pPr>
      <w:r w:rsidRPr="00966F95">
        <w:rPr>
          <w:color w:val="000000" w:themeColor="text1"/>
        </w:rPr>
        <w:t xml:space="preserve">U članku 228. stavak 2. mijenja se i glasi: </w:t>
      </w:r>
    </w:p>
    <w:p w14:paraId="16570230" w14:textId="77777777" w:rsidR="00A77ACC" w:rsidRPr="00966F95" w:rsidRDefault="00A77ACC" w:rsidP="00EB5E65">
      <w:pPr>
        <w:jc w:val="both"/>
        <w:rPr>
          <w:color w:val="000000" w:themeColor="text1"/>
        </w:rPr>
      </w:pPr>
    </w:p>
    <w:p w14:paraId="16570231" w14:textId="66AE8254" w:rsidR="001D3B34" w:rsidRPr="00966F95" w:rsidRDefault="001D3B34" w:rsidP="00EB5E65">
      <w:pPr>
        <w:jc w:val="both"/>
        <w:rPr>
          <w:color w:val="000000" w:themeColor="text1"/>
        </w:rPr>
      </w:pPr>
      <w:r w:rsidRPr="00966F95">
        <w:rPr>
          <w:color w:val="000000" w:themeColor="text1"/>
        </w:rPr>
        <w:t xml:space="preserve">„(2) Ako Agencija ocijeni osnovanim pojedine navode iz prigovora na zapisnik, izradit će dopunu zapisnika i dostaviti </w:t>
      </w:r>
      <w:r w:rsidR="00584F5E" w:rsidRPr="00966F95">
        <w:rPr>
          <w:color w:val="000000" w:themeColor="text1"/>
        </w:rPr>
        <w:t>je</w:t>
      </w:r>
      <w:r w:rsidRPr="00966F95">
        <w:rPr>
          <w:color w:val="000000" w:themeColor="text1"/>
        </w:rPr>
        <w:t xml:space="preserve"> društvu za osiguranje.“</w:t>
      </w:r>
      <w:r w:rsidR="00BD4FDC" w:rsidRPr="00966F95">
        <w:rPr>
          <w:color w:val="000000" w:themeColor="text1"/>
        </w:rPr>
        <w:t>.</w:t>
      </w:r>
    </w:p>
    <w:p w14:paraId="16570232" w14:textId="77777777" w:rsidR="00EB3007" w:rsidRPr="00966F95" w:rsidRDefault="00EB3007" w:rsidP="00EB5E65">
      <w:pPr>
        <w:jc w:val="both"/>
        <w:rPr>
          <w:color w:val="000000" w:themeColor="text1"/>
        </w:rPr>
      </w:pPr>
    </w:p>
    <w:p w14:paraId="16570233" w14:textId="77777777" w:rsidR="007973C7" w:rsidRPr="00966F95" w:rsidRDefault="00593D75" w:rsidP="00EB5E65">
      <w:pPr>
        <w:jc w:val="both"/>
        <w:rPr>
          <w:color w:val="000000" w:themeColor="text1"/>
        </w:rPr>
      </w:pPr>
      <w:r w:rsidRPr="00966F95">
        <w:rPr>
          <w:color w:val="000000" w:themeColor="text1"/>
        </w:rPr>
        <w:t xml:space="preserve">Iza stavka 2. </w:t>
      </w:r>
      <w:r w:rsidR="001D3B34" w:rsidRPr="00966F95">
        <w:rPr>
          <w:color w:val="000000" w:themeColor="text1"/>
        </w:rPr>
        <w:t xml:space="preserve">dodaje se </w:t>
      </w:r>
      <w:r w:rsidRPr="00966F95">
        <w:rPr>
          <w:color w:val="000000" w:themeColor="text1"/>
        </w:rPr>
        <w:t xml:space="preserve">novi </w:t>
      </w:r>
      <w:r w:rsidR="007973C7" w:rsidRPr="00966F95">
        <w:rPr>
          <w:color w:val="000000" w:themeColor="text1"/>
        </w:rPr>
        <w:t>stavak 3. koji glasi:</w:t>
      </w:r>
    </w:p>
    <w:p w14:paraId="16570234" w14:textId="77777777" w:rsidR="00EB3007" w:rsidRPr="00966F95" w:rsidRDefault="00EB3007" w:rsidP="00EB5E65">
      <w:pPr>
        <w:jc w:val="both"/>
        <w:rPr>
          <w:color w:val="000000" w:themeColor="text1"/>
        </w:rPr>
      </w:pPr>
    </w:p>
    <w:p w14:paraId="16570235" w14:textId="77777777" w:rsidR="007973C7" w:rsidRPr="00966F95" w:rsidRDefault="00593D75" w:rsidP="00EB5E65">
      <w:pPr>
        <w:jc w:val="both"/>
        <w:rPr>
          <w:color w:val="000000" w:themeColor="text1"/>
        </w:rPr>
      </w:pPr>
      <w:r w:rsidRPr="00966F95">
        <w:rPr>
          <w:color w:val="000000" w:themeColor="text1"/>
        </w:rPr>
        <w:t>„</w:t>
      </w:r>
      <w:r w:rsidR="007973C7" w:rsidRPr="00966F95">
        <w:rPr>
          <w:color w:val="000000" w:themeColor="text1"/>
        </w:rPr>
        <w:t>(3) Ako Agencija ocijeni osnovanim sve navode iz prigovora, donijet će rješenje kojim se obustavlja postupak nadzora."</w:t>
      </w:r>
      <w:r w:rsidR="00BD4FDC" w:rsidRPr="00966F95">
        <w:rPr>
          <w:color w:val="000000" w:themeColor="text1"/>
        </w:rPr>
        <w:t>.</w:t>
      </w:r>
    </w:p>
    <w:p w14:paraId="16570236" w14:textId="77777777" w:rsidR="00EB3007" w:rsidRPr="00966F95" w:rsidRDefault="00EB3007" w:rsidP="00EB5E65">
      <w:pPr>
        <w:jc w:val="both"/>
        <w:rPr>
          <w:color w:val="000000" w:themeColor="text1"/>
        </w:rPr>
      </w:pPr>
    </w:p>
    <w:p w14:paraId="16570237" w14:textId="77777777" w:rsidR="00B8459F" w:rsidRPr="00966F95" w:rsidRDefault="00593D75" w:rsidP="00EB5E65">
      <w:pPr>
        <w:jc w:val="both"/>
        <w:rPr>
          <w:color w:val="000000" w:themeColor="text1"/>
        </w:rPr>
      </w:pPr>
      <w:r w:rsidRPr="00966F95">
        <w:rPr>
          <w:color w:val="000000" w:themeColor="text1"/>
        </w:rPr>
        <w:t>U d</w:t>
      </w:r>
      <w:r w:rsidR="007973C7" w:rsidRPr="00966F95">
        <w:rPr>
          <w:color w:val="000000" w:themeColor="text1"/>
        </w:rPr>
        <w:t>osadašnj</w:t>
      </w:r>
      <w:r w:rsidRPr="00966F95">
        <w:rPr>
          <w:color w:val="000000" w:themeColor="text1"/>
        </w:rPr>
        <w:t>em</w:t>
      </w:r>
      <w:r w:rsidR="007973C7" w:rsidRPr="00966F95">
        <w:rPr>
          <w:color w:val="000000" w:themeColor="text1"/>
        </w:rPr>
        <w:t xml:space="preserve"> </w:t>
      </w:r>
      <w:r w:rsidR="00B8459F" w:rsidRPr="00966F95">
        <w:rPr>
          <w:color w:val="000000" w:themeColor="text1"/>
        </w:rPr>
        <w:t>stav</w:t>
      </w:r>
      <w:r w:rsidRPr="00966F95">
        <w:rPr>
          <w:color w:val="000000" w:themeColor="text1"/>
        </w:rPr>
        <w:t>ku</w:t>
      </w:r>
      <w:r w:rsidR="007973C7" w:rsidRPr="00966F95">
        <w:rPr>
          <w:color w:val="000000" w:themeColor="text1"/>
        </w:rPr>
        <w:t xml:space="preserve"> 3.</w:t>
      </w:r>
      <w:r w:rsidR="00B8459F" w:rsidRPr="00966F95">
        <w:rPr>
          <w:color w:val="000000" w:themeColor="text1"/>
        </w:rPr>
        <w:t xml:space="preserve"> </w:t>
      </w:r>
      <w:r w:rsidRPr="00966F95">
        <w:rPr>
          <w:color w:val="000000" w:themeColor="text1"/>
        </w:rPr>
        <w:t xml:space="preserve">koji je postao </w:t>
      </w:r>
      <w:r w:rsidR="00B8459F" w:rsidRPr="00966F95">
        <w:rPr>
          <w:color w:val="000000" w:themeColor="text1"/>
        </w:rPr>
        <w:t xml:space="preserve">stavak 4. </w:t>
      </w:r>
      <w:r w:rsidRPr="00966F95">
        <w:rPr>
          <w:color w:val="000000" w:themeColor="text1"/>
        </w:rPr>
        <w:t xml:space="preserve">iza </w:t>
      </w:r>
      <w:r w:rsidR="00B8459F" w:rsidRPr="00966F95">
        <w:rPr>
          <w:color w:val="000000" w:themeColor="text1"/>
        </w:rPr>
        <w:t>riječi</w:t>
      </w:r>
      <w:r w:rsidRPr="00966F95">
        <w:rPr>
          <w:color w:val="000000" w:themeColor="text1"/>
        </w:rPr>
        <w:t>:</w:t>
      </w:r>
      <w:r w:rsidR="00B8459F" w:rsidRPr="00966F95">
        <w:rPr>
          <w:color w:val="000000" w:themeColor="text1"/>
        </w:rPr>
        <w:t xml:space="preserve"> „stavka 2.“ dodaju riječi</w:t>
      </w:r>
      <w:r w:rsidRPr="00966F95">
        <w:rPr>
          <w:color w:val="000000" w:themeColor="text1"/>
        </w:rPr>
        <w:t>:</w:t>
      </w:r>
      <w:r w:rsidR="00B8459F" w:rsidRPr="00966F95">
        <w:rPr>
          <w:color w:val="000000" w:themeColor="text1"/>
        </w:rPr>
        <w:t xml:space="preserve"> „i 3.</w:t>
      </w:r>
      <w:r w:rsidRPr="00966F95">
        <w:rPr>
          <w:color w:val="000000" w:themeColor="text1"/>
        </w:rPr>
        <w:t>“.</w:t>
      </w:r>
    </w:p>
    <w:p w14:paraId="16570238" w14:textId="77777777" w:rsidR="00EB3007" w:rsidRPr="00966F95" w:rsidRDefault="00EB3007" w:rsidP="00EB5E65">
      <w:pPr>
        <w:jc w:val="both"/>
        <w:rPr>
          <w:color w:val="000000" w:themeColor="text1"/>
        </w:rPr>
      </w:pPr>
    </w:p>
    <w:p w14:paraId="16570239" w14:textId="77777777" w:rsidR="007973C7" w:rsidRPr="00966F95" w:rsidRDefault="00593D75" w:rsidP="00EB5E65">
      <w:pPr>
        <w:jc w:val="both"/>
        <w:rPr>
          <w:color w:val="000000" w:themeColor="text1"/>
        </w:rPr>
      </w:pPr>
      <w:r w:rsidRPr="00966F95">
        <w:rPr>
          <w:color w:val="000000" w:themeColor="text1"/>
        </w:rPr>
        <w:t>D</w:t>
      </w:r>
      <w:r w:rsidR="00B8459F" w:rsidRPr="00966F95">
        <w:rPr>
          <w:color w:val="000000" w:themeColor="text1"/>
        </w:rPr>
        <w:t>osadašnji stavak</w:t>
      </w:r>
      <w:r w:rsidR="007973C7" w:rsidRPr="00966F95">
        <w:rPr>
          <w:color w:val="000000" w:themeColor="text1"/>
        </w:rPr>
        <w:t xml:space="preserve"> 4. </w:t>
      </w:r>
      <w:r w:rsidR="00B8459F" w:rsidRPr="00966F95">
        <w:rPr>
          <w:color w:val="000000" w:themeColor="text1"/>
        </w:rPr>
        <w:t>postaje stavak</w:t>
      </w:r>
      <w:r w:rsidR="007973C7" w:rsidRPr="00966F95">
        <w:rPr>
          <w:color w:val="000000" w:themeColor="text1"/>
        </w:rPr>
        <w:t xml:space="preserve"> 5.</w:t>
      </w:r>
    </w:p>
    <w:p w14:paraId="0117B7E1" w14:textId="3C3AC745" w:rsidR="00C06634" w:rsidRPr="00966F95" w:rsidRDefault="00C06634" w:rsidP="00EB5E65">
      <w:pPr>
        <w:jc w:val="both"/>
        <w:rPr>
          <w:color w:val="000000" w:themeColor="text1"/>
        </w:rPr>
      </w:pPr>
    </w:p>
    <w:p w14:paraId="084EC825" w14:textId="4FCAC82D" w:rsidR="00C06634" w:rsidRPr="00966F95" w:rsidRDefault="00C06634" w:rsidP="00C06634">
      <w:pPr>
        <w:jc w:val="center"/>
        <w:rPr>
          <w:b/>
          <w:color w:val="000000" w:themeColor="text1"/>
        </w:rPr>
      </w:pPr>
      <w:r w:rsidRPr="00966F95">
        <w:rPr>
          <w:b/>
          <w:color w:val="000000" w:themeColor="text1"/>
        </w:rPr>
        <w:t xml:space="preserve">Članak </w:t>
      </w:r>
      <w:r w:rsidR="00244DEC" w:rsidRPr="00966F95">
        <w:rPr>
          <w:b/>
          <w:color w:val="000000" w:themeColor="text1"/>
        </w:rPr>
        <w:t>5</w:t>
      </w:r>
      <w:r w:rsidR="006A0BD5" w:rsidRPr="00966F95">
        <w:rPr>
          <w:b/>
          <w:color w:val="000000" w:themeColor="text1"/>
        </w:rPr>
        <w:t>7</w:t>
      </w:r>
      <w:r w:rsidRPr="00966F95">
        <w:rPr>
          <w:b/>
          <w:color w:val="000000" w:themeColor="text1"/>
        </w:rPr>
        <w:t>.</w:t>
      </w:r>
    </w:p>
    <w:p w14:paraId="5160F7C6" w14:textId="77777777" w:rsidR="00C06634" w:rsidRPr="00966F95" w:rsidRDefault="00C06634" w:rsidP="00C06634">
      <w:pPr>
        <w:jc w:val="both"/>
        <w:rPr>
          <w:color w:val="000000" w:themeColor="text1"/>
        </w:rPr>
      </w:pPr>
    </w:p>
    <w:p w14:paraId="0EC87B9C" w14:textId="2B10DA17" w:rsidR="00C06634" w:rsidRPr="00966F95" w:rsidRDefault="00C06634" w:rsidP="00C06634">
      <w:pPr>
        <w:jc w:val="both"/>
        <w:rPr>
          <w:color w:val="000000" w:themeColor="text1"/>
        </w:rPr>
      </w:pPr>
      <w:r w:rsidRPr="00966F95">
        <w:rPr>
          <w:color w:val="000000" w:themeColor="text1"/>
        </w:rPr>
        <w:t>U članku 229. stavku 1. mijenja se točka 3. koja glasi:</w:t>
      </w:r>
    </w:p>
    <w:p w14:paraId="501E0774" w14:textId="2F98248E" w:rsidR="00C06634" w:rsidRPr="00966F95" w:rsidRDefault="00C06634" w:rsidP="00C06634">
      <w:pPr>
        <w:jc w:val="both"/>
        <w:rPr>
          <w:color w:val="000000" w:themeColor="text1"/>
        </w:rPr>
      </w:pPr>
      <w:r w:rsidRPr="00966F95">
        <w:rPr>
          <w:color w:val="000000" w:themeColor="text1"/>
        </w:rPr>
        <w:t>„3. utvrđuje posluje li društvo za osiguranje u skladu s propisima o upravljanju rizicima, zaštiti potrošača i drugim propisima donesenim na temelju ovoga Zakona i drugim propisima kojima se uređuje poslovanje društva za osiguranje.“</w:t>
      </w:r>
    </w:p>
    <w:p w14:paraId="1657023A" w14:textId="77777777" w:rsidR="00EB3007" w:rsidRPr="00966F95" w:rsidRDefault="00EB3007" w:rsidP="00EB5E65">
      <w:pPr>
        <w:jc w:val="center"/>
        <w:rPr>
          <w:b/>
          <w:color w:val="000000" w:themeColor="text1"/>
        </w:rPr>
      </w:pPr>
    </w:p>
    <w:p w14:paraId="1657023B" w14:textId="04F243C2" w:rsidR="009D406A" w:rsidRPr="00966F95" w:rsidRDefault="009D406A" w:rsidP="00EB5E65">
      <w:pPr>
        <w:jc w:val="center"/>
        <w:rPr>
          <w:b/>
          <w:color w:val="000000" w:themeColor="text1"/>
        </w:rPr>
      </w:pPr>
      <w:r w:rsidRPr="00966F95">
        <w:rPr>
          <w:b/>
          <w:color w:val="000000" w:themeColor="text1"/>
        </w:rPr>
        <w:t xml:space="preserve">Članak </w:t>
      </w:r>
      <w:r w:rsidR="005A38B3" w:rsidRPr="00966F95">
        <w:rPr>
          <w:b/>
          <w:color w:val="000000" w:themeColor="text1"/>
        </w:rPr>
        <w:t>5</w:t>
      </w:r>
      <w:r w:rsidR="006A0BD5" w:rsidRPr="00966F95">
        <w:rPr>
          <w:b/>
          <w:color w:val="000000" w:themeColor="text1"/>
        </w:rPr>
        <w:t>8</w:t>
      </w:r>
      <w:r w:rsidR="006E7C6F" w:rsidRPr="00966F95">
        <w:rPr>
          <w:b/>
          <w:color w:val="000000" w:themeColor="text1"/>
        </w:rPr>
        <w:t>.</w:t>
      </w:r>
    </w:p>
    <w:p w14:paraId="1657023C" w14:textId="77777777" w:rsidR="00EB3007" w:rsidRPr="00966F95" w:rsidRDefault="00EB3007" w:rsidP="00EB5E65">
      <w:pPr>
        <w:jc w:val="center"/>
        <w:rPr>
          <w:b/>
          <w:color w:val="000000" w:themeColor="text1"/>
        </w:rPr>
      </w:pPr>
    </w:p>
    <w:p w14:paraId="1657023D" w14:textId="5D1E2C63" w:rsidR="00EB3007" w:rsidRPr="00966F95" w:rsidRDefault="00FA4B34" w:rsidP="00EB5E65">
      <w:pPr>
        <w:jc w:val="both"/>
        <w:rPr>
          <w:color w:val="000000" w:themeColor="text1"/>
        </w:rPr>
      </w:pPr>
      <w:r w:rsidRPr="00966F95">
        <w:rPr>
          <w:color w:val="000000" w:themeColor="text1"/>
        </w:rPr>
        <w:t xml:space="preserve">U članku 233. </w:t>
      </w:r>
      <w:r w:rsidR="00E50678" w:rsidRPr="00966F95">
        <w:rPr>
          <w:color w:val="000000" w:themeColor="text1"/>
        </w:rPr>
        <w:t xml:space="preserve">točki </w:t>
      </w:r>
      <w:r w:rsidRPr="00966F95">
        <w:rPr>
          <w:color w:val="000000" w:themeColor="text1"/>
        </w:rPr>
        <w:t>3. riječi</w:t>
      </w:r>
      <w:r w:rsidR="00593D75" w:rsidRPr="00966F95">
        <w:rPr>
          <w:color w:val="000000" w:themeColor="text1"/>
        </w:rPr>
        <w:t>:</w:t>
      </w:r>
      <w:r w:rsidRPr="00966F95">
        <w:rPr>
          <w:color w:val="000000" w:themeColor="text1"/>
        </w:rPr>
        <w:t xml:space="preserve"> „dodatne nadzorne mjere“ </w:t>
      </w:r>
      <w:r w:rsidR="00593D75" w:rsidRPr="00966F95">
        <w:rPr>
          <w:color w:val="000000" w:themeColor="text1"/>
        </w:rPr>
        <w:t>zamjenjuju se riječima:</w:t>
      </w:r>
      <w:r w:rsidRPr="00966F95">
        <w:rPr>
          <w:color w:val="000000" w:themeColor="text1"/>
        </w:rPr>
        <w:t xml:space="preserve"> „posebne </w:t>
      </w:r>
      <w:r w:rsidR="00457EA8" w:rsidRPr="00966F95">
        <w:rPr>
          <w:color w:val="000000" w:themeColor="text1"/>
        </w:rPr>
        <w:t xml:space="preserve">nadzorne </w:t>
      </w:r>
      <w:r w:rsidRPr="00966F95">
        <w:rPr>
          <w:color w:val="000000" w:themeColor="text1"/>
        </w:rPr>
        <w:t>mjere“</w:t>
      </w:r>
      <w:r w:rsidR="001F78F1" w:rsidRPr="00966F95">
        <w:rPr>
          <w:color w:val="000000" w:themeColor="text1"/>
        </w:rPr>
        <w:t>.</w:t>
      </w:r>
    </w:p>
    <w:p w14:paraId="3FDA8CB1" w14:textId="77777777" w:rsidR="00E50678" w:rsidRPr="00966F95" w:rsidRDefault="00E50678" w:rsidP="00EB5E65">
      <w:pPr>
        <w:jc w:val="both"/>
        <w:rPr>
          <w:color w:val="000000" w:themeColor="text1"/>
        </w:rPr>
      </w:pPr>
    </w:p>
    <w:p w14:paraId="4776541F" w14:textId="7E8A9471" w:rsidR="00E50678" w:rsidRPr="00966F95" w:rsidRDefault="00E50678" w:rsidP="00EB5E65">
      <w:pPr>
        <w:jc w:val="both"/>
        <w:rPr>
          <w:color w:val="000000" w:themeColor="text1"/>
        </w:rPr>
      </w:pPr>
      <w:r w:rsidRPr="00966F95">
        <w:rPr>
          <w:color w:val="000000" w:themeColor="text1"/>
        </w:rPr>
        <w:t xml:space="preserve">U točkama 5., 6., 7. i 8. riječi: „ili poništenje“ brišu se. </w:t>
      </w:r>
    </w:p>
    <w:p w14:paraId="1657023E" w14:textId="77777777" w:rsidR="00286E01" w:rsidRPr="00966F95" w:rsidRDefault="002E15B3" w:rsidP="00EB5E65">
      <w:pPr>
        <w:tabs>
          <w:tab w:val="left" w:pos="1933"/>
          <w:tab w:val="center" w:pos="4513"/>
        </w:tabs>
        <w:rPr>
          <w:b/>
          <w:color w:val="000000" w:themeColor="text1"/>
        </w:rPr>
      </w:pPr>
      <w:r w:rsidRPr="00966F95">
        <w:rPr>
          <w:b/>
          <w:color w:val="000000" w:themeColor="text1"/>
        </w:rPr>
        <w:tab/>
      </w:r>
      <w:r w:rsidRPr="00966F95">
        <w:rPr>
          <w:b/>
          <w:color w:val="000000" w:themeColor="text1"/>
        </w:rPr>
        <w:tab/>
      </w:r>
    </w:p>
    <w:p w14:paraId="1657023F" w14:textId="117D6BEB" w:rsidR="00FA4B34" w:rsidRPr="00966F95" w:rsidRDefault="00FA4B34" w:rsidP="00EB5E65">
      <w:pPr>
        <w:tabs>
          <w:tab w:val="left" w:pos="1933"/>
          <w:tab w:val="center" w:pos="4513"/>
        </w:tabs>
        <w:jc w:val="center"/>
        <w:rPr>
          <w:b/>
          <w:color w:val="000000" w:themeColor="text1"/>
        </w:rPr>
      </w:pPr>
      <w:r w:rsidRPr="00966F95">
        <w:rPr>
          <w:b/>
          <w:color w:val="000000" w:themeColor="text1"/>
        </w:rPr>
        <w:t xml:space="preserve">Članak </w:t>
      </w:r>
      <w:r w:rsidR="005A38B3" w:rsidRPr="00966F95">
        <w:rPr>
          <w:b/>
          <w:color w:val="000000" w:themeColor="text1"/>
        </w:rPr>
        <w:t>5</w:t>
      </w:r>
      <w:r w:rsidR="006A0BD5" w:rsidRPr="00966F95">
        <w:rPr>
          <w:b/>
          <w:color w:val="000000" w:themeColor="text1"/>
        </w:rPr>
        <w:t>9</w:t>
      </w:r>
      <w:r w:rsidRPr="00966F95">
        <w:rPr>
          <w:b/>
          <w:color w:val="000000" w:themeColor="text1"/>
        </w:rPr>
        <w:t>.</w:t>
      </w:r>
    </w:p>
    <w:p w14:paraId="16570240" w14:textId="77777777" w:rsidR="00EB3007" w:rsidRPr="00966F95" w:rsidRDefault="00EB3007" w:rsidP="00EB5E65">
      <w:pPr>
        <w:tabs>
          <w:tab w:val="left" w:pos="1933"/>
          <w:tab w:val="center" w:pos="4513"/>
        </w:tabs>
        <w:jc w:val="center"/>
        <w:rPr>
          <w:b/>
          <w:color w:val="000000" w:themeColor="text1"/>
        </w:rPr>
      </w:pPr>
    </w:p>
    <w:p w14:paraId="16570241" w14:textId="77777777" w:rsidR="009D406A" w:rsidRPr="00966F95" w:rsidRDefault="002E15B3" w:rsidP="00EB5E65">
      <w:pPr>
        <w:jc w:val="both"/>
        <w:rPr>
          <w:color w:val="000000" w:themeColor="text1"/>
        </w:rPr>
      </w:pPr>
      <w:r w:rsidRPr="00966F95">
        <w:rPr>
          <w:color w:val="000000" w:themeColor="text1"/>
        </w:rPr>
        <w:t xml:space="preserve">U članku 237. stavak 2. </w:t>
      </w:r>
      <w:r w:rsidR="009D406A" w:rsidRPr="00966F95">
        <w:rPr>
          <w:color w:val="000000" w:themeColor="text1"/>
        </w:rPr>
        <w:t xml:space="preserve">mijenja se i glasi: </w:t>
      </w:r>
    </w:p>
    <w:p w14:paraId="16570242" w14:textId="77777777" w:rsidR="00EB3007" w:rsidRPr="00966F95" w:rsidRDefault="00EB3007" w:rsidP="00EB5E65">
      <w:pPr>
        <w:jc w:val="both"/>
        <w:rPr>
          <w:color w:val="000000" w:themeColor="text1"/>
        </w:rPr>
      </w:pPr>
    </w:p>
    <w:p w14:paraId="16570243" w14:textId="77777777" w:rsidR="002E15B3" w:rsidRPr="00966F95" w:rsidRDefault="009D406A" w:rsidP="00EB5E65">
      <w:pPr>
        <w:jc w:val="both"/>
        <w:rPr>
          <w:color w:val="000000" w:themeColor="text1"/>
        </w:rPr>
      </w:pPr>
      <w:r w:rsidRPr="00966F95">
        <w:rPr>
          <w:color w:val="000000" w:themeColor="text1"/>
        </w:rPr>
        <w:t>„(2) Ako iz izvješća iz stavka 1. ovoga članka i priloženih dokaza proizlazi da su sve utvrđene nezakonitosti i nepravilnosti otklonjene, Agencija će donijeti rješenje kojim utvrđuje da su nezakonitosti i nepravilnosti otklonjene te da je postupak nadzora okončan. Agencija može prije donošenja rješenja obaviti ponovni nadzor u opsegu potrebnom da bi se utvrdilo jesu li nezakonitosti i nepravilnosti otklonjene.“</w:t>
      </w:r>
      <w:r w:rsidR="00BD4FDC" w:rsidRPr="00966F95">
        <w:rPr>
          <w:color w:val="000000" w:themeColor="text1"/>
        </w:rPr>
        <w:t>.</w:t>
      </w:r>
    </w:p>
    <w:p w14:paraId="16570244" w14:textId="77777777" w:rsidR="00EB3007" w:rsidRPr="00966F95" w:rsidRDefault="00EB3007" w:rsidP="00EB5E65">
      <w:pPr>
        <w:jc w:val="both"/>
        <w:rPr>
          <w:color w:val="000000" w:themeColor="text1"/>
        </w:rPr>
      </w:pPr>
    </w:p>
    <w:p w14:paraId="16570245" w14:textId="30885286" w:rsidR="00EB3007" w:rsidRPr="00966F95" w:rsidRDefault="00C26EEC" w:rsidP="00EB5E65">
      <w:pPr>
        <w:jc w:val="both"/>
        <w:rPr>
          <w:color w:val="000000" w:themeColor="text1"/>
        </w:rPr>
      </w:pPr>
      <w:r w:rsidRPr="00966F95">
        <w:rPr>
          <w:color w:val="000000" w:themeColor="text1"/>
        </w:rPr>
        <w:t>U</w:t>
      </w:r>
      <w:r w:rsidR="002E15B3" w:rsidRPr="00966F95">
        <w:rPr>
          <w:color w:val="000000" w:themeColor="text1"/>
        </w:rPr>
        <w:t xml:space="preserve"> stavku 5. riječi</w:t>
      </w:r>
      <w:r w:rsidRPr="00966F95">
        <w:rPr>
          <w:color w:val="000000" w:themeColor="text1"/>
        </w:rPr>
        <w:t>:</w:t>
      </w:r>
      <w:r w:rsidR="002E15B3" w:rsidRPr="00966F95">
        <w:rPr>
          <w:color w:val="000000" w:themeColor="text1"/>
        </w:rPr>
        <w:t xml:space="preserve"> „</w:t>
      </w:r>
      <w:r w:rsidR="00E711A6" w:rsidRPr="00966F95">
        <w:rPr>
          <w:color w:val="000000" w:themeColor="text1"/>
        </w:rPr>
        <w:t>dodatne mjere</w:t>
      </w:r>
      <w:r w:rsidR="002E15B3" w:rsidRPr="00966F95">
        <w:rPr>
          <w:color w:val="000000" w:themeColor="text1"/>
        </w:rPr>
        <w:t xml:space="preserve">“ </w:t>
      </w:r>
      <w:r w:rsidR="00BD4FDC" w:rsidRPr="00966F95">
        <w:rPr>
          <w:color w:val="000000" w:themeColor="text1"/>
        </w:rPr>
        <w:t>zamjenjuju se riječima:</w:t>
      </w:r>
      <w:r w:rsidR="002E15B3" w:rsidRPr="00966F95">
        <w:rPr>
          <w:color w:val="000000" w:themeColor="text1"/>
        </w:rPr>
        <w:t xml:space="preserve"> „</w:t>
      </w:r>
      <w:r w:rsidR="00E711A6" w:rsidRPr="00966F95">
        <w:rPr>
          <w:color w:val="000000" w:themeColor="text1"/>
        </w:rPr>
        <w:t>posebne</w:t>
      </w:r>
      <w:r w:rsidR="00457EA8" w:rsidRPr="00966F95">
        <w:rPr>
          <w:color w:val="000000" w:themeColor="text1"/>
        </w:rPr>
        <w:t xml:space="preserve"> nadzorne</w:t>
      </w:r>
      <w:r w:rsidR="00E711A6" w:rsidRPr="00966F95">
        <w:rPr>
          <w:color w:val="000000" w:themeColor="text1"/>
        </w:rPr>
        <w:t xml:space="preserve"> </w:t>
      </w:r>
      <w:r w:rsidR="002E15B3" w:rsidRPr="00966F95">
        <w:rPr>
          <w:color w:val="000000" w:themeColor="text1"/>
        </w:rPr>
        <w:t>mjer</w:t>
      </w:r>
      <w:r w:rsidR="00E711A6" w:rsidRPr="00966F95">
        <w:rPr>
          <w:color w:val="000000" w:themeColor="text1"/>
        </w:rPr>
        <w:t>e</w:t>
      </w:r>
      <w:r w:rsidR="002E15B3" w:rsidRPr="00966F95">
        <w:rPr>
          <w:color w:val="000000" w:themeColor="text1"/>
        </w:rPr>
        <w:t>“</w:t>
      </w:r>
      <w:r w:rsidR="00BD4FDC" w:rsidRPr="00966F95">
        <w:rPr>
          <w:color w:val="000000" w:themeColor="text1"/>
        </w:rPr>
        <w:t xml:space="preserve">, a riječi: „dodatnih mjera“ zamjenjuju se riječima: „posebnih </w:t>
      </w:r>
      <w:r w:rsidR="00457EA8" w:rsidRPr="00966F95">
        <w:rPr>
          <w:color w:val="000000" w:themeColor="text1"/>
        </w:rPr>
        <w:t xml:space="preserve">nadzornih </w:t>
      </w:r>
      <w:r w:rsidR="00BD4FDC" w:rsidRPr="00966F95">
        <w:rPr>
          <w:color w:val="000000" w:themeColor="text1"/>
        </w:rPr>
        <w:t>mjera“.</w:t>
      </w:r>
      <w:r w:rsidR="002E15B3" w:rsidRPr="00966F95">
        <w:rPr>
          <w:color w:val="000000" w:themeColor="text1"/>
        </w:rPr>
        <w:t xml:space="preserve"> </w:t>
      </w:r>
    </w:p>
    <w:p w14:paraId="16570246" w14:textId="77777777" w:rsidR="00286E01" w:rsidRPr="00966F95" w:rsidRDefault="00286E01" w:rsidP="00EB5E65">
      <w:pPr>
        <w:jc w:val="center"/>
        <w:rPr>
          <w:b/>
          <w:color w:val="000000" w:themeColor="text1"/>
        </w:rPr>
      </w:pPr>
    </w:p>
    <w:p w14:paraId="16570247" w14:textId="1DFDC43C" w:rsidR="00E122F3" w:rsidRPr="00966F95" w:rsidRDefault="007164DE" w:rsidP="00EB5E65">
      <w:pPr>
        <w:jc w:val="center"/>
        <w:rPr>
          <w:b/>
          <w:color w:val="000000" w:themeColor="text1"/>
        </w:rPr>
      </w:pPr>
      <w:r w:rsidRPr="00966F95">
        <w:rPr>
          <w:b/>
          <w:color w:val="000000" w:themeColor="text1"/>
        </w:rPr>
        <w:t xml:space="preserve">Članak </w:t>
      </w:r>
      <w:r w:rsidR="006A0BD5" w:rsidRPr="00966F95">
        <w:rPr>
          <w:b/>
          <w:color w:val="000000" w:themeColor="text1"/>
        </w:rPr>
        <w:t>60</w:t>
      </w:r>
      <w:r w:rsidR="00FA4B34" w:rsidRPr="00966F95">
        <w:rPr>
          <w:b/>
          <w:color w:val="000000" w:themeColor="text1"/>
        </w:rPr>
        <w:t>.</w:t>
      </w:r>
    </w:p>
    <w:p w14:paraId="16570248" w14:textId="77777777" w:rsidR="00EB3007" w:rsidRPr="00966F95" w:rsidRDefault="00EB3007" w:rsidP="00EB5E65">
      <w:pPr>
        <w:jc w:val="center"/>
        <w:rPr>
          <w:b/>
          <w:color w:val="000000" w:themeColor="text1"/>
        </w:rPr>
      </w:pPr>
    </w:p>
    <w:p w14:paraId="16570249" w14:textId="7F2A140E" w:rsidR="007525F5" w:rsidRPr="00966F95" w:rsidRDefault="007525F5" w:rsidP="00EB5E65">
      <w:pPr>
        <w:jc w:val="both"/>
        <w:rPr>
          <w:color w:val="000000" w:themeColor="text1"/>
        </w:rPr>
      </w:pPr>
      <w:r w:rsidRPr="00966F95">
        <w:rPr>
          <w:color w:val="000000" w:themeColor="text1"/>
        </w:rPr>
        <w:t>N</w:t>
      </w:r>
      <w:r w:rsidR="00FA4B34" w:rsidRPr="00966F95">
        <w:rPr>
          <w:color w:val="000000" w:themeColor="text1"/>
        </w:rPr>
        <w:t xml:space="preserve">aslov </w:t>
      </w:r>
      <w:r w:rsidR="00713AC4" w:rsidRPr="00966F95">
        <w:rPr>
          <w:color w:val="000000" w:themeColor="text1"/>
        </w:rPr>
        <w:t xml:space="preserve">ODJELJKA </w:t>
      </w:r>
      <w:r w:rsidRPr="00966F95">
        <w:rPr>
          <w:color w:val="000000" w:themeColor="text1"/>
        </w:rPr>
        <w:t xml:space="preserve">IV. mijenja se i glasi: „POSEBNE </w:t>
      </w:r>
      <w:r w:rsidR="00457EA8" w:rsidRPr="00966F95">
        <w:rPr>
          <w:color w:val="000000" w:themeColor="text1"/>
        </w:rPr>
        <w:t xml:space="preserve">NADZORNE </w:t>
      </w:r>
      <w:r w:rsidRPr="00966F95">
        <w:rPr>
          <w:color w:val="000000" w:themeColor="text1"/>
        </w:rPr>
        <w:t>MJERE“.</w:t>
      </w:r>
    </w:p>
    <w:p w14:paraId="1657024A" w14:textId="77777777" w:rsidR="00EB3007" w:rsidRPr="00966F95" w:rsidRDefault="00EB3007" w:rsidP="00EB5E65">
      <w:pPr>
        <w:jc w:val="both"/>
        <w:rPr>
          <w:color w:val="000000" w:themeColor="text1"/>
        </w:rPr>
      </w:pPr>
    </w:p>
    <w:p w14:paraId="1657024B" w14:textId="25799F75" w:rsidR="007525F5" w:rsidRPr="00966F95" w:rsidRDefault="007525F5" w:rsidP="00EB5E65">
      <w:pPr>
        <w:jc w:val="both"/>
        <w:rPr>
          <w:color w:val="000000" w:themeColor="text1"/>
        </w:rPr>
      </w:pPr>
      <w:r w:rsidRPr="00966F95">
        <w:rPr>
          <w:color w:val="000000" w:themeColor="text1"/>
        </w:rPr>
        <w:t xml:space="preserve">U naslovu </w:t>
      </w:r>
      <w:r w:rsidR="00FA4B34" w:rsidRPr="00966F95">
        <w:rPr>
          <w:color w:val="000000" w:themeColor="text1"/>
        </w:rPr>
        <w:t>članka</w:t>
      </w:r>
      <w:r w:rsidR="00B84930" w:rsidRPr="00966F95">
        <w:rPr>
          <w:color w:val="000000" w:themeColor="text1"/>
        </w:rPr>
        <w:t xml:space="preserve"> 238. </w:t>
      </w:r>
      <w:r w:rsidRPr="00966F95">
        <w:rPr>
          <w:color w:val="000000" w:themeColor="text1"/>
        </w:rPr>
        <w:t>riječi</w:t>
      </w:r>
      <w:r w:rsidR="00BD4FDC" w:rsidRPr="00966F95">
        <w:rPr>
          <w:color w:val="000000" w:themeColor="text1"/>
        </w:rPr>
        <w:t>:</w:t>
      </w:r>
      <w:r w:rsidRPr="00966F95">
        <w:rPr>
          <w:color w:val="000000" w:themeColor="text1"/>
        </w:rPr>
        <w:t xml:space="preserve"> „Dodatne nadzorne mjere“ zamjenjuju se riječima: „P</w:t>
      </w:r>
      <w:r w:rsidR="00FA4B34" w:rsidRPr="00966F95">
        <w:rPr>
          <w:color w:val="000000" w:themeColor="text1"/>
        </w:rPr>
        <w:t xml:space="preserve">osebne </w:t>
      </w:r>
      <w:r w:rsidR="00457EA8" w:rsidRPr="00966F95">
        <w:rPr>
          <w:color w:val="000000" w:themeColor="text1"/>
        </w:rPr>
        <w:t xml:space="preserve">nadzorne </w:t>
      </w:r>
      <w:r w:rsidR="00FA4B34" w:rsidRPr="00966F95">
        <w:rPr>
          <w:color w:val="000000" w:themeColor="text1"/>
        </w:rPr>
        <w:t>mjere</w:t>
      </w:r>
      <w:r w:rsidR="00DB034B" w:rsidRPr="00966F95">
        <w:rPr>
          <w:color w:val="000000" w:themeColor="text1"/>
        </w:rPr>
        <w:t>“</w:t>
      </w:r>
      <w:r w:rsidRPr="00966F95">
        <w:rPr>
          <w:color w:val="000000" w:themeColor="text1"/>
        </w:rPr>
        <w:t>.</w:t>
      </w:r>
    </w:p>
    <w:p w14:paraId="1657024C" w14:textId="77777777" w:rsidR="00EB3007" w:rsidRPr="00966F95" w:rsidRDefault="00EB3007" w:rsidP="00EB5E65">
      <w:pPr>
        <w:jc w:val="both"/>
        <w:rPr>
          <w:color w:val="000000" w:themeColor="text1"/>
        </w:rPr>
      </w:pPr>
    </w:p>
    <w:p w14:paraId="67DA983E" w14:textId="2680C5B6" w:rsidR="00C641C8" w:rsidRPr="00966F95" w:rsidRDefault="007525F5" w:rsidP="00EB5E65">
      <w:pPr>
        <w:jc w:val="both"/>
        <w:rPr>
          <w:color w:val="000000" w:themeColor="text1"/>
        </w:rPr>
      </w:pPr>
      <w:r w:rsidRPr="00966F95">
        <w:rPr>
          <w:color w:val="000000" w:themeColor="text1"/>
        </w:rPr>
        <w:t>U članku 238. stavku 1. riječi: „dodatne mjere“ zamjenjuju se riječima: „posebne</w:t>
      </w:r>
      <w:r w:rsidR="00457EA8" w:rsidRPr="00966F95">
        <w:rPr>
          <w:color w:val="000000" w:themeColor="text1"/>
        </w:rPr>
        <w:t xml:space="preserve"> nadzorne</w:t>
      </w:r>
      <w:r w:rsidRPr="00966F95">
        <w:rPr>
          <w:color w:val="000000" w:themeColor="text1"/>
        </w:rPr>
        <w:t xml:space="preserve"> mjere“</w:t>
      </w:r>
      <w:r w:rsidR="00C641C8" w:rsidRPr="00966F95">
        <w:rPr>
          <w:color w:val="000000" w:themeColor="text1"/>
        </w:rPr>
        <w:t>, a točk</w:t>
      </w:r>
      <w:r w:rsidR="002053B9" w:rsidRPr="00966F95">
        <w:rPr>
          <w:color w:val="000000" w:themeColor="text1"/>
        </w:rPr>
        <w:t>e</w:t>
      </w:r>
      <w:r w:rsidR="00C641C8" w:rsidRPr="00966F95">
        <w:rPr>
          <w:color w:val="000000" w:themeColor="text1"/>
        </w:rPr>
        <w:t xml:space="preserve"> 4.</w:t>
      </w:r>
      <w:r w:rsidR="002053B9" w:rsidRPr="00966F95">
        <w:rPr>
          <w:color w:val="000000" w:themeColor="text1"/>
        </w:rPr>
        <w:t xml:space="preserve"> i 5.</w:t>
      </w:r>
      <w:r w:rsidR="00C641C8" w:rsidRPr="00966F95">
        <w:rPr>
          <w:color w:val="000000" w:themeColor="text1"/>
        </w:rPr>
        <w:t xml:space="preserve"> mijenja</w:t>
      </w:r>
      <w:r w:rsidR="002053B9" w:rsidRPr="00966F95">
        <w:rPr>
          <w:color w:val="000000" w:themeColor="text1"/>
        </w:rPr>
        <w:t>ju</w:t>
      </w:r>
      <w:r w:rsidR="00C641C8" w:rsidRPr="00966F95">
        <w:rPr>
          <w:color w:val="000000" w:themeColor="text1"/>
        </w:rPr>
        <w:t xml:space="preserve"> se i glas</w:t>
      </w:r>
      <w:r w:rsidR="002053B9" w:rsidRPr="00966F95">
        <w:rPr>
          <w:color w:val="000000" w:themeColor="text1"/>
        </w:rPr>
        <w:t>e</w:t>
      </w:r>
      <w:r w:rsidR="00C641C8" w:rsidRPr="00966F95">
        <w:rPr>
          <w:color w:val="000000" w:themeColor="text1"/>
        </w:rPr>
        <w:t>:</w:t>
      </w:r>
    </w:p>
    <w:p w14:paraId="4E6FFBAF" w14:textId="26F81622" w:rsidR="002053B9" w:rsidRPr="00966F95" w:rsidRDefault="00C641C8" w:rsidP="00EB5E65">
      <w:pPr>
        <w:jc w:val="both"/>
        <w:rPr>
          <w:color w:val="000000" w:themeColor="text1"/>
        </w:rPr>
      </w:pPr>
      <w:r w:rsidRPr="00966F95">
        <w:rPr>
          <w:color w:val="000000" w:themeColor="text1"/>
        </w:rPr>
        <w:t xml:space="preserve">4. zabraniti društvu za osiguranje isplatu </w:t>
      </w:r>
      <w:r w:rsidR="00335CA8" w:rsidRPr="00966F95">
        <w:rPr>
          <w:color w:val="000000" w:themeColor="text1"/>
        </w:rPr>
        <w:t xml:space="preserve">akontacije </w:t>
      </w:r>
      <w:r w:rsidRPr="00966F95">
        <w:rPr>
          <w:color w:val="000000" w:themeColor="text1"/>
        </w:rPr>
        <w:t xml:space="preserve">dobiti </w:t>
      </w:r>
      <w:r w:rsidR="00335CA8" w:rsidRPr="00966F95">
        <w:rPr>
          <w:color w:val="000000" w:themeColor="text1"/>
        </w:rPr>
        <w:t>ili dividende, dobit</w:t>
      </w:r>
      <w:r w:rsidR="00252250" w:rsidRPr="00966F95">
        <w:rPr>
          <w:color w:val="000000" w:themeColor="text1"/>
        </w:rPr>
        <w:t>i</w:t>
      </w:r>
      <w:r w:rsidR="00335CA8" w:rsidRPr="00966F95">
        <w:rPr>
          <w:color w:val="000000" w:themeColor="text1"/>
        </w:rPr>
        <w:t xml:space="preserve"> ili </w:t>
      </w:r>
      <w:r w:rsidR="00C024DB" w:rsidRPr="00966F95">
        <w:rPr>
          <w:color w:val="000000" w:themeColor="text1"/>
        </w:rPr>
        <w:t>dividend</w:t>
      </w:r>
      <w:r w:rsidR="00252250" w:rsidRPr="00966F95">
        <w:rPr>
          <w:color w:val="000000" w:themeColor="text1"/>
        </w:rPr>
        <w:t>e</w:t>
      </w:r>
      <w:r w:rsidRPr="00966F95">
        <w:rPr>
          <w:color w:val="000000" w:themeColor="text1"/>
        </w:rPr>
        <w:t xml:space="preserve"> ili obavljanje isplata određenim osobama</w:t>
      </w:r>
      <w:r w:rsidR="00037CF3" w:rsidRPr="00966F95">
        <w:rPr>
          <w:color w:val="000000" w:themeColor="text1"/>
        </w:rPr>
        <w:t xml:space="preserve"> pri čemu će Agencija uzeti u obzir svu zadržanu dobit društva za osiguranje kao i dobit ili dividendu koja nije isplaćena do dana donošenja te mjere</w:t>
      </w:r>
    </w:p>
    <w:p w14:paraId="1657024D" w14:textId="7B504527" w:rsidR="007525F5" w:rsidRPr="00966F95" w:rsidRDefault="002053B9" w:rsidP="00EB5E65">
      <w:pPr>
        <w:jc w:val="both"/>
        <w:rPr>
          <w:color w:val="000000" w:themeColor="text1"/>
        </w:rPr>
      </w:pPr>
      <w:r w:rsidRPr="00966F95">
        <w:rPr>
          <w:color w:val="000000" w:themeColor="text1"/>
        </w:rPr>
        <w:t xml:space="preserve">5. zabraniti društvu za osiguranje sklapanje poslova s pojedinim dioničarima, članovima uprave, članovima nadzornog odbora, prokuristima, društvima i osobama koje su usko </w:t>
      </w:r>
      <w:r w:rsidRPr="00966F95">
        <w:rPr>
          <w:color w:val="000000" w:themeColor="text1"/>
        </w:rPr>
        <w:lastRenderedPageBreak/>
        <w:t>povezane s društvom za osiguranje</w:t>
      </w:r>
      <w:r w:rsidR="00AB0640" w:rsidRPr="00966F95">
        <w:rPr>
          <w:color w:val="000000" w:themeColor="text1"/>
        </w:rPr>
        <w:t xml:space="preserve"> ili su s njim povezane osobe</w:t>
      </w:r>
      <w:r w:rsidR="00851062" w:rsidRPr="00966F95">
        <w:rPr>
          <w:color w:val="000000" w:themeColor="text1"/>
        </w:rPr>
        <w:t xml:space="preserve"> u smislu Zakona o trgovačkim društvima</w:t>
      </w:r>
      <w:r w:rsidR="007525F5" w:rsidRPr="00966F95">
        <w:rPr>
          <w:color w:val="000000" w:themeColor="text1"/>
        </w:rPr>
        <w:t>.</w:t>
      </w:r>
      <w:r w:rsidRPr="00966F95">
        <w:rPr>
          <w:color w:val="000000" w:themeColor="text1"/>
        </w:rPr>
        <w:t>“</w:t>
      </w:r>
    </w:p>
    <w:p w14:paraId="4A0EA45A" w14:textId="63FEBE52" w:rsidR="00C641C8" w:rsidRPr="00966F95" w:rsidRDefault="00C641C8" w:rsidP="00EB5E65">
      <w:pPr>
        <w:jc w:val="both"/>
        <w:rPr>
          <w:color w:val="000000" w:themeColor="text1"/>
        </w:rPr>
      </w:pPr>
    </w:p>
    <w:p w14:paraId="37D0E570" w14:textId="1752F677" w:rsidR="00C641C8" w:rsidRPr="00966F95" w:rsidRDefault="00C641C8" w:rsidP="00EB5E65">
      <w:pPr>
        <w:jc w:val="both"/>
        <w:rPr>
          <w:color w:val="000000" w:themeColor="text1"/>
        </w:rPr>
      </w:pPr>
      <w:r w:rsidRPr="00966F95">
        <w:rPr>
          <w:color w:val="000000" w:themeColor="text1"/>
        </w:rPr>
        <w:t>U članku 238. stavku 2. dodaje se točka 13. koja glasi:</w:t>
      </w:r>
    </w:p>
    <w:p w14:paraId="530C3B7C" w14:textId="5491EB41" w:rsidR="00C641C8" w:rsidRPr="00966F95" w:rsidRDefault="00C641C8" w:rsidP="00EB5E65">
      <w:pPr>
        <w:jc w:val="both"/>
        <w:rPr>
          <w:color w:val="000000" w:themeColor="text1"/>
        </w:rPr>
      </w:pPr>
      <w:r w:rsidRPr="00966F95">
        <w:rPr>
          <w:color w:val="000000" w:themeColor="text1"/>
        </w:rPr>
        <w:t>„</w:t>
      </w:r>
      <w:r w:rsidR="00B73485" w:rsidRPr="00966F95">
        <w:rPr>
          <w:color w:val="000000" w:themeColor="text1"/>
        </w:rPr>
        <w:t xml:space="preserve">13. </w:t>
      </w:r>
      <w:r w:rsidRPr="00966F95">
        <w:rPr>
          <w:color w:val="000000" w:themeColor="text1"/>
        </w:rPr>
        <w:t>ako društvo za osiguranje upravlja rizicima kojima je izloženo ili kojima bi moglo biti izloženo na način kojim bi moglo ugroziti svoje poslovanje.“</w:t>
      </w:r>
    </w:p>
    <w:p w14:paraId="1657024E" w14:textId="77777777" w:rsidR="00EB3007" w:rsidRPr="00966F95" w:rsidRDefault="00EB3007" w:rsidP="00EB5E65">
      <w:pPr>
        <w:jc w:val="both"/>
        <w:rPr>
          <w:color w:val="000000" w:themeColor="text1"/>
        </w:rPr>
      </w:pPr>
    </w:p>
    <w:p w14:paraId="1657024F" w14:textId="4D3D5EDB" w:rsidR="00B84930" w:rsidRPr="00966F95" w:rsidRDefault="007525F5" w:rsidP="00EB5E65">
      <w:pPr>
        <w:jc w:val="both"/>
        <w:rPr>
          <w:color w:val="000000" w:themeColor="text1"/>
        </w:rPr>
      </w:pPr>
      <w:r w:rsidRPr="00966F95">
        <w:rPr>
          <w:color w:val="000000" w:themeColor="text1"/>
        </w:rPr>
        <w:t xml:space="preserve">U stavku 5. točki 2. riječi: „dodatne mjere“ zamjenjuju se riječima: „posebne </w:t>
      </w:r>
      <w:r w:rsidR="00457EA8" w:rsidRPr="00966F95">
        <w:rPr>
          <w:color w:val="000000" w:themeColor="text1"/>
        </w:rPr>
        <w:t xml:space="preserve">nadzorne </w:t>
      </w:r>
      <w:r w:rsidRPr="00966F95">
        <w:rPr>
          <w:color w:val="000000" w:themeColor="text1"/>
        </w:rPr>
        <w:t>mjere“.</w:t>
      </w:r>
    </w:p>
    <w:p w14:paraId="66A9AF19" w14:textId="41C63CE3" w:rsidR="003D67A5" w:rsidRPr="00966F95" w:rsidRDefault="003D67A5" w:rsidP="00EB5E65">
      <w:pPr>
        <w:jc w:val="both"/>
        <w:rPr>
          <w:color w:val="000000" w:themeColor="text1"/>
        </w:rPr>
      </w:pPr>
    </w:p>
    <w:p w14:paraId="67DDFB60" w14:textId="41B00528" w:rsidR="00353AFE" w:rsidRPr="00966F95" w:rsidRDefault="00353AFE" w:rsidP="0002126D">
      <w:pPr>
        <w:jc w:val="center"/>
        <w:rPr>
          <w:b/>
          <w:color w:val="000000" w:themeColor="text1"/>
        </w:rPr>
      </w:pPr>
      <w:r w:rsidRPr="00966F95">
        <w:rPr>
          <w:b/>
          <w:color w:val="000000" w:themeColor="text1"/>
        </w:rPr>
        <w:t xml:space="preserve">Članak </w:t>
      </w:r>
      <w:r w:rsidR="00DA1E1B" w:rsidRPr="00966F95">
        <w:rPr>
          <w:b/>
          <w:color w:val="000000" w:themeColor="text1"/>
        </w:rPr>
        <w:t>6</w:t>
      </w:r>
      <w:r w:rsidR="006A0BD5" w:rsidRPr="00966F95">
        <w:rPr>
          <w:b/>
          <w:color w:val="000000" w:themeColor="text1"/>
        </w:rPr>
        <w:t>1</w:t>
      </w:r>
      <w:r w:rsidRPr="00966F95">
        <w:rPr>
          <w:b/>
          <w:color w:val="000000" w:themeColor="text1"/>
        </w:rPr>
        <w:t>.</w:t>
      </w:r>
    </w:p>
    <w:p w14:paraId="6B51EFAA" w14:textId="77777777" w:rsidR="00353AFE" w:rsidRPr="00966F95" w:rsidRDefault="00353AFE" w:rsidP="00353AFE">
      <w:pPr>
        <w:jc w:val="center"/>
        <w:rPr>
          <w:b/>
          <w:color w:val="000000" w:themeColor="text1"/>
        </w:rPr>
      </w:pPr>
    </w:p>
    <w:p w14:paraId="348AF9AF" w14:textId="787E732F" w:rsidR="00005D08" w:rsidRPr="00966F95" w:rsidRDefault="00005D08" w:rsidP="00317C8E">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naslovu ODJELJKA IV</w:t>
      </w:r>
      <w:r w:rsidRPr="00966F95">
        <w:rPr>
          <w:color w:val="000000" w:themeColor="text1"/>
        </w:rPr>
        <w:t xml:space="preserve"> </w:t>
      </w:r>
      <w:r w:rsidRPr="00966F95">
        <w:rPr>
          <w:rFonts w:eastAsiaTheme="minorHAnsi"/>
          <w:iCs/>
          <w:color w:val="000000" w:themeColor="text1"/>
          <w:lang w:eastAsia="en-US"/>
        </w:rPr>
        <w:t>riječi: „</w:t>
      </w:r>
      <w:r w:rsidR="003D1615" w:rsidRPr="00966F95">
        <w:rPr>
          <w:rFonts w:eastAsiaTheme="minorHAnsi"/>
          <w:iCs/>
          <w:color w:val="000000" w:themeColor="text1"/>
          <w:lang w:eastAsia="en-US"/>
        </w:rPr>
        <w:t>ILI PONIŠTENJE</w:t>
      </w:r>
      <w:r w:rsidRPr="00966F95">
        <w:rPr>
          <w:rFonts w:eastAsiaTheme="minorHAnsi"/>
          <w:iCs/>
          <w:color w:val="000000" w:themeColor="text1"/>
          <w:lang w:eastAsia="en-US"/>
        </w:rPr>
        <w:t>“ brišu se</w:t>
      </w:r>
    </w:p>
    <w:p w14:paraId="648C5947" w14:textId="77777777" w:rsidR="00005D08" w:rsidRPr="00966F95" w:rsidRDefault="00005D08" w:rsidP="00317C8E">
      <w:pPr>
        <w:autoSpaceDE w:val="0"/>
        <w:autoSpaceDN w:val="0"/>
        <w:adjustRightInd w:val="0"/>
        <w:jc w:val="both"/>
        <w:rPr>
          <w:rFonts w:eastAsiaTheme="minorHAnsi"/>
          <w:iCs/>
          <w:color w:val="000000" w:themeColor="text1"/>
          <w:lang w:eastAsia="en-US"/>
        </w:rPr>
      </w:pPr>
    </w:p>
    <w:p w14:paraId="3C90663A" w14:textId="5299778E" w:rsidR="00317C8E" w:rsidRPr="00966F95" w:rsidRDefault="00317C8E" w:rsidP="00317C8E">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U naslovu iznad članka 246. riječi: „ili poništenje“ brišu se.</w:t>
      </w:r>
    </w:p>
    <w:p w14:paraId="0AAE8E80" w14:textId="77777777" w:rsidR="00317C8E" w:rsidRPr="00966F95" w:rsidRDefault="00317C8E" w:rsidP="00317C8E">
      <w:pPr>
        <w:autoSpaceDE w:val="0"/>
        <w:autoSpaceDN w:val="0"/>
        <w:adjustRightInd w:val="0"/>
        <w:jc w:val="both"/>
        <w:rPr>
          <w:rFonts w:eastAsiaTheme="minorHAnsi"/>
          <w:iCs/>
          <w:color w:val="000000" w:themeColor="text1"/>
          <w:lang w:eastAsia="en-US"/>
        </w:rPr>
      </w:pPr>
    </w:p>
    <w:p w14:paraId="470BD13A" w14:textId="46B8177B" w:rsidR="00317C8E" w:rsidRPr="00966F95" w:rsidRDefault="00385D2A" w:rsidP="00317C8E">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U </w:t>
      </w:r>
      <w:r w:rsidR="00317C8E" w:rsidRPr="00966F95">
        <w:rPr>
          <w:rFonts w:eastAsiaTheme="minorHAnsi"/>
          <w:iCs/>
          <w:color w:val="000000" w:themeColor="text1"/>
          <w:lang w:eastAsia="en-US"/>
        </w:rPr>
        <w:t>stavku 2. riječi: „ili poništiti“ brišu se.</w:t>
      </w:r>
    </w:p>
    <w:p w14:paraId="1E15E012" w14:textId="77777777" w:rsidR="00CE2DAD" w:rsidRPr="00966F95" w:rsidRDefault="00CE2DAD" w:rsidP="00317C8E">
      <w:pPr>
        <w:autoSpaceDE w:val="0"/>
        <w:autoSpaceDN w:val="0"/>
        <w:adjustRightInd w:val="0"/>
        <w:jc w:val="both"/>
        <w:rPr>
          <w:rFonts w:eastAsiaTheme="minorHAnsi"/>
          <w:iCs/>
          <w:color w:val="000000" w:themeColor="text1"/>
          <w:lang w:eastAsia="en-US"/>
        </w:rPr>
      </w:pPr>
    </w:p>
    <w:p w14:paraId="61EC1A8F" w14:textId="2B667045" w:rsidR="00317C8E" w:rsidRPr="00966F95" w:rsidRDefault="00317C8E" w:rsidP="00317C8E">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xml:space="preserve">Točka 4. mijenja se i glasi: </w:t>
      </w:r>
    </w:p>
    <w:p w14:paraId="39C3D390" w14:textId="19C39692" w:rsidR="00317C8E" w:rsidRPr="00966F95" w:rsidRDefault="00317C8E" w:rsidP="00317C8E">
      <w:pPr>
        <w:autoSpaceDE w:val="0"/>
        <w:autoSpaceDN w:val="0"/>
        <w:adjustRightInd w:val="0"/>
        <w:jc w:val="both"/>
        <w:rPr>
          <w:rFonts w:eastAsiaTheme="minorHAnsi"/>
          <w:iCs/>
          <w:color w:val="000000" w:themeColor="text1"/>
          <w:lang w:eastAsia="en-US"/>
        </w:rPr>
      </w:pPr>
      <w:r w:rsidRPr="00966F95">
        <w:rPr>
          <w:rFonts w:eastAsiaTheme="minorHAnsi"/>
          <w:iCs/>
          <w:color w:val="000000" w:themeColor="text1"/>
          <w:lang w:eastAsia="en-US"/>
        </w:rPr>
        <w:t>„ 2. ako u slučaju provedene obnove postupka utvrdi da je rješenje doneseno na temelju neistinitih ili netočnih podataka ili izjava bitnih za donošenje tog rješenja“</w:t>
      </w:r>
      <w:r w:rsidR="00005D08" w:rsidRPr="00966F95">
        <w:rPr>
          <w:rFonts w:eastAsiaTheme="minorHAnsi"/>
          <w:iCs/>
          <w:color w:val="000000" w:themeColor="text1"/>
          <w:lang w:eastAsia="en-US"/>
        </w:rPr>
        <w:t>.</w:t>
      </w:r>
      <w:r w:rsidRPr="00966F95">
        <w:rPr>
          <w:rFonts w:eastAsiaTheme="minorHAnsi"/>
          <w:iCs/>
          <w:color w:val="000000" w:themeColor="text1"/>
          <w:lang w:eastAsia="en-US"/>
        </w:rPr>
        <w:t xml:space="preserve"> </w:t>
      </w:r>
    </w:p>
    <w:p w14:paraId="757CA145" w14:textId="77777777" w:rsidR="00353AFE" w:rsidRPr="00966F95" w:rsidRDefault="00353AFE" w:rsidP="00353AFE">
      <w:pPr>
        <w:jc w:val="center"/>
        <w:rPr>
          <w:b/>
          <w:color w:val="000000" w:themeColor="text1"/>
        </w:rPr>
      </w:pPr>
    </w:p>
    <w:p w14:paraId="00834B2C" w14:textId="7E60916D" w:rsidR="00353AFE" w:rsidRPr="00966F95" w:rsidRDefault="00670697" w:rsidP="0002126D">
      <w:pPr>
        <w:jc w:val="both"/>
        <w:rPr>
          <w:color w:val="000000" w:themeColor="text1"/>
        </w:rPr>
      </w:pPr>
      <w:r w:rsidRPr="00966F95">
        <w:rPr>
          <w:color w:val="000000" w:themeColor="text1"/>
        </w:rPr>
        <w:t>U stavku 6. riječi</w:t>
      </w:r>
      <w:r w:rsidR="0005550C" w:rsidRPr="00966F95">
        <w:rPr>
          <w:color w:val="000000" w:themeColor="text1"/>
        </w:rPr>
        <w:t>:</w:t>
      </w:r>
      <w:r w:rsidRPr="00966F95">
        <w:rPr>
          <w:color w:val="000000" w:themeColor="text1"/>
        </w:rPr>
        <w:t xml:space="preserve"> „o poništenom“ brišu se.</w:t>
      </w:r>
    </w:p>
    <w:p w14:paraId="02EA7568" w14:textId="77777777" w:rsidR="00353AFE" w:rsidRPr="00966F95" w:rsidRDefault="00353AFE" w:rsidP="00353AFE">
      <w:pPr>
        <w:jc w:val="center"/>
        <w:rPr>
          <w:b/>
          <w:color w:val="000000" w:themeColor="text1"/>
        </w:rPr>
      </w:pPr>
    </w:p>
    <w:p w14:paraId="032CCBA0" w14:textId="631ECDF9" w:rsidR="00353AFE" w:rsidRPr="00966F95" w:rsidRDefault="009E79C6" w:rsidP="00353AFE">
      <w:pPr>
        <w:jc w:val="center"/>
        <w:rPr>
          <w:b/>
          <w:color w:val="000000" w:themeColor="text1"/>
        </w:rPr>
      </w:pPr>
      <w:r w:rsidRPr="00966F95">
        <w:rPr>
          <w:b/>
          <w:color w:val="000000" w:themeColor="text1"/>
        </w:rPr>
        <w:t xml:space="preserve">Članak </w:t>
      </w:r>
      <w:r w:rsidR="00CE2DAD" w:rsidRPr="00966F95">
        <w:rPr>
          <w:b/>
          <w:color w:val="000000" w:themeColor="text1"/>
        </w:rPr>
        <w:t>6</w:t>
      </w:r>
      <w:r w:rsidR="006A0BD5" w:rsidRPr="00966F95">
        <w:rPr>
          <w:b/>
          <w:color w:val="000000" w:themeColor="text1"/>
        </w:rPr>
        <w:t>2</w:t>
      </w:r>
      <w:r w:rsidRPr="00966F95">
        <w:rPr>
          <w:b/>
          <w:color w:val="000000" w:themeColor="text1"/>
        </w:rPr>
        <w:t>.</w:t>
      </w:r>
    </w:p>
    <w:p w14:paraId="5F0679F7" w14:textId="77777777" w:rsidR="003D67A5" w:rsidRPr="00966F95" w:rsidRDefault="003D67A5" w:rsidP="003D67A5">
      <w:pPr>
        <w:jc w:val="both"/>
        <w:rPr>
          <w:b/>
          <w:color w:val="000000" w:themeColor="text1"/>
          <w:highlight w:val="yellow"/>
        </w:rPr>
      </w:pPr>
    </w:p>
    <w:p w14:paraId="1681E4A1" w14:textId="2FD0AC70" w:rsidR="003D67A5" w:rsidRPr="00966F95" w:rsidRDefault="003D67A5" w:rsidP="003D67A5">
      <w:pPr>
        <w:jc w:val="both"/>
        <w:rPr>
          <w:color w:val="000000" w:themeColor="text1"/>
        </w:rPr>
      </w:pPr>
      <w:r w:rsidRPr="00966F95">
        <w:rPr>
          <w:color w:val="000000" w:themeColor="text1"/>
        </w:rPr>
        <w:t>U članku  264. stavku 2. riječi: „stavaka 1. – 6.“</w:t>
      </w:r>
      <w:r w:rsidR="00353AFE" w:rsidRPr="00966F95">
        <w:rPr>
          <w:color w:val="000000" w:themeColor="text1"/>
        </w:rPr>
        <w:t xml:space="preserve"> brišu se</w:t>
      </w:r>
      <w:r w:rsidRPr="00966F95">
        <w:rPr>
          <w:color w:val="000000" w:themeColor="text1"/>
        </w:rPr>
        <w:t>.</w:t>
      </w:r>
    </w:p>
    <w:p w14:paraId="6992DA1B" w14:textId="77777777" w:rsidR="003D67A5" w:rsidRPr="00966F95" w:rsidRDefault="003D67A5" w:rsidP="00EB5E65">
      <w:pPr>
        <w:jc w:val="both"/>
        <w:rPr>
          <w:color w:val="000000" w:themeColor="text1"/>
        </w:rPr>
      </w:pPr>
    </w:p>
    <w:p w14:paraId="16570250" w14:textId="351B0744" w:rsidR="00286E01" w:rsidRPr="00966F95" w:rsidRDefault="00CE2DAD" w:rsidP="00EB5E65">
      <w:pPr>
        <w:jc w:val="center"/>
        <w:rPr>
          <w:b/>
          <w:color w:val="000000" w:themeColor="text1"/>
        </w:rPr>
      </w:pPr>
      <w:r w:rsidRPr="00966F95">
        <w:rPr>
          <w:b/>
          <w:color w:val="000000" w:themeColor="text1"/>
        </w:rPr>
        <w:t>Članak 6</w:t>
      </w:r>
      <w:r w:rsidR="006A0BD5" w:rsidRPr="00966F95">
        <w:rPr>
          <w:b/>
          <w:color w:val="000000" w:themeColor="text1"/>
        </w:rPr>
        <w:t>3</w:t>
      </w:r>
      <w:r w:rsidRPr="00966F95">
        <w:rPr>
          <w:b/>
          <w:color w:val="000000" w:themeColor="text1"/>
        </w:rPr>
        <w:t>.</w:t>
      </w:r>
    </w:p>
    <w:p w14:paraId="4841E410" w14:textId="77777777" w:rsidR="00CE2DAD" w:rsidRPr="00966F95" w:rsidRDefault="00CE2DAD" w:rsidP="00EB5E65">
      <w:pPr>
        <w:jc w:val="center"/>
        <w:rPr>
          <w:b/>
          <w:color w:val="000000" w:themeColor="text1"/>
        </w:rPr>
      </w:pPr>
    </w:p>
    <w:p w14:paraId="7D3664A1" w14:textId="77777777" w:rsidR="00CE2DAD" w:rsidRPr="00966F95" w:rsidRDefault="00CE2DAD" w:rsidP="0002126D">
      <w:pPr>
        <w:jc w:val="both"/>
        <w:rPr>
          <w:color w:val="000000" w:themeColor="text1"/>
        </w:rPr>
      </w:pPr>
      <w:r w:rsidRPr="00966F95">
        <w:rPr>
          <w:color w:val="000000" w:themeColor="text1"/>
        </w:rPr>
        <w:t xml:space="preserve">U članku 273. stavku 2. točka 3. mijenja se i glasi: </w:t>
      </w:r>
    </w:p>
    <w:p w14:paraId="12920432" w14:textId="35A93646" w:rsidR="00CE2DAD" w:rsidRPr="00966F95" w:rsidRDefault="00CE2DAD" w:rsidP="0002126D">
      <w:pPr>
        <w:jc w:val="both"/>
        <w:rPr>
          <w:color w:val="000000" w:themeColor="text1"/>
        </w:rPr>
      </w:pPr>
      <w:r w:rsidRPr="00966F95">
        <w:rPr>
          <w:color w:val="000000" w:themeColor="text1"/>
        </w:rPr>
        <w:t xml:space="preserve">„3. ako je rješenje o odobrenju za obavljanje poslova osiguranja društva za osiguranje ukinuto tako da društvo više nema odobrenje za obavljanje poslova osiguranja“. </w:t>
      </w:r>
    </w:p>
    <w:p w14:paraId="06B79C94" w14:textId="77777777" w:rsidR="00CE2DAD" w:rsidRPr="00966F95" w:rsidRDefault="00CE2DAD" w:rsidP="00EB5E65">
      <w:pPr>
        <w:jc w:val="center"/>
        <w:rPr>
          <w:b/>
          <w:color w:val="000000" w:themeColor="text1"/>
        </w:rPr>
      </w:pPr>
    </w:p>
    <w:p w14:paraId="16570251" w14:textId="6D925D87" w:rsidR="00A87BC6" w:rsidRPr="00966F95" w:rsidRDefault="00A87BC6" w:rsidP="00EB5E65">
      <w:pPr>
        <w:jc w:val="center"/>
        <w:rPr>
          <w:b/>
          <w:color w:val="000000" w:themeColor="text1"/>
        </w:rPr>
      </w:pPr>
      <w:r w:rsidRPr="00966F95">
        <w:rPr>
          <w:b/>
          <w:color w:val="000000" w:themeColor="text1"/>
        </w:rPr>
        <w:t xml:space="preserve">Članak </w:t>
      </w:r>
      <w:r w:rsidR="00244DEC" w:rsidRPr="00966F95">
        <w:rPr>
          <w:b/>
          <w:color w:val="000000" w:themeColor="text1"/>
        </w:rPr>
        <w:t>6</w:t>
      </w:r>
      <w:r w:rsidR="006A0BD5" w:rsidRPr="00966F95">
        <w:rPr>
          <w:b/>
          <w:color w:val="000000" w:themeColor="text1"/>
        </w:rPr>
        <w:t>4</w:t>
      </w:r>
      <w:r w:rsidRPr="00966F95">
        <w:rPr>
          <w:b/>
          <w:color w:val="000000" w:themeColor="text1"/>
        </w:rPr>
        <w:t>.</w:t>
      </w:r>
    </w:p>
    <w:p w14:paraId="16570252" w14:textId="77777777" w:rsidR="00EB3007" w:rsidRPr="00966F95" w:rsidRDefault="00EB3007" w:rsidP="00EB5E65">
      <w:pPr>
        <w:jc w:val="center"/>
        <w:rPr>
          <w:b/>
          <w:color w:val="000000" w:themeColor="text1"/>
        </w:rPr>
      </w:pPr>
    </w:p>
    <w:p w14:paraId="16570253" w14:textId="77777777" w:rsidR="00A87BC6" w:rsidRPr="00966F95" w:rsidRDefault="00A87BC6" w:rsidP="00EB5E65">
      <w:pPr>
        <w:jc w:val="both"/>
        <w:rPr>
          <w:color w:val="000000" w:themeColor="text1"/>
        </w:rPr>
      </w:pPr>
      <w:r w:rsidRPr="00966F95">
        <w:rPr>
          <w:color w:val="000000" w:themeColor="text1"/>
        </w:rPr>
        <w:t>Naslov iznad članka 291. mijenja se i glasi:</w:t>
      </w:r>
      <w:r w:rsidR="00BD4FDC" w:rsidRPr="00966F95">
        <w:rPr>
          <w:color w:val="000000" w:themeColor="text1"/>
        </w:rPr>
        <w:t xml:space="preserve"> </w:t>
      </w:r>
      <w:r w:rsidRPr="00966F95">
        <w:rPr>
          <w:color w:val="000000" w:themeColor="text1"/>
        </w:rPr>
        <w:t>„</w:t>
      </w:r>
      <w:r w:rsidRPr="00966F95">
        <w:rPr>
          <w:i/>
          <w:color w:val="000000" w:themeColor="text1"/>
        </w:rPr>
        <w:t>Posebne odredbe za isplatu tražbina iz ugovora o osiguranju kod kojih ugovaratelj snosi rizik ulaganja</w:t>
      </w:r>
      <w:r w:rsidRPr="00966F95">
        <w:rPr>
          <w:color w:val="000000" w:themeColor="text1"/>
        </w:rPr>
        <w:t>“</w:t>
      </w:r>
      <w:r w:rsidR="00BD4FDC" w:rsidRPr="00966F95">
        <w:rPr>
          <w:color w:val="000000" w:themeColor="text1"/>
        </w:rPr>
        <w:t>.</w:t>
      </w:r>
    </w:p>
    <w:p w14:paraId="16570254" w14:textId="77777777" w:rsidR="00A87BC6" w:rsidRPr="00966F95" w:rsidRDefault="00A87BC6" w:rsidP="00EB5E65">
      <w:pPr>
        <w:jc w:val="both"/>
        <w:rPr>
          <w:color w:val="000000" w:themeColor="text1"/>
        </w:rPr>
      </w:pPr>
      <w:r w:rsidRPr="00966F95">
        <w:rPr>
          <w:color w:val="000000" w:themeColor="text1"/>
        </w:rPr>
        <w:t>U članku 291. stavak 1. mijenja se i glasi:</w:t>
      </w:r>
    </w:p>
    <w:p w14:paraId="16570255" w14:textId="77777777" w:rsidR="00EB3007" w:rsidRPr="00966F95" w:rsidRDefault="00EB3007" w:rsidP="00EB5E65">
      <w:pPr>
        <w:jc w:val="both"/>
        <w:rPr>
          <w:color w:val="000000" w:themeColor="text1"/>
        </w:rPr>
      </w:pPr>
    </w:p>
    <w:p w14:paraId="16570256" w14:textId="5D0067E8" w:rsidR="00A87BC6" w:rsidRPr="00966F95" w:rsidRDefault="00A87BC6" w:rsidP="00EB5E65">
      <w:pPr>
        <w:jc w:val="both"/>
        <w:rPr>
          <w:color w:val="000000" w:themeColor="text1"/>
        </w:rPr>
      </w:pPr>
      <w:r w:rsidRPr="00966F95">
        <w:rPr>
          <w:color w:val="000000" w:themeColor="text1"/>
        </w:rPr>
        <w:t xml:space="preserve">„(1) Ako su prava ugovaratelja osiguranja na temelju ugovora o osiguranju kod kojih ugovaratelj osiguranja snosi rizik ulaganja neposredno vezana </w:t>
      </w:r>
      <w:r w:rsidR="00584F5E" w:rsidRPr="00966F95">
        <w:rPr>
          <w:color w:val="000000" w:themeColor="text1"/>
        </w:rPr>
        <w:t xml:space="preserve">za </w:t>
      </w:r>
      <w:r w:rsidRPr="00966F95">
        <w:rPr>
          <w:color w:val="000000" w:themeColor="text1"/>
        </w:rPr>
        <w:t xml:space="preserve">vrijednost udjela UCITS fonda, vrijednost imovine unutarnjeg fonda ili </w:t>
      </w:r>
      <w:r w:rsidR="00584F5E" w:rsidRPr="00966F95">
        <w:rPr>
          <w:color w:val="000000" w:themeColor="text1"/>
        </w:rPr>
        <w:t>za</w:t>
      </w:r>
      <w:r w:rsidRPr="00966F95">
        <w:rPr>
          <w:color w:val="000000" w:themeColor="text1"/>
        </w:rPr>
        <w:t xml:space="preserve"> dionički indeks odnosno drugu referentnu vrijednost, ugovaratelj osiguranja ima isključivo pravo namirenja iz imovine tog UCITS fonda, unutarnjeg fonda odnosno imovine na kojoj se temelji dionički indeks odnosno druga referentna vrijednost koja mu pripada s osnove tog ugovora.“</w:t>
      </w:r>
      <w:r w:rsidR="00BD4FDC" w:rsidRPr="00966F95">
        <w:rPr>
          <w:color w:val="000000" w:themeColor="text1"/>
        </w:rPr>
        <w:t>.</w:t>
      </w:r>
    </w:p>
    <w:p w14:paraId="16570257" w14:textId="77777777" w:rsidR="00286E01" w:rsidRPr="00966F95" w:rsidRDefault="00286E01" w:rsidP="00EB5E65">
      <w:pPr>
        <w:jc w:val="center"/>
        <w:rPr>
          <w:b/>
          <w:color w:val="000000" w:themeColor="text1"/>
        </w:rPr>
      </w:pPr>
    </w:p>
    <w:p w14:paraId="16570258" w14:textId="4247F150" w:rsidR="00142E1D" w:rsidRPr="00966F95" w:rsidRDefault="00142E1D" w:rsidP="00EB5E65">
      <w:pPr>
        <w:jc w:val="center"/>
        <w:rPr>
          <w:b/>
          <w:color w:val="000000" w:themeColor="text1"/>
        </w:rPr>
      </w:pPr>
      <w:r w:rsidRPr="00966F95">
        <w:rPr>
          <w:b/>
          <w:color w:val="000000" w:themeColor="text1"/>
        </w:rPr>
        <w:t xml:space="preserve">Članak </w:t>
      </w:r>
      <w:r w:rsidR="00244DEC" w:rsidRPr="00966F95">
        <w:rPr>
          <w:b/>
          <w:color w:val="000000" w:themeColor="text1"/>
        </w:rPr>
        <w:t>6</w:t>
      </w:r>
      <w:r w:rsidR="006A0BD5" w:rsidRPr="00966F95">
        <w:rPr>
          <w:b/>
          <w:color w:val="000000" w:themeColor="text1"/>
        </w:rPr>
        <w:t>5</w:t>
      </w:r>
      <w:r w:rsidR="006037ED" w:rsidRPr="00966F95">
        <w:rPr>
          <w:b/>
          <w:color w:val="000000" w:themeColor="text1"/>
        </w:rPr>
        <w:t>.</w:t>
      </w:r>
    </w:p>
    <w:p w14:paraId="2CE12E88" w14:textId="77777777" w:rsidR="0039003F" w:rsidRPr="00966F95" w:rsidRDefault="0039003F" w:rsidP="00EB5E65">
      <w:pPr>
        <w:jc w:val="center"/>
        <w:rPr>
          <w:b/>
          <w:color w:val="000000" w:themeColor="text1"/>
        </w:rPr>
      </w:pPr>
    </w:p>
    <w:p w14:paraId="16570259" w14:textId="77777777" w:rsidR="00142E1D" w:rsidRPr="00966F95" w:rsidRDefault="00142E1D" w:rsidP="00EB5E65">
      <w:pPr>
        <w:jc w:val="both"/>
        <w:rPr>
          <w:color w:val="000000" w:themeColor="text1"/>
        </w:rPr>
      </w:pPr>
      <w:r w:rsidRPr="00966F95">
        <w:rPr>
          <w:color w:val="000000" w:themeColor="text1"/>
        </w:rPr>
        <w:t>U članku 312. iza stavka 4. dodaje se stavak 5. koji glasi:</w:t>
      </w:r>
    </w:p>
    <w:p w14:paraId="1657025A" w14:textId="77777777" w:rsidR="00EB3007" w:rsidRPr="00966F95" w:rsidRDefault="00EB3007" w:rsidP="00EB5E65">
      <w:pPr>
        <w:jc w:val="both"/>
        <w:rPr>
          <w:color w:val="000000" w:themeColor="text1"/>
        </w:rPr>
      </w:pPr>
    </w:p>
    <w:p w14:paraId="1657025B" w14:textId="77777777" w:rsidR="00142E1D" w:rsidRPr="00966F95" w:rsidRDefault="00142E1D" w:rsidP="00EB5E65">
      <w:pPr>
        <w:jc w:val="both"/>
        <w:rPr>
          <w:color w:val="000000" w:themeColor="text1"/>
        </w:rPr>
      </w:pPr>
      <w:r w:rsidRPr="00966F95">
        <w:rPr>
          <w:color w:val="000000" w:themeColor="text1"/>
        </w:rPr>
        <w:t>„</w:t>
      </w:r>
      <w:r w:rsidR="00BD4FDC" w:rsidRPr="00966F95">
        <w:rPr>
          <w:color w:val="000000" w:themeColor="text1"/>
        </w:rPr>
        <w:t xml:space="preserve">(5) </w:t>
      </w:r>
      <w:r w:rsidRPr="00966F95">
        <w:rPr>
          <w:color w:val="000000" w:themeColor="text1"/>
        </w:rPr>
        <w:t xml:space="preserve">Kada Europska komisija na temelju propisa Europske komisije kojima se uređuje istovjetnost trećih država donese delegirani akt kojim se određuje da je bonitetni sustav treće </w:t>
      </w:r>
      <w:r w:rsidR="00B874EB" w:rsidRPr="00966F95">
        <w:rPr>
          <w:color w:val="000000" w:themeColor="text1"/>
        </w:rPr>
        <w:t xml:space="preserve">države </w:t>
      </w:r>
      <w:r w:rsidRPr="00966F95">
        <w:rPr>
          <w:color w:val="000000" w:themeColor="text1"/>
        </w:rPr>
        <w:t xml:space="preserve">privremeno istovjetan, za potrebe stavka 1. ovoga članka smatra se da je ta treća </w:t>
      </w:r>
      <w:r w:rsidR="00B874EB" w:rsidRPr="00966F95">
        <w:rPr>
          <w:color w:val="000000" w:themeColor="text1"/>
        </w:rPr>
        <w:t>država</w:t>
      </w:r>
      <w:r w:rsidRPr="00966F95">
        <w:rPr>
          <w:color w:val="000000" w:themeColor="text1"/>
        </w:rPr>
        <w:t xml:space="preserve"> istovjetna.“</w:t>
      </w:r>
      <w:r w:rsidR="00BD4FDC" w:rsidRPr="00966F95">
        <w:rPr>
          <w:color w:val="000000" w:themeColor="text1"/>
        </w:rPr>
        <w:t>.</w:t>
      </w:r>
    </w:p>
    <w:p w14:paraId="19CF9758" w14:textId="77777777" w:rsidR="00D44AFF" w:rsidRPr="00966F95" w:rsidRDefault="00D44AFF" w:rsidP="00D44AFF">
      <w:pPr>
        <w:jc w:val="center"/>
        <w:rPr>
          <w:b/>
          <w:color w:val="000000" w:themeColor="text1"/>
        </w:rPr>
      </w:pPr>
    </w:p>
    <w:p w14:paraId="4BEDCEDA" w14:textId="0A0809A2" w:rsidR="00D44AFF" w:rsidRPr="00966F95" w:rsidRDefault="00D44AFF" w:rsidP="00D44AFF">
      <w:pPr>
        <w:jc w:val="center"/>
        <w:rPr>
          <w:b/>
          <w:color w:val="000000" w:themeColor="text1"/>
        </w:rPr>
      </w:pPr>
      <w:r w:rsidRPr="00966F95">
        <w:rPr>
          <w:b/>
          <w:color w:val="000000" w:themeColor="text1"/>
        </w:rPr>
        <w:t xml:space="preserve">Članak </w:t>
      </w:r>
      <w:r w:rsidR="00244DEC" w:rsidRPr="00966F95">
        <w:rPr>
          <w:b/>
          <w:color w:val="000000" w:themeColor="text1"/>
        </w:rPr>
        <w:t>6</w:t>
      </w:r>
      <w:r w:rsidR="006A0BD5" w:rsidRPr="00966F95">
        <w:rPr>
          <w:b/>
          <w:color w:val="000000" w:themeColor="text1"/>
        </w:rPr>
        <w:t>6</w:t>
      </w:r>
      <w:r w:rsidRPr="00966F95">
        <w:rPr>
          <w:b/>
          <w:color w:val="000000" w:themeColor="text1"/>
        </w:rPr>
        <w:t>.</w:t>
      </w:r>
    </w:p>
    <w:p w14:paraId="20F7BD98" w14:textId="77777777" w:rsidR="009F6491" w:rsidRPr="00966F95" w:rsidRDefault="009F6491" w:rsidP="00BF4626">
      <w:pPr>
        <w:jc w:val="center"/>
        <w:rPr>
          <w:color w:val="000000" w:themeColor="text1"/>
        </w:rPr>
      </w:pPr>
    </w:p>
    <w:p w14:paraId="073F9660" w14:textId="4CC139BB" w:rsidR="009F6491" w:rsidRPr="00966F95" w:rsidRDefault="009F6491" w:rsidP="009F6491">
      <w:pPr>
        <w:jc w:val="both"/>
        <w:rPr>
          <w:color w:val="000000" w:themeColor="text1"/>
        </w:rPr>
      </w:pPr>
      <w:r w:rsidRPr="00966F95">
        <w:rPr>
          <w:color w:val="000000" w:themeColor="text1"/>
        </w:rPr>
        <w:t>U članku 328. stavak 7. mijenja se i glasi:</w:t>
      </w:r>
    </w:p>
    <w:p w14:paraId="1657025C" w14:textId="79E33355" w:rsidR="00286E01" w:rsidRPr="00966F95" w:rsidRDefault="009F6491" w:rsidP="006952F5">
      <w:pPr>
        <w:spacing w:before="100" w:beforeAutospacing="1" w:after="100" w:afterAutospacing="1"/>
        <w:jc w:val="both"/>
        <w:rPr>
          <w:b/>
          <w:color w:val="000000" w:themeColor="text1"/>
        </w:rPr>
      </w:pPr>
      <w:r w:rsidRPr="00966F95">
        <w:rPr>
          <w:color w:val="000000" w:themeColor="text1"/>
        </w:rPr>
        <w:t>„</w:t>
      </w:r>
      <w:r w:rsidR="00C923A6" w:rsidRPr="00966F95">
        <w:rPr>
          <w:color w:val="000000" w:themeColor="text1"/>
        </w:rPr>
        <w:t>(7) Sudjelujuće društvo za osiguranje, osigurateljni holding ili mješoviti f</w:t>
      </w:r>
      <w:r w:rsidR="004927D2" w:rsidRPr="00966F95">
        <w:rPr>
          <w:color w:val="000000" w:themeColor="text1"/>
        </w:rPr>
        <w:t xml:space="preserve">inancijski holding mogu </w:t>
      </w:r>
      <w:r w:rsidR="00C923A6" w:rsidRPr="00966F95">
        <w:rPr>
          <w:color w:val="000000" w:themeColor="text1"/>
        </w:rPr>
        <w:t xml:space="preserve">provesti istodobno na razini grupe i na razini bilo kojeg društva kćeri u grupi bilo koju procjenu zahtijevanu u skladu s člankom 96. ovoga Zakona i mogu pripremiti jedinstveno izvješće koje obuhvaća sve procjene. U tom slučaju sudjelujuće društvo za osiguranje, odnosno društvo za reosiguranje, osigurateljni holding ili mješoviti financijski holding </w:t>
      </w:r>
      <w:r w:rsidR="004927D2" w:rsidRPr="00966F95">
        <w:rPr>
          <w:color w:val="000000" w:themeColor="text1"/>
        </w:rPr>
        <w:t>dužno je dostaviti pisanu obavijest Agenciji kao nadzornom tijelu grupe, najkasnije 60 dana prije navedenog postupanja</w:t>
      </w:r>
      <w:r w:rsidR="00A27802" w:rsidRPr="00966F95">
        <w:rPr>
          <w:color w:val="000000" w:themeColor="text1"/>
        </w:rPr>
        <w:t>.</w:t>
      </w:r>
      <w:r w:rsidR="004927D2" w:rsidRPr="00966F95">
        <w:rPr>
          <w:color w:val="000000" w:themeColor="text1"/>
        </w:rPr>
        <w:t xml:space="preserve"> </w:t>
      </w:r>
      <w:r w:rsidR="00C923A6" w:rsidRPr="00966F95">
        <w:rPr>
          <w:color w:val="000000" w:themeColor="text1"/>
        </w:rPr>
        <w:t xml:space="preserve">Agencija </w:t>
      </w:r>
      <w:r w:rsidR="004927D2" w:rsidRPr="00966F95">
        <w:rPr>
          <w:color w:val="000000" w:themeColor="text1"/>
        </w:rPr>
        <w:t xml:space="preserve">će </w:t>
      </w:r>
      <w:r w:rsidR="00C923A6" w:rsidRPr="00966F95">
        <w:rPr>
          <w:color w:val="000000" w:themeColor="text1"/>
        </w:rPr>
        <w:t>se</w:t>
      </w:r>
      <w:r w:rsidR="004927D2" w:rsidRPr="00966F95">
        <w:rPr>
          <w:color w:val="000000" w:themeColor="text1"/>
        </w:rPr>
        <w:t>,</w:t>
      </w:r>
      <w:r w:rsidR="00C923A6" w:rsidRPr="00966F95">
        <w:rPr>
          <w:color w:val="000000" w:themeColor="text1"/>
        </w:rPr>
        <w:t xml:space="preserve"> kao nadzorno tijelo grupe</w:t>
      </w:r>
      <w:r w:rsidR="004927D2" w:rsidRPr="00966F95">
        <w:rPr>
          <w:color w:val="000000" w:themeColor="text1"/>
        </w:rPr>
        <w:t>,</w:t>
      </w:r>
      <w:r w:rsidR="00C923A6" w:rsidRPr="00966F95">
        <w:rPr>
          <w:color w:val="000000" w:themeColor="text1"/>
        </w:rPr>
        <w:t xml:space="preserve"> konzultirati s drugim članovima kolegija nadzornih tijela i uzeti u obzir njihova mišljenja</w:t>
      </w:r>
      <w:r w:rsidR="00A27802" w:rsidRPr="00966F95">
        <w:rPr>
          <w:color w:val="000000" w:themeColor="text1"/>
        </w:rPr>
        <w:t xml:space="preserve"> i ograde o izradi navedenog jedinstvenog izvješća</w:t>
      </w:r>
      <w:r w:rsidR="00C923A6" w:rsidRPr="00966F95">
        <w:rPr>
          <w:color w:val="000000" w:themeColor="text1"/>
        </w:rPr>
        <w:t>.</w:t>
      </w:r>
      <w:r w:rsidR="00A27802" w:rsidRPr="00966F95">
        <w:rPr>
          <w:color w:val="000000" w:themeColor="text1"/>
        </w:rPr>
        <w:t xml:space="preserve"> U slučaju postizanja sporazuma o izradi jedinstvenog izvješća između svih nadležnih nadzornih tijela unutar grupe, sudjelujuće društvo za osiguranje, odnosno društvo za reosiguranje, osigurateljni holding ili mješoviti financijski holding dostavlja izvješće Agenciji i svim nadležnim nadzornim tijelima istodobno. </w:t>
      </w:r>
      <w:r w:rsidR="00C923A6" w:rsidRPr="00966F95">
        <w:rPr>
          <w:color w:val="000000" w:themeColor="text1"/>
        </w:rPr>
        <w:t>Obveza društva kćeri prema članku 96. ovoga Zakona o provedbi vlastite procjene rizika i solventnosti ostaje na snazi.</w:t>
      </w:r>
      <w:r w:rsidR="00D32F2A" w:rsidRPr="00966F95">
        <w:rPr>
          <w:color w:val="000000" w:themeColor="text1"/>
        </w:rPr>
        <w:t>“.</w:t>
      </w:r>
    </w:p>
    <w:p w14:paraId="1657025D" w14:textId="2909D76B" w:rsidR="007164DE" w:rsidRPr="00966F95" w:rsidRDefault="007164DE" w:rsidP="00EB5E65">
      <w:pPr>
        <w:jc w:val="center"/>
        <w:rPr>
          <w:b/>
          <w:color w:val="000000" w:themeColor="text1"/>
        </w:rPr>
      </w:pPr>
      <w:r w:rsidRPr="00966F95">
        <w:rPr>
          <w:b/>
          <w:color w:val="000000" w:themeColor="text1"/>
        </w:rPr>
        <w:t xml:space="preserve">Članak </w:t>
      </w:r>
      <w:r w:rsidR="00244DEC" w:rsidRPr="00966F95">
        <w:rPr>
          <w:b/>
          <w:color w:val="000000" w:themeColor="text1"/>
        </w:rPr>
        <w:t>6</w:t>
      </w:r>
      <w:r w:rsidR="006A0BD5" w:rsidRPr="00966F95">
        <w:rPr>
          <w:b/>
          <w:color w:val="000000" w:themeColor="text1"/>
        </w:rPr>
        <w:t>7</w:t>
      </w:r>
      <w:r w:rsidRPr="00966F95">
        <w:rPr>
          <w:b/>
          <w:color w:val="000000" w:themeColor="text1"/>
        </w:rPr>
        <w:t>.</w:t>
      </w:r>
    </w:p>
    <w:p w14:paraId="1657025E" w14:textId="77777777" w:rsidR="00EB3007" w:rsidRPr="00966F95" w:rsidRDefault="00EB3007" w:rsidP="00EB5E65">
      <w:pPr>
        <w:jc w:val="center"/>
        <w:rPr>
          <w:b/>
          <w:color w:val="000000" w:themeColor="text1"/>
        </w:rPr>
      </w:pPr>
    </w:p>
    <w:p w14:paraId="1657025F" w14:textId="7999EE0C" w:rsidR="00FC7059" w:rsidRPr="00966F95" w:rsidRDefault="00FC7059" w:rsidP="00EB5E65">
      <w:pPr>
        <w:jc w:val="both"/>
        <w:rPr>
          <w:color w:val="000000" w:themeColor="text1"/>
        </w:rPr>
      </w:pPr>
      <w:r w:rsidRPr="00966F95">
        <w:rPr>
          <w:color w:val="000000" w:themeColor="text1"/>
        </w:rPr>
        <w:t>U članku 344. broj</w:t>
      </w:r>
      <w:r w:rsidR="00593D75" w:rsidRPr="00966F95">
        <w:rPr>
          <w:color w:val="000000" w:themeColor="text1"/>
        </w:rPr>
        <w:t>ka:</w:t>
      </w:r>
      <w:r w:rsidRPr="00966F95">
        <w:rPr>
          <w:color w:val="000000" w:themeColor="text1"/>
        </w:rPr>
        <w:t xml:space="preserve"> „255</w:t>
      </w:r>
      <w:r w:rsidR="008C6E3B" w:rsidRPr="00966F95">
        <w:rPr>
          <w:color w:val="000000" w:themeColor="text1"/>
        </w:rPr>
        <w:t>.</w:t>
      </w:r>
      <w:r w:rsidRPr="00966F95">
        <w:rPr>
          <w:color w:val="000000" w:themeColor="text1"/>
        </w:rPr>
        <w:t xml:space="preserve">“ </w:t>
      </w:r>
      <w:r w:rsidR="00593D75" w:rsidRPr="00966F95">
        <w:rPr>
          <w:color w:val="000000" w:themeColor="text1"/>
        </w:rPr>
        <w:t>zamjenjuju se brojkom</w:t>
      </w:r>
      <w:r w:rsidRPr="00966F95">
        <w:rPr>
          <w:color w:val="000000" w:themeColor="text1"/>
        </w:rPr>
        <w:t>: „</w:t>
      </w:r>
      <w:r w:rsidR="00834CB4" w:rsidRPr="00966F95">
        <w:rPr>
          <w:color w:val="000000" w:themeColor="text1"/>
        </w:rPr>
        <w:t>335</w:t>
      </w:r>
      <w:r w:rsidR="008C6E3B" w:rsidRPr="00966F95">
        <w:rPr>
          <w:color w:val="000000" w:themeColor="text1"/>
        </w:rPr>
        <w:t>.</w:t>
      </w:r>
      <w:r w:rsidRPr="00966F95">
        <w:rPr>
          <w:color w:val="000000" w:themeColor="text1"/>
        </w:rPr>
        <w:t>“.</w:t>
      </w:r>
    </w:p>
    <w:p w14:paraId="16570260" w14:textId="77777777" w:rsidR="00286E01" w:rsidRPr="00966F95" w:rsidRDefault="00286E01" w:rsidP="00EB5E65">
      <w:pPr>
        <w:jc w:val="center"/>
        <w:rPr>
          <w:b/>
          <w:color w:val="000000" w:themeColor="text1"/>
        </w:rPr>
      </w:pPr>
    </w:p>
    <w:p w14:paraId="16570261" w14:textId="0C4185FC" w:rsidR="00A41C16" w:rsidRPr="00966F95" w:rsidRDefault="00A41C16" w:rsidP="00EB5E65">
      <w:pPr>
        <w:jc w:val="center"/>
        <w:rPr>
          <w:b/>
          <w:color w:val="000000" w:themeColor="text1"/>
        </w:rPr>
      </w:pPr>
      <w:r w:rsidRPr="00966F95">
        <w:rPr>
          <w:b/>
          <w:color w:val="000000" w:themeColor="text1"/>
        </w:rPr>
        <w:t xml:space="preserve">Članak </w:t>
      </w:r>
      <w:r w:rsidR="009E79C6" w:rsidRPr="00966F95">
        <w:rPr>
          <w:b/>
          <w:color w:val="000000" w:themeColor="text1"/>
        </w:rPr>
        <w:t>6</w:t>
      </w:r>
      <w:r w:rsidR="006A0BD5" w:rsidRPr="00966F95">
        <w:rPr>
          <w:b/>
          <w:color w:val="000000" w:themeColor="text1"/>
        </w:rPr>
        <w:t>8</w:t>
      </w:r>
      <w:r w:rsidRPr="00966F95">
        <w:rPr>
          <w:b/>
          <w:color w:val="000000" w:themeColor="text1"/>
        </w:rPr>
        <w:t>.</w:t>
      </w:r>
    </w:p>
    <w:p w14:paraId="16570262" w14:textId="77777777" w:rsidR="00EB3007" w:rsidRPr="00966F95" w:rsidRDefault="00EB3007" w:rsidP="00EB5E65">
      <w:pPr>
        <w:jc w:val="center"/>
        <w:rPr>
          <w:b/>
          <w:color w:val="000000" w:themeColor="text1"/>
        </w:rPr>
      </w:pPr>
    </w:p>
    <w:p w14:paraId="396E1C87" w14:textId="77777777" w:rsidR="00BB391C" w:rsidRPr="00966F95" w:rsidRDefault="00A41C16" w:rsidP="00EB5E65">
      <w:pPr>
        <w:jc w:val="both"/>
        <w:rPr>
          <w:color w:val="000000" w:themeColor="text1"/>
        </w:rPr>
      </w:pPr>
      <w:r w:rsidRPr="00966F95">
        <w:rPr>
          <w:color w:val="000000" w:themeColor="text1"/>
        </w:rPr>
        <w:t xml:space="preserve">U članku 350. stavku 3. </w:t>
      </w:r>
      <w:r w:rsidR="00EF1850" w:rsidRPr="00966F95">
        <w:rPr>
          <w:color w:val="000000" w:themeColor="text1"/>
        </w:rPr>
        <w:t>riječi</w:t>
      </w:r>
      <w:r w:rsidR="00BD4FDC" w:rsidRPr="00966F95">
        <w:rPr>
          <w:color w:val="000000" w:themeColor="text1"/>
        </w:rPr>
        <w:t>:</w:t>
      </w:r>
      <w:r w:rsidR="00EF1850" w:rsidRPr="00966F95">
        <w:rPr>
          <w:color w:val="000000" w:themeColor="text1"/>
        </w:rPr>
        <w:t xml:space="preserve"> </w:t>
      </w:r>
      <w:r w:rsidRPr="00966F95">
        <w:rPr>
          <w:color w:val="000000" w:themeColor="text1"/>
        </w:rPr>
        <w:t>„s</w:t>
      </w:r>
      <w:r w:rsidR="00EF1850" w:rsidRPr="00966F95">
        <w:rPr>
          <w:color w:val="000000" w:themeColor="text1"/>
        </w:rPr>
        <w:t>voj s</w:t>
      </w:r>
      <w:r w:rsidRPr="00966F95">
        <w:rPr>
          <w:color w:val="000000" w:themeColor="text1"/>
        </w:rPr>
        <w:t xml:space="preserve">tatut“ </w:t>
      </w:r>
      <w:r w:rsidR="00BD4FDC" w:rsidRPr="00966F95">
        <w:rPr>
          <w:color w:val="000000" w:themeColor="text1"/>
        </w:rPr>
        <w:t>zamjenjuju se riječima</w:t>
      </w:r>
      <w:r w:rsidRPr="00966F95">
        <w:rPr>
          <w:color w:val="000000" w:themeColor="text1"/>
        </w:rPr>
        <w:t>: „ugovor o osnivanju</w:t>
      </w:r>
      <w:r w:rsidR="00E711A6" w:rsidRPr="00966F95">
        <w:rPr>
          <w:color w:val="000000" w:themeColor="text1"/>
        </w:rPr>
        <w:t xml:space="preserve"> udruženja</w:t>
      </w:r>
      <w:r w:rsidRPr="00966F95">
        <w:rPr>
          <w:color w:val="000000" w:themeColor="text1"/>
        </w:rPr>
        <w:t>“</w:t>
      </w:r>
      <w:r w:rsidR="00BB391C" w:rsidRPr="00966F95">
        <w:rPr>
          <w:color w:val="000000" w:themeColor="text1"/>
        </w:rPr>
        <w:t xml:space="preserve"> te se</w:t>
      </w:r>
    </w:p>
    <w:p w14:paraId="4595692D" w14:textId="77777777" w:rsidR="004721D5" w:rsidRPr="00966F95" w:rsidRDefault="004721D5" w:rsidP="00EB5E65">
      <w:pPr>
        <w:jc w:val="both"/>
        <w:rPr>
          <w:color w:val="000000" w:themeColor="text1"/>
        </w:rPr>
      </w:pPr>
    </w:p>
    <w:p w14:paraId="46A77586" w14:textId="48BDBE35" w:rsidR="00BB391C" w:rsidRPr="00966F95" w:rsidRDefault="004721D5" w:rsidP="00EB5E65">
      <w:pPr>
        <w:jc w:val="both"/>
        <w:rPr>
          <w:color w:val="000000" w:themeColor="text1"/>
        </w:rPr>
      </w:pPr>
      <w:r w:rsidRPr="00966F95">
        <w:rPr>
          <w:color w:val="000000" w:themeColor="text1"/>
        </w:rPr>
        <w:t>Iza stavka 3. d</w:t>
      </w:r>
      <w:r w:rsidR="00BB391C" w:rsidRPr="00966F95">
        <w:rPr>
          <w:color w:val="000000" w:themeColor="text1"/>
        </w:rPr>
        <w:t xml:space="preserve">odaje </w:t>
      </w:r>
      <w:r w:rsidRPr="00966F95">
        <w:rPr>
          <w:color w:val="000000" w:themeColor="text1"/>
        </w:rPr>
        <w:t xml:space="preserve">se </w:t>
      </w:r>
      <w:r w:rsidR="00BB391C" w:rsidRPr="00966F95">
        <w:rPr>
          <w:color w:val="000000" w:themeColor="text1"/>
        </w:rPr>
        <w:t>stavak 4. koji glasi:</w:t>
      </w:r>
    </w:p>
    <w:p w14:paraId="387751C6" w14:textId="77777777" w:rsidR="001316EC" w:rsidRPr="00966F95" w:rsidRDefault="001316EC" w:rsidP="00EB5E65">
      <w:pPr>
        <w:jc w:val="both"/>
        <w:rPr>
          <w:color w:val="000000" w:themeColor="text1"/>
        </w:rPr>
      </w:pPr>
    </w:p>
    <w:p w14:paraId="16570263" w14:textId="3236D0CB" w:rsidR="00A41C16" w:rsidRPr="00966F95" w:rsidRDefault="00BB391C" w:rsidP="00EB5E65">
      <w:pPr>
        <w:jc w:val="both"/>
        <w:rPr>
          <w:color w:val="000000" w:themeColor="text1"/>
        </w:rPr>
      </w:pPr>
      <w:r w:rsidRPr="00966F95">
        <w:rPr>
          <w:color w:val="000000" w:themeColor="text1"/>
        </w:rPr>
        <w:t>„</w:t>
      </w:r>
      <w:r w:rsidR="004721D5" w:rsidRPr="00966F95">
        <w:rPr>
          <w:color w:val="000000" w:themeColor="text1"/>
        </w:rPr>
        <w:t xml:space="preserve">(4) </w:t>
      </w:r>
      <w:r w:rsidRPr="00966F95">
        <w:rPr>
          <w:color w:val="000000" w:themeColor="text1"/>
        </w:rPr>
        <w:t>Posrednici u osiguranju mogu se udružiti u udruženje posrednika u osiguranju i na njih se primjenjuju stavci 2. i 3. ovoga članka na odgovarajući način.</w:t>
      </w:r>
      <w:r w:rsidR="004721D5" w:rsidRPr="00966F95">
        <w:rPr>
          <w:color w:val="000000" w:themeColor="text1"/>
        </w:rPr>
        <w:t>“</w:t>
      </w:r>
    </w:p>
    <w:p w14:paraId="6EBD7207" w14:textId="77777777" w:rsidR="009E79C6" w:rsidRPr="00966F95" w:rsidRDefault="009E79C6" w:rsidP="00EB5E65">
      <w:pPr>
        <w:jc w:val="both"/>
        <w:rPr>
          <w:color w:val="000000" w:themeColor="text1"/>
        </w:rPr>
      </w:pPr>
    </w:p>
    <w:p w14:paraId="16570265" w14:textId="63C8AD11" w:rsidR="007164DE" w:rsidRPr="00966F95" w:rsidRDefault="007164DE" w:rsidP="00EB5E65">
      <w:pPr>
        <w:jc w:val="center"/>
        <w:rPr>
          <w:b/>
          <w:color w:val="000000" w:themeColor="text1"/>
        </w:rPr>
      </w:pPr>
      <w:r w:rsidRPr="00966F95">
        <w:rPr>
          <w:b/>
          <w:color w:val="000000" w:themeColor="text1"/>
        </w:rPr>
        <w:t xml:space="preserve">Članak </w:t>
      </w:r>
      <w:r w:rsidR="005A38B3" w:rsidRPr="00966F95">
        <w:rPr>
          <w:b/>
          <w:color w:val="000000" w:themeColor="text1"/>
        </w:rPr>
        <w:t>6</w:t>
      </w:r>
      <w:r w:rsidR="006A0BD5" w:rsidRPr="00966F95">
        <w:rPr>
          <w:b/>
          <w:color w:val="000000" w:themeColor="text1"/>
        </w:rPr>
        <w:t>9</w:t>
      </w:r>
      <w:r w:rsidRPr="00966F95">
        <w:rPr>
          <w:b/>
          <w:color w:val="000000" w:themeColor="text1"/>
        </w:rPr>
        <w:t>.</w:t>
      </w:r>
    </w:p>
    <w:p w14:paraId="16570266" w14:textId="77777777" w:rsidR="00EB3007" w:rsidRPr="00966F95" w:rsidRDefault="00EB3007" w:rsidP="00EB5E65">
      <w:pPr>
        <w:jc w:val="center"/>
        <w:rPr>
          <w:b/>
          <w:color w:val="000000" w:themeColor="text1"/>
        </w:rPr>
      </w:pPr>
    </w:p>
    <w:p w14:paraId="16570267" w14:textId="77777777" w:rsidR="001A2F1C" w:rsidRPr="00966F95" w:rsidRDefault="001A2F1C" w:rsidP="00EB5E65">
      <w:pPr>
        <w:jc w:val="both"/>
        <w:rPr>
          <w:color w:val="000000" w:themeColor="text1"/>
        </w:rPr>
      </w:pPr>
      <w:r w:rsidRPr="00966F95">
        <w:rPr>
          <w:color w:val="000000" w:themeColor="text1"/>
        </w:rPr>
        <w:t>U članku 370. stavku 2. iza riječi</w:t>
      </w:r>
      <w:r w:rsidR="00593D75" w:rsidRPr="00966F95">
        <w:rPr>
          <w:color w:val="000000" w:themeColor="text1"/>
        </w:rPr>
        <w:t>:</w:t>
      </w:r>
      <w:r w:rsidRPr="00966F95">
        <w:rPr>
          <w:color w:val="000000" w:themeColor="text1"/>
        </w:rPr>
        <w:t xml:space="preserve"> „Na statusne promjene društva za“ dodaje se riječ</w:t>
      </w:r>
      <w:r w:rsidR="00BD4FDC" w:rsidRPr="00966F95">
        <w:rPr>
          <w:color w:val="000000" w:themeColor="text1"/>
        </w:rPr>
        <w:t>:</w:t>
      </w:r>
      <w:r w:rsidRPr="00966F95">
        <w:rPr>
          <w:color w:val="000000" w:themeColor="text1"/>
        </w:rPr>
        <w:t xml:space="preserve"> „uzajamno“</w:t>
      </w:r>
      <w:r w:rsidR="00593D75" w:rsidRPr="00966F95">
        <w:rPr>
          <w:color w:val="000000" w:themeColor="text1"/>
        </w:rPr>
        <w:t>.</w:t>
      </w:r>
    </w:p>
    <w:p w14:paraId="16570268" w14:textId="77777777" w:rsidR="00286E01" w:rsidRPr="00966F95" w:rsidRDefault="00286E01" w:rsidP="00EB5E65">
      <w:pPr>
        <w:jc w:val="center"/>
        <w:rPr>
          <w:b/>
          <w:color w:val="000000" w:themeColor="text1"/>
        </w:rPr>
      </w:pPr>
    </w:p>
    <w:p w14:paraId="16570269" w14:textId="3B62E78E" w:rsidR="007164DE" w:rsidRPr="00966F95" w:rsidRDefault="007164DE" w:rsidP="00EB5E65">
      <w:pPr>
        <w:jc w:val="center"/>
        <w:rPr>
          <w:b/>
          <w:color w:val="000000" w:themeColor="text1"/>
        </w:rPr>
      </w:pPr>
      <w:r w:rsidRPr="00966F95">
        <w:rPr>
          <w:b/>
          <w:color w:val="000000" w:themeColor="text1"/>
        </w:rPr>
        <w:t xml:space="preserve">Članak </w:t>
      </w:r>
      <w:r w:rsidR="006A0BD5" w:rsidRPr="00966F95">
        <w:rPr>
          <w:b/>
          <w:color w:val="000000" w:themeColor="text1"/>
        </w:rPr>
        <w:t>70</w:t>
      </w:r>
      <w:r w:rsidRPr="00966F95">
        <w:rPr>
          <w:b/>
          <w:color w:val="000000" w:themeColor="text1"/>
        </w:rPr>
        <w:t>.</w:t>
      </w:r>
    </w:p>
    <w:p w14:paraId="1657026A" w14:textId="77777777" w:rsidR="00EB3007" w:rsidRPr="00966F95" w:rsidRDefault="00EB3007" w:rsidP="00EB5E65">
      <w:pPr>
        <w:jc w:val="center"/>
        <w:rPr>
          <w:b/>
          <w:color w:val="000000" w:themeColor="text1"/>
        </w:rPr>
      </w:pPr>
    </w:p>
    <w:p w14:paraId="1657026B" w14:textId="2BE12193" w:rsidR="00630DA0" w:rsidRPr="00966F95" w:rsidRDefault="00630DA0" w:rsidP="00EB5E65">
      <w:pPr>
        <w:jc w:val="both"/>
        <w:rPr>
          <w:color w:val="000000" w:themeColor="text1"/>
        </w:rPr>
      </w:pPr>
      <w:r w:rsidRPr="00966F95">
        <w:rPr>
          <w:color w:val="000000" w:themeColor="text1"/>
        </w:rPr>
        <w:t xml:space="preserve">U članku 378. </w:t>
      </w:r>
      <w:r w:rsidR="004F5476" w:rsidRPr="00966F95">
        <w:rPr>
          <w:color w:val="000000" w:themeColor="text1"/>
        </w:rPr>
        <w:t xml:space="preserve">u stavku 2. iza riječi „dužno je“ dodaje se riječ: „pisano“, a u </w:t>
      </w:r>
      <w:r w:rsidRPr="00966F95">
        <w:rPr>
          <w:color w:val="000000" w:themeColor="text1"/>
        </w:rPr>
        <w:t>stavku 4. riječi</w:t>
      </w:r>
      <w:r w:rsidR="00593D75" w:rsidRPr="00966F95">
        <w:rPr>
          <w:color w:val="000000" w:themeColor="text1"/>
        </w:rPr>
        <w:t>:</w:t>
      </w:r>
      <w:r w:rsidRPr="00966F95">
        <w:rPr>
          <w:color w:val="000000" w:themeColor="text1"/>
        </w:rPr>
        <w:t xml:space="preserve"> „stavka 4.“ </w:t>
      </w:r>
      <w:r w:rsidR="007525F5" w:rsidRPr="00966F95">
        <w:rPr>
          <w:color w:val="000000" w:themeColor="text1"/>
        </w:rPr>
        <w:t xml:space="preserve">zamjenjuju </w:t>
      </w:r>
      <w:r w:rsidRPr="00966F95">
        <w:rPr>
          <w:color w:val="000000" w:themeColor="text1"/>
        </w:rPr>
        <w:t>se riječi</w:t>
      </w:r>
      <w:r w:rsidR="007525F5" w:rsidRPr="00966F95">
        <w:rPr>
          <w:color w:val="000000" w:themeColor="text1"/>
        </w:rPr>
        <w:t>ma</w:t>
      </w:r>
      <w:r w:rsidR="00593D75" w:rsidRPr="00966F95">
        <w:rPr>
          <w:color w:val="000000" w:themeColor="text1"/>
        </w:rPr>
        <w:t>:</w:t>
      </w:r>
      <w:r w:rsidRPr="00966F95">
        <w:rPr>
          <w:color w:val="000000" w:themeColor="text1"/>
        </w:rPr>
        <w:t xml:space="preserve"> „stavka 3.“</w:t>
      </w:r>
      <w:r w:rsidR="008A6BF0" w:rsidRPr="00966F95">
        <w:rPr>
          <w:color w:val="000000" w:themeColor="text1"/>
        </w:rPr>
        <w:t>.</w:t>
      </w:r>
    </w:p>
    <w:p w14:paraId="1657026C" w14:textId="77777777" w:rsidR="00286E01" w:rsidRPr="00966F95" w:rsidRDefault="00286E01" w:rsidP="00EB5E65">
      <w:pPr>
        <w:jc w:val="center"/>
        <w:rPr>
          <w:b/>
          <w:color w:val="000000" w:themeColor="text1"/>
        </w:rPr>
      </w:pPr>
    </w:p>
    <w:p w14:paraId="1657026D" w14:textId="5C596CED" w:rsidR="007164DE" w:rsidRPr="00966F95" w:rsidRDefault="007164DE" w:rsidP="00EB5E65">
      <w:pPr>
        <w:jc w:val="center"/>
        <w:rPr>
          <w:b/>
          <w:color w:val="000000" w:themeColor="text1"/>
        </w:rPr>
      </w:pPr>
      <w:r w:rsidRPr="00966F95">
        <w:rPr>
          <w:b/>
          <w:color w:val="000000" w:themeColor="text1"/>
        </w:rPr>
        <w:t xml:space="preserve">Članak </w:t>
      </w:r>
      <w:r w:rsidR="001A24B1" w:rsidRPr="00966F95">
        <w:rPr>
          <w:b/>
          <w:color w:val="000000" w:themeColor="text1"/>
        </w:rPr>
        <w:t>7</w:t>
      </w:r>
      <w:r w:rsidR="006A0BD5" w:rsidRPr="00966F95">
        <w:rPr>
          <w:b/>
          <w:color w:val="000000" w:themeColor="text1"/>
        </w:rPr>
        <w:t>1</w:t>
      </w:r>
      <w:r w:rsidRPr="00966F95">
        <w:rPr>
          <w:b/>
          <w:color w:val="000000" w:themeColor="text1"/>
        </w:rPr>
        <w:t>.</w:t>
      </w:r>
    </w:p>
    <w:p w14:paraId="6F3A3A51" w14:textId="77777777" w:rsidR="0033269D" w:rsidRPr="00966F95" w:rsidRDefault="0033269D" w:rsidP="0002126D">
      <w:pPr>
        <w:rPr>
          <w:b/>
          <w:color w:val="000000" w:themeColor="text1"/>
        </w:rPr>
      </w:pPr>
    </w:p>
    <w:p w14:paraId="19475727" w14:textId="2C21C565" w:rsidR="0033269D" w:rsidRPr="00966F95" w:rsidRDefault="0033269D" w:rsidP="0033269D">
      <w:pPr>
        <w:jc w:val="both"/>
        <w:rPr>
          <w:color w:val="000000" w:themeColor="text1"/>
        </w:rPr>
      </w:pPr>
      <w:r w:rsidRPr="00966F95">
        <w:rPr>
          <w:color w:val="000000" w:themeColor="text1"/>
        </w:rPr>
        <w:t>Članak 379. mijenja se i glasi:</w:t>
      </w:r>
    </w:p>
    <w:p w14:paraId="1FCDAD97" w14:textId="77777777" w:rsidR="0033269D" w:rsidRPr="00966F95" w:rsidRDefault="0033269D" w:rsidP="0033269D">
      <w:pPr>
        <w:jc w:val="center"/>
        <w:rPr>
          <w:color w:val="000000" w:themeColor="text1"/>
        </w:rPr>
      </w:pPr>
    </w:p>
    <w:p w14:paraId="3DED6F44" w14:textId="0F8F22B5" w:rsidR="0033269D" w:rsidRPr="00966F95" w:rsidRDefault="0033269D" w:rsidP="0033269D">
      <w:pPr>
        <w:jc w:val="center"/>
        <w:rPr>
          <w:i/>
          <w:color w:val="000000" w:themeColor="text1"/>
        </w:rPr>
      </w:pPr>
      <w:r w:rsidRPr="00966F95">
        <w:rPr>
          <w:i/>
          <w:color w:val="000000" w:themeColor="text1"/>
        </w:rPr>
        <w:t>„Pravo stranke na pravni lijek u upravnim stvarima u kojima odlučuje Agencija</w:t>
      </w:r>
    </w:p>
    <w:p w14:paraId="58D24A0F" w14:textId="77777777" w:rsidR="0033269D" w:rsidRPr="00966F95" w:rsidRDefault="0033269D" w:rsidP="0033269D">
      <w:pPr>
        <w:jc w:val="center"/>
        <w:rPr>
          <w:color w:val="000000" w:themeColor="text1"/>
        </w:rPr>
      </w:pPr>
    </w:p>
    <w:p w14:paraId="167010CC" w14:textId="77777777" w:rsidR="0033269D" w:rsidRPr="00966F95" w:rsidRDefault="0033269D" w:rsidP="0033269D">
      <w:pPr>
        <w:jc w:val="center"/>
        <w:rPr>
          <w:color w:val="000000" w:themeColor="text1"/>
        </w:rPr>
      </w:pPr>
      <w:r w:rsidRPr="00966F95">
        <w:rPr>
          <w:color w:val="000000" w:themeColor="text1"/>
        </w:rPr>
        <w:t>Članak 379.</w:t>
      </w:r>
    </w:p>
    <w:p w14:paraId="54DCDF82" w14:textId="77777777" w:rsidR="001316EC" w:rsidRPr="00966F95" w:rsidRDefault="001316EC" w:rsidP="0033269D">
      <w:pPr>
        <w:jc w:val="center"/>
        <w:rPr>
          <w:color w:val="000000" w:themeColor="text1"/>
        </w:rPr>
      </w:pPr>
    </w:p>
    <w:p w14:paraId="64411270" w14:textId="6DB4A686" w:rsidR="0033269D" w:rsidRPr="00966F95" w:rsidRDefault="004721D5" w:rsidP="0033269D">
      <w:pPr>
        <w:jc w:val="both"/>
        <w:rPr>
          <w:color w:val="000000" w:themeColor="text1"/>
        </w:rPr>
      </w:pPr>
      <w:r w:rsidRPr="00966F95">
        <w:rPr>
          <w:color w:val="000000" w:themeColor="text1"/>
        </w:rPr>
        <w:t xml:space="preserve">(1) </w:t>
      </w:r>
      <w:r w:rsidR="0033269D" w:rsidRPr="00966F95">
        <w:rPr>
          <w:color w:val="000000" w:themeColor="text1"/>
        </w:rPr>
        <w:t>Protiv rješenja koja u upravnim stvarima iz svoje nadležnosti donosi Agencija, žalba nije dopuštena, ali se može pokrenuti upravni spor.</w:t>
      </w:r>
    </w:p>
    <w:p w14:paraId="1C658771" w14:textId="77777777" w:rsidR="001316EC" w:rsidRPr="00966F95" w:rsidRDefault="001316EC" w:rsidP="0033269D">
      <w:pPr>
        <w:jc w:val="both"/>
        <w:rPr>
          <w:color w:val="000000" w:themeColor="text1"/>
        </w:rPr>
      </w:pPr>
    </w:p>
    <w:p w14:paraId="2F6D3299" w14:textId="46654822" w:rsidR="0033269D" w:rsidRPr="00966F95" w:rsidRDefault="004721D5" w:rsidP="0033269D">
      <w:pPr>
        <w:jc w:val="both"/>
        <w:rPr>
          <w:color w:val="000000" w:themeColor="text1"/>
        </w:rPr>
      </w:pPr>
      <w:r w:rsidRPr="00966F95">
        <w:rPr>
          <w:color w:val="000000" w:themeColor="text1"/>
        </w:rPr>
        <w:t xml:space="preserve">(2) </w:t>
      </w:r>
      <w:r w:rsidR="0033269D" w:rsidRPr="00966F95">
        <w:rPr>
          <w:color w:val="000000" w:themeColor="text1"/>
        </w:rPr>
        <w:t xml:space="preserve">Tužba kojom se pokreće upravni spor protiv rješenja Agencije ne može imati odgodni učinak. </w:t>
      </w:r>
    </w:p>
    <w:p w14:paraId="7E09B11F" w14:textId="77777777" w:rsidR="001316EC" w:rsidRPr="00966F95" w:rsidRDefault="001316EC" w:rsidP="0033269D">
      <w:pPr>
        <w:jc w:val="both"/>
        <w:rPr>
          <w:color w:val="000000" w:themeColor="text1"/>
        </w:rPr>
      </w:pPr>
    </w:p>
    <w:p w14:paraId="0E228D30" w14:textId="368D1818" w:rsidR="0033269D" w:rsidRPr="00966F95" w:rsidRDefault="004721D5" w:rsidP="0033269D">
      <w:pPr>
        <w:jc w:val="both"/>
        <w:rPr>
          <w:color w:val="000000" w:themeColor="text1"/>
        </w:rPr>
      </w:pPr>
      <w:r w:rsidRPr="00966F95">
        <w:rPr>
          <w:color w:val="000000" w:themeColor="text1"/>
        </w:rPr>
        <w:t xml:space="preserve">(3) </w:t>
      </w:r>
      <w:r w:rsidR="0033269D" w:rsidRPr="00966F95">
        <w:rPr>
          <w:color w:val="000000" w:themeColor="text1"/>
        </w:rPr>
        <w:t>Kada Agencija utvrdi razloge za ukidanje rješenja, donijet će rješenje kojim se ukida doneseno rješenje u roku od 60 dana od dana utvrđivanja tih razloga.“</w:t>
      </w:r>
      <w:r w:rsidRPr="00966F95">
        <w:rPr>
          <w:color w:val="000000" w:themeColor="text1"/>
        </w:rPr>
        <w:t>.</w:t>
      </w:r>
    </w:p>
    <w:p w14:paraId="1657026E" w14:textId="77777777" w:rsidR="00EB3007" w:rsidRPr="00966F95" w:rsidRDefault="00EB3007" w:rsidP="00EB5E65">
      <w:pPr>
        <w:jc w:val="center"/>
        <w:rPr>
          <w:b/>
          <w:color w:val="000000" w:themeColor="text1"/>
        </w:rPr>
      </w:pPr>
    </w:p>
    <w:p w14:paraId="6C3CC0AF" w14:textId="296F40E2" w:rsidR="0033269D" w:rsidRPr="00966F95" w:rsidRDefault="0033269D" w:rsidP="0033269D">
      <w:pPr>
        <w:jc w:val="center"/>
        <w:rPr>
          <w:b/>
          <w:color w:val="000000" w:themeColor="text1"/>
        </w:rPr>
      </w:pPr>
      <w:r w:rsidRPr="00966F95">
        <w:rPr>
          <w:b/>
          <w:color w:val="000000" w:themeColor="text1"/>
        </w:rPr>
        <w:t xml:space="preserve">Članak </w:t>
      </w:r>
      <w:r w:rsidR="00703127" w:rsidRPr="00966F95">
        <w:rPr>
          <w:b/>
          <w:color w:val="000000" w:themeColor="text1"/>
        </w:rPr>
        <w:t>7</w:t>
      </w:r>
      <w:r w:rsidR="006A0BD5" w:rsidRPr="00966F95">
        <w:rPr>
          <w:b/>
          <w:color w:val="000000" w:themeColor="text1"/>
        </w:rPr>
        <w:t>2</w:t>
      </w:r>
      <w:r w:rsidRPr="00966F95">
        <w:rPr>
          <w:b/>
          <w:color w:val="000000" w:themeColor="text1"/>
        </w:rPr>
        <w:t>.</w:t>
      </w:r>
    </w:p>
    <w:p w14:paraId="48125A7B" w14:textId="77777777" w:rsidR="0033269D" w:rsidRPr="00966F95" w:rsidRDefault="0033269D" w:rsidP="00EB5E65">
      <w:pPr>
        <w:jc w:val="both"/>
        <w:rPr>
          <w:rFonts w:eastAsiaTheme="minorHAnsi"/>
          <w:iCs/>
          <w:color w:val="000000" w:themeColor="text1"/>
          <w:lang w:eastAsia="en-US"/>
        </w:rPr>
      </w:pPr>
    </w:p>
    <w:p w14:paraId="1657026F" w14:textId="77777777" w:rsidR="00CF76D7" w:rsidRPr="00966F95" w:rsidRDefault="00CF76D7" w:rsidP="00EB5E65">
      <w:pPr>
        <w:jc w:val="both"/>
        <w:rPr>
          <w:rFonts w:eastAsiaTheme="minorHAnsi"/>
          <w:iCs/>
          <w:color w:val="000000" w:themeColor="text1"/>
          <w:lang w:eastAsia="en-US"/>
        </w:rPr>
      </w:pPr>
      <w:r w:rsidRPr="00966F95">
        <w:rPr>
          <w:rFonts w:eastAsiaTheme="minorHAnsi"/>
          <w:iCs/>
          <w:color w:val="000000" w:themeColor="text1"/>
          <w:lang w:eastAsia="en-US"/>
        </w:rPr>
        <w:t>U članku 380. stavku 1. točka 7. mijenja se i glasi:</w:t>
      </w:r>
    </w:p>
    <w:p w14:paraId="16570270" w14:textId="77777777" w:rsidR="00EB3007" w:rsidRPr="00966F95" w:rsidRDefault="00EB3007" w:rsidP="00EB5E65">
      <w:pPr>
        <w:jc w:val="both"/>
        <w:rPr>
          <w:rFonts w:eastAsiaTheme="minorHAnsi"/>
          <w:iCs/>
          <w:color w:val="000000" w:themeColor="text1"/>
          <w:lang w:eastAsia="en-US"/>
        </w:rPr>
      </w:pPr>
    </w:p>
    <w:p w14:paraId="16570271" w14:textId="76D9CFC2" w:rsidR="007164DE" w:rsidRPr="00966F95" w:rsidRDefault="00CF76D7" w:rsidP="003C178B">
      <w:pPr>
        <w:pStyle w:val="CommentText"/>
        <w:jc w:val="both"/>
        <w:rPr>
          <w:rFonts w:ascii="Times New Roman" w:hAnsi="Times New Roman" w:cs="Times New Roman"/>
          <w:color w:val="000000" w:themeColor="text1"/>
          <w:sz w:val="24"/>
          <w:szCs w:val="24"/>
        </w:rPr>
      </w:pPr>
      <w:r w:rsidRPr="00966F95">
        <w:rPr>
          <w:rFonts w:ascii="Times New Roman" w:hAnsi="Times New Roman" w:cs="Times New Roman"/>
          <w:color w:val="000000" w:themeColor="text1"/>
          <w:sz w:val="24"/>
          <w:szCs w:val="24"/>
        </w:rPr>
        <w:t>„7. o visini premije osiguranja</w:t>
      </w:r>
      <w:r w:rsidR="00D22E02" w:rsidRPr="00966F95">
        <w:rPr>
          <w:rFonts w:ascii="Times New Roman" w:hAnsi="Times New Roman" w:cs="Times New Roman"/>
          <w:color w:val="000000" w:themeColor="text1"/>
          <w:sz w:val="24"/>
          <w:szCs w:val="24"/>
        </w:rPr>
        <w:t>,</w:t>
      </w:r>
      <w:r w:rsidR="00870D47" w:rsidRPr="00966F95">
        <w:rPr>
          <w:rFonts w:ascii="Times New Roman" w:hAnsi="Times New Roman" w:cs="Times New Roman"/>
          <w:color w:val="000000" w:themeColor="text1"/>
          <w:sz w:val="24"/>
          <w:szCs w:val="24"/>
        </w:rPr>
        <w:t xml:space="preserve"> </w:t>
      </w:r>
      <w:r w:rsidR="00496831" w:rsidRPr="00966F95">
        <w:rPr>
          <w:rFonts w:ascii="Times New Roman" w:hAnsi="Times New Roman" w:cs="Times New Roman"/>
          <w:color w:val="000000" w:themeColor="text1"/>
          <w:sz w:val="24"/>
          <w:szCs w:val="24"/>
        </w:rPr>
        <w:t xml:space="preserve">iznosu osiguranja </w:t>
      </w:r>
      <w:r w:rsidR="005B66A2" w:rsidRPr="00966F95">
        <w:rPr>
          <w:rFonts w:ascii="Times New Roman" w:hAnsi="Times New Roman" w:cs="Times New Roman"/>
          <w:iCs/>
          <w:color w:val="000000" w:themeColor="text1"/>
          <w:sz w:val="24"/>
          <w:szCs w:val="24"/>
        </w:rPr>
        <w:t>za osnovno</w:t>
      </w:r>
      <w:r w:rsidR="005B66A2" w:rsidRPr="00966F95">
        <w:rPr>
          <w:rFonts w:ascii="Times New Roman" w:hAnsi="Times New Roman" w:cs="Times New Roman"/>
          <w:color w:val="000000" w:themeColor="text1"/>
          <w:sz w:val="24"/>
          <w:szCs w:val="24"/>
        </w:rPr>
        <w:t xml:space="preserve"> i </w:t>
      </w:r>
      <w:r w:rsidR="005B66A2" w:rsidRPr="00966F95">
        <w:rPr>
          <w:rFonts w:ascii="Times New Roman" w:hAnsi="Times New Roman" w:cs="Times New Roman"/>
          <w:iCs/>
          <w:color w:val="000000" w:themeColor="text1"/>
          <w:sz w:val="24"/>
          <w:szCs w:val="24"/>
        </w:rPr>
        <w:t>dopunsk</w:t>
      </w:r>
      <w:r w:rsidR="00496831" w:rsidRPr="00966F95">
        <w:rPr>
          <w:rFonts w:ascii="Times New Roman" w:hAnsi="Times New Roman" w:cs="Times New Roman"/>
          <w:iCs/>
          <w:color w:val="000000" w:themeColor="text1"/>
          <w:sz w:val="24"/>
          <w:szCs w:val="24"/>
        </w:rPr>
        <w:t>o</w:t>
      </w:r>
      <w:r w:rsidR="005B66A2" w:rsidRPr="00966F95">
        <w:rPr>
          <w:rFonts w:ascii="Times New Roman" w:hAnsi="Times New Roman" w:cs="Times New Roman"/>
          <w:iCs/>
          <w:color w:val="000000" w:themeColor="text1"/>
          <w:sz w:val="24"/>
          <w:szCs w:val="24"/>
        </w:rPr>
        <w:t xml:space="preserve"> pokrić</w:t>
      </w:r>
      <w:r w:rsidR="00496831" w:rsidRPr="00966F95">
        <w:rPr>
          <w:rFonts w:ascii="Times New Roman" w:hAnsi="Times New Roman" w:cs="Times New Roman"/>
          <w:iCs/>
          <w:color w:val="000000" w:themeColor="text1"/>
          <w:sz w:val="24"/>
          <w:szCs w:val="24"/>
        </w:rPr>
        <w:t>e</w:t>
      </w:r>
      <w:r w:rsidR="006639FB" w:rsidRPr="00966F95" w:rsidDel="005D3914">
        <w:rPr>
          <w:rFonts w:ascii="Times New Roman" w:hAnsi="Times New Roman" w:cs="Times New Roman"/>
          <w:iCs/>
          <w:color w:val="000000" w:themeColor="text1"/>
          <w:sz w:val="24"/>
          <w:szCs w:val="24"/>
        </w:rPr>
        <w:t xml:space="preserve"> </w:t>
      </w:r>
      <w:r w:rsidR="002E15B3" w:rsidRPr="00966F95">
        <w:rPr>
          <w:rFonts w:ascii="Times New Roman" w:hAnsi="Times New Roman" w:cs="Times New Roman"/>
          <w:color w:val="000000" w:themeColor="text1"/>
          <w:sz w:val="24"/>
          <w:szCs w:val="24"/>
        </w:rPr>
        <w:t>i prema potrebi</w:t>
      </w:r>
      <w:r w:rsidRPr="00966F95">
        <w:rPr>
          <w:rFonts w:ascii="Times New Roman" w:hAnsi="Times New Roman" w:cs="Times New Roman"/>
          <w:color w:val="000000" w:themeColor="text1"/>
          <w:sz w:val="24"/>
          <w:szCs w:val="24"/>
        </w:rPr>
        <w:t xml:space="preserve">, </w:t>
      </w:r>
      <w:r w:rsidR="00496831" w:rsidRPr="00966F95">
        <w:rPr>
          <w:rFonts w:ascii="Times New Roman" w:hAnsi="Times New Roman" w:cs="Times New Roman"/>
          <w:color w:val="000000" w:themeColor="text1"/>
          <w:sz w:val="24"/>
          <w:szCs w:val="24"/>
        </w:rPr>
        <w:t xml:space="preserve">o </w:t>
      </w:r>
      <w:r w:rsidRPr="00966F95">
        <w:rPr>
          <w:rFonts w:ascii="Times New Roman" w:hAnsi="Times New Roman" w:cs="Times New Roman"/>
          <w:color w:val="000000" w:themeColor="text1"/>
          <w:sz w:val="24"/>
          <w:szCs w:val="24"/>
        </w:rPr>
        <w:t>načinu plaćanja i trajanju plaćanja premije osiguranja, visini doprinosa ako je primjenjivo, poreza i drugih troškova i naknada koji se naplaćuju osim premije osiguranja i ukupan iznos plaćanja“</w:t>
      </w:r>
      <w:r w:rsidR="00BD4FDC" w:rsidRPr="00966F95">
        <w:rPr>
          <w:rFonts w:ascii="Times New Roman" w:hAnsi="Times New Roman" w:cs="Times New Roman"/>
          <w:color w:val="000000" w:themeColor="text1"/>
          <w:sz w:val="24"/>
          <w:szCs w:val="24"/>
        </w:rPr>
        <w:t>.</w:t>
      </w:r>
    </w:p>
    <w:p w14:paraId="16570273" w14:textId="77777777" w:rsidR="00CF76D7" w:rsidRPr="00966F95" w:rsidRDefault="00593D75" w:rsidP="00EB5E65">
      <w:pPr>
        <w:jc w:val="both"/>
        <w:rPr>
          <w:rFonts w:eastAsiaTheme="minorHAnsi"/>
          <w:iCs/>
          <w:color w:val="000000" w:themeColor="text1"/>
          <w:lang w:eastAsia="en-US"/>
        </w:rPr>
      </w:pPr>
      <w:r w:rsidRPr="00966F95">
        <w:rPr>
          <w:rFonts w:eastAsiaTheme="minorHAnsi"/>
          <w:iCs/>
          <w:color w:val="000000" w:themeColor="text1"/>
          <w:lang w:eastAsia="en-US"/>
        </w:rPr>
        <w:t>U</w:t>
      </w:r>
      <w:r w:rsidR="00CA68D5" w:rsidRPr="00966F95">
        <w:rPr>
          <w:rFonts w:eastAsiaTheme="minorHAnsi"/>
          <w:iCs/>
          <w:color w:val="000000" w:themeColor="text1"/>
          <w:lang w:eastAsia="en-US"/>
        </w:rPr>
        <w:t xml:space="preserve"> </w:t>
      </w:r>
      <w:r w:rsidR="00CF76D7" w:rsidRPr="00966F95">
        <w:rPr>
          <w:rFonts w:eastAsiaTheme="minorHAnsi"/>
          <w:iCs/>
          <w:color w:val="000000" w:themeColor="text1"/>
          <w:lang w:eastAsia="en-US"/>
        </w:rPr>
        <w:t>stavku 5. točka 2. mijenja se i glasi:</w:t>
      </w:r>
    </w:p>
    <w:p w14:paraId="16570274" w14:textId="77777777" w:rsidR="00EB3007" w:rsidRPr="00966F95" w:rsidRDefault="00EB3007" w:rsidP="00EB5E65">
      <w:pPr>
        <w:jc w:val="both"/>
        <w:rPr>
          <w:rFonts w:eastAsiaTheme="minorHAnsi"/>
          <w:iCs/>
          <w:color w:val="000000" w:themeColor="text1"/>
          <w:lang w:eastAsia="en-US"/>
        </w:rPr>
      </w:pPr>
    </w:p>
    <w:p w14:paraId="16570275" w14:textId="49B73C02" w:rsidR="00CF76D7" w:rsidRPr="00966F95" w:rsidRDefault="00CF76D7" w:rsidP="00EB5E65">
      <w:pPr>
        <w:jc w:val="both"/>
        <w:rPr>
          <w:rFonts w:eastAsiaTheme="minorHAnsi"/>
          <w:iCs/>
          <w:color w:val="000000" w:themeColor="text1"/>
          <w:lang w:eastAsia="en-US"/>
        </w:rPr>
      </w:pPr>
      <w:r w:rsidRPr="00966F95">
        <w:rPr>
          <w:rFonts w:eastAsiaTheme="minorHAnsi"/>
          <w:iCs/>
          <w:color w:val="000000" w:themeColor="text1"/>
          <w:lang w:eastAsia="en-US"/>
        </w:rPr>
        <w:t>„</w:t>
      </w:r>
      <w:r w:rsidR="00593D75" w:rsidRPr="00966F95">
        <w:rPr>
          <w:rFonts w:eastAsiaTheme="minorHAnsi"/>
          <w:iCs/>
          <w:color w:val="000000" w:themeColor="text1"/>
          <w:lang w:eastAsia="en-US"/>
        </w:rPr>
        <w:t xml:space="preserve">2. </w:t>
      </w:r>
      <w:r w:rsidR="007B39EB" w:rsidRPr="00966F95">
        <w:rPr>
          <w:rFonts w:eastAsiaTheme="minorHAnsi"/>
          <w:iCs/>
          <w:color w:val="000000" w:themeColor="text1"/>
          <w:lang w:eastAsia="en-US"/>
        </w:rPr>
        <w:t xml:space="preserve">informaciju o premiji osiguranja za </w:t>
      </w:r>
      <w:r w:rsidR="00D829B5" w:rsidRPr="00966F95">
        <w:rPr>
          <w:rFonts w:eastAsiaTheme="minorHAnsi"/>
          <w:iCs/>
          <w:color w:val="000000" w:themeColor="text1"/>
          <w:lang w:eastAsia="en-US"/>
        </w:rPr>
        <w:t>svaki iznos osiguranja</w:t>
      </w:r>
      <w:r w:rsidR="007B39EB" w:rsidRPr="00966F95">
        <w:rPr>
          <w:rFonts w:eastAsiaTheme="minorHAnsi"/>
          <w:iCs/>
          <w:color w:val="000000" w:themeColor="text1"/>
          <w:lang w:eastAsia="en-US"/>
        </w:rPr>
        <w:t xml:space="preserve">, kako </w:t>
      </w:r>
      <w:r w:rsidR="00D829B5" w:rsidRPr="00966F95">
        <w:rPr>
          <w:rFonts w:eastAsiaTheme="minorHAnsi"/>
          <w:iCs/>
          <w:color w:val="000000" w:themeColor="text1"/>
          <w:lang w:eastAsia="en-US"/>
        </w:rPr>
        <w:t xml:space="preserve">osnovno </w:t>
      </w:r>
      <w:r w:rsidR="007B39EB" w:rsidRPr="00966F95">
        <w:rPr>
          <w:rFonts w:eastAsiaTheme="minorHAnsi"/>
          <w:iCs/>
          <w:color w:val="000000" w:themeColor="text1"/>
          <w:lang w:eastAsia="en-US"/>
        </w:rPr>
        <w:t xml:space="preserve">tako i </w:t>
      </w:r>
      <w:r w:rsidR="00D829B5" w:rsidRPr="00966F95">
        <w:rPr>
          <w:rFonts w:eastAsiaTheme="minorHAnsi"/>
          <w:iCs/>
          <w:color w:val="000000" w:themeColor="text1"/>
          <w:lang w:eastAsia="en-US"/>
        </w:rPr>
        <w:t xml:space="preserve">dodatno pokriće </w:t>
      </w:r>
      <w:r w:rsidR="007B39EB" w:rsidRPr="00966F95">
        <w:rPr>
          <w:rFonts w:eastAsiaTheme="minorHAnsi"/>
          <w:iCs/>
          <w:color w:val="000000" w:themeColor="text1"/>
          <w:lang w:eastAsia="en-US"/>
        </w:rPr>
        <w:t xml:space="preserve">te </w:t>
      </w:r>
      <w:r w:rsidR="00702B89" w:rsidRPr="00966F95">
        <w:rPr>
          <w:rFonts w:eastAsiaTheme="minorHAnsi"/>
          <w:iCs/>
          <w:color w:val="000000" w:themeColor="text1"/>
          <w:lang w:eastAsia="en-US"/>
        </w:rPr>
        <w:t>definic</w:t>
      </w:r>
      <w:r w:rsidR="001251C3" w:rsidRPr="00966F95">
        <w:rPr>
          <w:rFonts w:eastAsiaTheme="minorHAnsi"/>
          <w:iCs/>
          <w:color w:val="000000" w:themeColor="text1"/>
          <w:lang w:eastAsia="en-US"/>
        </w:rPr>
        <w:t>i</w:t>
      </w:r>
      <w:r w:rsidR="00702B89" w:rsidRPr="00966F95">
        <w:rPr>
          <w:rFonts w:eastAsiaTheme="minorHAnsi"/>
          <w:iCs/>
          <w:color w:val="000000" w:themeColor="text1"/>
          <w:lang w:eastAsia="en-US"/>
        </w:rPr>
        <w:t>ju</w:t>
      </w:r>
      <w:r w:rsidRPr="00966F95">
        <w:rPr>
          <w:rFonts w:eastAsiaTheme="minorHAnsi"/>
          <w:iCs/>
          <w:color w:val="000000" w:themeColor="text1"/>
          <w:lang w:eastAsia="en-US"/>
        </w:rPr>
        <w:t xml:space="preserve"> </w:t>
      </w:r>
      <w:r w:rsidR="00D829B5" w:rsidRPr="00966F95">
        <w:rPr>
          <w:rFonts w:eastAsiaTheme="minorHAnsi"/>
          <w:iCs/>
          <w:color w:val="000000" w:themeColor="text1"/>
          <w:lang w:eastAsia="en-US"/>
        </w:rPr>
        <w:t>svakog iznosa osiguranja</w:t>
      </w:r>
      <w:r w:rsidR="008D26AC" w:rsidRPr="00966F95">
        <w:rPr>
          <w:rFonts w:eastAsiaTheme="minorHAnsi"/>
          <w:iCs/>
          <w:color w:val="000000" w:themeColor="text1"/>
          <w:lang w:eastAsia="en-US"/>
        </w:rPr>
        <w:t xml:space="preserve"> </w:t>
      </w:r>
      <w:r w:rsidR="00F23C0F" w:rsidRPr="00966F95">
        <w:rPr>
          <w:rFonts w:eastAsiaTheme="minorHAnsi"/>
          <w:iCs/>
          <w:color w:val="000000" w:themeColor="text1"/>
          <w:lang w:eastAsia="en-US"/>
        </w:rPr>
        <w:t xml:space="preserve">i </w:t>
      </w:r>
      <w:r w:rsidR="00295C85" w:rsidRPr="00966F95">
        <w:rPr>
          <w:rFonts w:eastAsiaTheme="minorHAnsi"/>
          <w:iCs/>
          <w:color w:val="000000" w:themeColor="text1"/>
          <w:lang w:eastAsia="en-US"/>
        </w:rPr>
        <w:t xml:space="preserve">opcije </w:t>
      </w:r>
      <w:r w:rsidRPr="00966F95">
        <w:rPr>
          <w:rFonts w:eastAsiaTheme="minorHAnsi"/>
          <w:iCs/>
          <w:color w:val="000000" w:themeColor="text1"/>
          <w:lang w:eastAsia="en-US"/>
        </w:rPr>
        <w:t xml:space="preserve">iz ugovora o </w:t>
      </w:r>
      <w:r w:rsidR="002E15B3" w:rsidRPr="00966F95">
        <w:rPr>
          <w:rFonts w:eastAsiaTheme="minorHAnsi"/>
          <w:iCs/>
          <w:color w:val="000000" w:themeColor="text1"/>
          <w:lang w:eastAsia="en-US"/>
        </w:rPr>
        <w:t>osiguranju“</w:t>
      </w:r>
      <w:r w:rsidR="008110C5" w:rsidRPr="00966F95">
        <w:rPr>
          <w:rFonts w:eastAsiaTheme="minorHAnsi"/>
          <w:iCs/>
          <w:color w:val="000000" w:themeColor="text1"/>
          <w:lang w:eastAsia="en-US"/>
        </w:rPr>
        <w:t>.</w:t>
      </w:r>
    </w:p>
    <w:p w14:paraId="16570276" w14:textId="77777777" w:rsidR="00EB3007" w:rsidRPr="00966F95" w:rsidRDefault="00EB3007" w:rsidP="00EB5E65">
      <w:pPr>
        <w:jc w:val="both"/>
        <w:rPr>
          <w:rFonts w:eastAsiaTheme="minorHAnsi"/>
          <w:iCs/>
          <w:color w:val="000000" w:themeColor="text1"/>
          <w:lang w:eastAsia="en-US"/>
        </w:rPr>
      </w:pPr>
    </w:p>
    <w:p w14:paraId="16570277" w14:textId="77777777" w:rsidR="00E001A2"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T</w:t>
      </w:r>
      <w:r w:rsidR="00CF76D7" w:rsidRPr="00966F95">
        <w:rPr>
          <w:rFonts w:eastAsiaTheme="minorHAnsi"/>
          <w:iCs/>
          <w:color w:val="000000" w:themeColor="text1"/>
          <w:lang w:eastAsia="en-US"/>
        </w:rPr>
        <w:t>očk</w:t>
      </w:r>
      <w:r w:rsidRPr="00966F95">
        <w:rPr>
          <w:rFonts w:eastAsiaTheme="minorHAnsi"/>
          <w:iCs/>
          <w:color w:val="000000" w:themeColor="text1"/>
          <w:lang w:eastAsia="en-US"/>
        </w:rPr>
        <w:t>a</w:t>
      </w:r>
      <w:r w:rsidR="00CF76D7" w:rsidRPr="00966F95">
        <w:rPr>
          <w:rFonts w:eastAsiaTheme="minorHAnsi"/>
          <w:iCs/>
          <w:color w:val="000000" w:themeColor="text1"/>
          <w:lang w:eastAsia="en-US"/>
        </w:rPr>
        <w:t xml:space="preserve"> 4. </w:t>
      </w:r>
      <w:r w:rsidRPr="00966F95">
        <w:rPr>
          <w:rFonts w:eastAsiaTheme="minorHAnsi"/>
          <w:iCs/>
          <w:color w:val="000000" w:themeColor="text1"/>
          <w:lang w:eastAsia="en-US"/>
        </w:rPr>
        <w:t>mijenja se i glasi:</w:t>
      </w:r>
    </w:p>
    <w:p w14:paraId="3045DB11" w14:textId="77777777" w:rsidR="00F87548" w:rsidRPr="00966F95" w:rsidRDefault="00F87548" w:rsidP="00EB5E65">
      <w:pPr>
        <w:jc w:val="both"/>
        <w:rPr>
          <w:rFonts w:eastAsiaTheme="minorHAnsi"/>
          <w:iCs/>
          <w:color w:val="000000" w:themeColor="text1"/>
          <w:lang w:eastAsia="en-US"/>
        </w:rPr>
      </w:pPr>
    </w:p>
    <w:p w14:paraId="16570278" w14:textId="1E927206" w:rsidR="003F5C2D"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„4. </w:t>
      </w:r>
      <w:r w:rsidR="00F23C0F" w:rsidRPr="00966F95">
        <w:rPr>
          <w:rFonts w:eastAsiaTheme="minorHAnsi"/>
          <w:iCs/>
          <w:color w:val="000000" w:themeColor="text1"/>
          <w:lang w:eastAsia="en-US"/>
        </w:rPr>
        <w:t>individualizirane</w:t>
      </w:r>
      <w:r w:rsidRPr="00966F95">
        <w:rPr>
          <w:rFonts w:eastAsiaTheme="minorHAnsi"/>
          <w:iCs/>
          <w:color w:val="000000" w:themeColor="text1"/>
          <w:lang w:eastAsia="en-US"/>
        </w:rPr>
        <w:t xml:space="preserve"> tablice </w:t>
      </w:r>
      <w:r w:rsidR="008B70A3" w:rsidRPr="00966F95">
        <w:rPr>
          <w:rFonts w:eastAsiaTheme="minorHAnsi"/>
          <w:iCs/>
          <w:color w:val="000000" w:themeColor="text1"/>
          <w:lang w:eastAsia="en-US"/>
        </w:rPr>
        <w:t xml:space="preserve">otkupnih </w:t>
      </w:r>
      <w:r w:rsidRPr="00966F95">
        <w:rPr>
          <w:rFonts w:eastAsiaTheme="minorHAnsi"/>
          <w:iCs/>
          <w:color w:val="000000" w:themeColor="text1"/>
          <w:lang w:eastAsia="en-US"/>
        </w:rPr>
        <w:t xml:space="preserve">i kapitaliziranih </w:t>
      </w:r>
      <w:r w:rsidR="003E5A95" w:rsidRPr="00966F95">
        <w:rPr>
          <w:rFonts w:eastAsiaTheme="minorHAnsi"/>
          <w:iCs/>
          <w:color w:val="000000" w:themeColor="text1"/>
          <w:lang w:eastAsia="en-US"/>
        </w:rPr>
        <w:t>vrijednosti</w:t>
      </w:r>
      <w:r w:rsidRPr="00966F95">
        <w:rPr>
          <w:rFonts w:eastAsiaTheme="minorHAnsi"/>
          <w:iCs/>
          <w:color w:val="000000" w:themeColor="text1"/>
          <w:lang w:eastAsia="en-US"/>
        </w:rPr>
        <w:t xml:space="preserve"> po godinama trajanja osiguranja </w:t>
      </w:r>
      <w:r w:rsidR="00A87B9D" w:rsidRPr="00966F95">
        <w:rPr>
          <w:rFonts w:eastAsiaTheme="minorHAnsi"/>
          <w:iCs/>
          <w:color w:val="000000" w:themeColor="text1"/>
          <w:lang w:eastAsia="en-US"/>
        </w:rPr>
        <w:t>te u</w:t>
      </w:r>
      <w:r w:rsidR="003F5C2D" w:rsidRPr="00966F95">
        <w:rPr>
          <w:rFonts w:eastAsiaTheme="minorHAnsi"/>
          <w:iCs/>
          <w:color w:val="000000" w:themeColor="text1"/>
          <w:lang w:eastAsia="en-US"/>
        </w:rPr>
        <w:t xml:space="preserve"> </w:t>
      </w:r>
      <w:r w:rsidR="00A87B9D" w:rsidRPr="00966F95">
        <w:rPr>
          <w:rFonts w:eastAsiaTheme="minorHAnsi"/>
          <w:iCs/>
          <w:color w:val="000000" w:themeColor="text1"/>
          <w:lang w:eastAsia="en-US"/>
        </w:rPr>
        <w:t xml:space="preserve">kojoj </w:t>
      </w:r>
      <w:r w:rsidR="003F5C2D" w:rsidRPr="00966F95">
        <w:rPr>
          <w:rFonts w:eastAsiaTheme="minorHAnsi"/>
          <w:iCs/>
          <w:color w:val="000000" w:themeColor="text1"/>
          <w:lang w:eastAsia="en-US"/>
        </w:rPr>
        <w:t>mjer</w:t>
      </w:r>
      <w:r w:rsidR="00A87B9D" w:rsidRPr="00966F95">
        <w:rPr>
          <w:rFonts w:eastAsiaTheme="minorHAnsi"/>
          <w:iCs/>
          <w:color w:val="000000" w:themeColor="text1"/>
          <w:lang w:eastAsia="en-US"/>
        </w:rPr>
        <w:t>i</w:t>
      </w:r>
      <w:r w:rsidR="003F5C2D" w:rsidRPr="00966F95">
        <w:rPr>
          <w:rFonts w:eastAsiaTheme="minorHAnsi"/>
          <w:iCs/>
          <w:color w:val="000000" w:themeColor="text1"/>
          <w:lang w:eastAsia="en-US"/>
        </w:rPr>
        <w:t xml:space="preserve"> su </w:t>
      </w:r>
      <w:r w:rsidR="003E5A95" w:rsidRPr="00966F95">
        <w:rPr>
          <w:rFonts w:eastAsiaTheme="minorHAnsi"/>
          <w:iCs/>
          <w:color w:val="000000" w:themeColor="text1"/>
          <w:lang w:eastAsia="en-US"/>
        </w:rPr>
        <w:t>ove vrijednosti garantirane</w:t>
      </w:r>
      <w:r w:rsidRPr="00966F95">
        <w:rPr>
          <w:rFonts w:eastAsiaTheme="minorHAnsi"/>
          <w:iCs/>
          <w:color w:val="000000" w:themeColor="text1"/>
          <w:lang w:eastAsia="en-US"/>
        </w:rPr>
        <w:t>“</w:t>
      </w:r>
      <w:r w:rsidR="008110C5" w:rsidRPr="00966F95">
        <w:rPr>
          <w:rFonts w:eastAsiaTheme="minorHAnsi"/>
          <w:iCs/>
          <w:color w:val="000000" w:themeColor="text1"/>
          <w:lang w:eastAsia="en-US"/>
        </w:rPr>
        <w:t>.</w:t>
      </w:r>
    </w:p>
    <w:p w14:paraId="16570279" w14:textId="77777777" w:rsidR="00EB3007" w:rsidRPr="00966F95" w:rsidRDefault="00EB3007" w:rsidP="00EB5E65">
      <w:pPr>
        <w:jc w:val="both"/>
        <w:rPr>
          <w:rFonts w:eastAsiaTheme="minorHAnsi"/>
          <w:iCs/>
          <w:color w:val="000000" w:themeColor="text1"/>
          <w:lang w:eastAsia="en-US"/>
        </w:rPr>
      </w:pPr>
    </w:p>
    <w:p w14:paraId="1657027A" w14:textId="77777777" w:rsidR="007B2EBA" w:rsidRPr="00966F95" w:rsidRDefault="005F6285" w:rsidP="00EB5E65">
      <w:pPr>
        <w:jc w:val="both"/>
        <w:rPr>
          <w:rFonts w:eastAsiaTheme="minorHAnsi"/>
          <w:iCs/>
          <w:color w:val="000000" w:themeColor="text1"/>
          <w:lang w:eastAsia="en-US"/>
        </w:rPr>
      </w:pPr>
      <w:r w:rsidRPr="00966F95">
        <w:rPr>
          <w:rFonts w:eastAsiaTheme="minorHAnsi"/>
          <w:iCs/>
          <w:color w:val="000000" w:themeColor="text1"/>
          <w:lang w:eastAsia="en-US"/>
        </w:rPr>
        <w:t>U članku 380. stav</w:t>
      </w:r>
      <w:r w:rsidR="008110C5" w:rsidRPr="00966F95">
        <w:rPr>
          <w:rFonts w:eastAsiaTheme="minorHAnsi"/>
          <w:iCs/>
          <w:color w:val="000000" w:themeColor="text1"/>
          <w:lang w:eastAsia="en-US"/>
        </w:rPr>
        <w:t>ku</w:t>
      </w:r>
      <w:r w:rsidR="007B2EBA" w:rsidRPr="00966F95">
        <w:rPr>
          <w:rFonts w:eastAsiaTheme="minorHAnsi"/>
          <w:iCs/>
          <w:color w:val="000000" w:themeColor="text1"/>
          <w:lang w:eastAsia="en-US"/>
        </w:rPr>
        <w:t xml:space="preserve"> 6. </w:t>
      </w:r>
      <w:r w:rsidR="008110C5" w:rsidRPr="00966F95">
        <w:rPr>
          <w:rFonts w:eastAsiaTheme="minorHAnsi"/>
          <w:iCs/>
          <w:color w:val="000000" w:themeColor="text1"/>
          <w:lang w:eastAsia="en-US"/>
        </w:rPr>
        <w:t>podstavak</w:t>
      </w:r>
      <w:r w:rsidR="007B2EBA" w:rsidRPr="00966F95">
        <w:rPr>
          <w:rFonts w:eastAsiaTheme="minorHAnsi"/>
          <w:iCs/>
          <w:color w:val="000000" w:themeColor="text1"/>
          <w:lang w:eastAsia="en-US"/>
        </w:rPr>
        <w:t xml:space="preserve"> 1. mijenja se i glasi:</w:t>
      </w:r>
    </w:p>
    <w:p w14:paraId="1657027B" w14:textId="77777777" w:rsidR="00EB3007" w:rsidRPr="00966F95" w:rsidRDefault="00EB3007" w:rsidP="00EB5E65">
      <w:pPr>
        <w:jc w:val="both"/>
        <w:rPr>
          <w:rFonts w:eastAsiaTheme="minorHAnsi"/>
          <w:iCs/>
          <w:color w:val="000000" w:themeColor="text1"/>
          <w:lang w:eastAsia="en-US"/>
        </w:rPr>
      </w:pPr>
    </w:p>
    <w:p w14:paraId="1657027C" w14:textId="77777777" w:rsidR="00793305" w:rsidRPr="00966F95" w:rsidRDefault="00107A19" w:rsidP="00EB5E65">
      <w:pPr>
        <w:jc w:val="both"/>
        <w:rPr>
          <w:rFonts w:eastAsiaTheme="minorHAnsi"/>
          <w:iCs/>
          <w:color w:val="000000" w:themeColor="text1"/>
          <w:lang w:eastAsia="en-US"/>
        </w:rPr>
      </w:pPr>
      <w:r w:rsidRPr="00966F95">
        <w:rPr>
          <w:rFonts w:eastAsiaTheme="minorHAnsi"/>
          <w:iCs/>
          <w:color w:val="000000" w:themeColor="text1"/>
          <w:lang w:eastAsia="en-US"/>
        </w:rPr>
        <w:t>„</w:t>
      </w:r>
      <w:r w:rsidR="008110C5" w:rsidRPr="00966F95">
        <w:rPr>
          <w:color w:val="000000" w:themeColor="text1"/>
        </w:rPr>
        <w:t xml:space="preserve">- </w:t>
      </w:r>
      <w:r w:rsidR="00D42CD4" w:rsidRPr="00966F95">
        <w:rPr>
          <w:rFonts w:eastAsiaTheme="minorHAnsi"/>
          <w:iCs/>
          <w:color w:val="000000" w:themeColor="text1"/>
          <w:lang w:eastAsia="en-US"/>
        </w:rPr>
        <w:t xml:space="preserve">u slučaju osiguranja vezanih uz vrijednost udjela UCITS fonda, ključne informacije za ulagatelje UCITS fonda s uputom </w:t>
      </w:r>
      <w:r w:rsidR="00793305" w:rsidRPr="00966F95">
        <w:rPr>
          <w:rFonts w:eastAsiaTheme="minorHAnsi"/>
          <w:iCs/>
          <w:color w:val="000000" w:themeColor="text1"/>
          <w:lang w:eastAsia="en-US"/>
        </w:rPr>
        <w:t>ugovaratelju osiguranja gdje može pronaći podatke sadržane u prospektu i pravilima UCITS fonda kako su definirani zakonom kojim se uređuje osnivanje i poslovanje otvorenih investicijskih fondova s javnom ponudom</w:t>
      </w:r>
      <w:r w:rsidR="00D42CD4" w:rsidRPr="00966F95">
        <w:rPr>
          <w:rFonts w:eastAsiaTheme="minorHAnsi"/>
          <w:iCs/>
          <w:color w:val="000000" w:themeColor="text1"/>
          <w:lang w:eastAsia="en-US"/>
        </w:rPr>
        <w:t>“</w:t>
      </w:r>
      <w:r w:rsidR="00C21DE6" w:rsidRPr="00966F95">
        <w:rPr>
          <w:rFonts w:eastAsiaTheme="minorHAnsi"/>
          <w:iCs/>
          <w:color w:val="000000" w:themeColor="text1"/>
          <w:lang w:eastAsia="en-US"/>
        </w:rPr>
        <w:t>.</w:t>
      </w:r>
    </w:p>
    <w:p w14:paraId="1657027D" w14:textId="77777777" w:rsidR="00F92F22" w:rsidRPr="00966F95" w:rsidRDefault="00F92F22" w:rsidP="00EB5E65">
      <w:pPr>
        <w:jc w:val="both"/>
        <w:rPr>
          <w:rFonts w:eastAsiaTheme="minorHAnsi"/>
          <w:iCs/>
          <w:color w:val="000000" w:themeColor="text1"/>
          <w:lang w:eastAsia="en-US"/>
        </w:rPr>
      </w:pPr>
    </w:p>
    <w:p w14:paraId="1657027E" w14:textId="1927D546" w:rsidR="00193B3C" w:rsidRPr="00966F95" w:rsidRDefault="00193B3C" w:rsidP="00EB5E65">
      <w:pPr>
        <w:jc w:val="center"/>
        <w:rPr>
          <w:b/>
          <w:color w:val="000000" w:themeColor="text1"/>
        </w:rPr>
      </w:pPr>
      <w:r w:rsidRPr="00966F95">
        <w:rPr>
          <w:b/>
          <w:color w:val="000000" w:themeColor="text1"/>
        </w:rPr>
        <w:t xml:space="preserve">Članak </w:t>
      </w:r>
      <w:r w:rsidR="00703127" w:rsidRPr="00966F95">
        <w:rPr>
          <w:b/>
          <w:color w:val="000000" w:themeColor="text1"/>
        </w:rPr>
        <w:t>7</w:t>
      </w:r>
      <w:r w:rsidR="006A0BD5" w:rsidRPr="00966F95">
        <w:rPr>
          <w:b/>
          <w:color w:val="000000" w:themeColor="text1"/>
        </w:rPr>
        <w:t>3</w:t>
      </w:r>
      <w:r w:rsidRPr="00966F95">
        <w:rPr>
          <w:b/>
          <w:color w:val="000000" w:themeColor="text1"/>
        </w:rPr>
        <w:t>.</w:t>
      </w:r>
    </w:p>
    <w:p w14:paraId="1657027F" w14:textId="77777777" w:rsidR="00EB670E" w:rsidRPr="00966F95" w:rsidRDefault="00EB670E" w:rsidP="00EB5E65">
      <w:pPr>
        <w:jc w:val="center"/>
        <w:rPr>
          <w:b/>
          <w:color w:val="000000" w:themeColor="text1"/>
        </w:rPr>
      </w:pPr>
    </w:p>
    <w:p w14:paraId="16570280" w14:textId="77777777" w:rsidR="00193B3C" w:rsidRPr="00966F95" w:rsidRDefault="00193B3C" w:rsidP="00EB5E65">
      <w:pPr>
        <w:jc w:val="both"/>
        <w:rPr>
          <w:rFonts w:eastAsiaTheme="minorHAnsi"/>
          <w:iCs/>
          <w:color w:val="000000" w:themeColor="text1"/>
          <w:lang w:eastAsia="en-US"/>
        </w:rPr>
      </w:pPr>
      <w:r w:rsidRPr="00966F95">
        <w:rPr>
          <w:rFonts w:eastAsiaTheme="minorHAnsi"/>
          <w:iCs/>
          <w:color w:val="000000" w:themeColor="text1"/>
          <w:lang w:eastAsia="en-US"/>
        </w:rPr>
        <w:t>U članku 381. stavku 1. iza riječi: „stavka 1.“ dodaju se riječi</w:t>
      </w:r>
      <w:r w:rsidR="00E001A2" w:rsidRPr="00966F95">
        <w:rPr>
          <w:rFonts w:eastAsiaTheme="minorHAnsi"/>
          <w:iCs/>
          <w:color w:val="000000" w:themeColor="text1"/>
          <w:lang w:eastAsia="en-US"/>
        </w:rPr>
        <w:t>:</w:t>
      </w:r>
      <w:r w:rsidRPr="00966F95">
        <w:rPr>
          <w:rFonts w:eastAsiaTheme="minorHAnsi"/>
          <w:iCs/>
          <w:color w:val="000000" w:themeColor="text1"/>
          <w:lang w:eastAsia="en-US"/>
        </w:rPr>
        <w:t xml:space="preserve"> „do stavka 6.“</w:t>
      </w:r>
      <w:r w:rsidR="00C21DE6" w:rsidRPr="00966F95">
        <w:rPr>
          <w:rFonts w:eastAsiaTheme="minorHAnsi"/>
          <w:iCs/>
          <w:color w:val="000000" w:themeColor="text1"/>
          <w:lang w:eastAsia="en-US"/>
        </w:rPr>
        <w:t>.</w:t>
      </w:r>
      <w:r w:rsidRPr="00966F95">
        <w:rPr>
          <w:rFonts w:eastAsiaTheme="minorHAnsi"/>
          <w:iCs/>
          <w:color w:val="000000" w:themeColor="text1"/>
          <w:lang w:eastAsia="en-US"/>
        </w:rPr>
        <w:t xml:space="preserve"> </w:t>
      </w:r>
    </w:p>
    <w:p w14:paraId="16570281" w14:textId="77777777" w:rsidR="00010DD6" w:rsidRPr="00966F95" w:rsidRDefault="00010DD6" w:rsidP="00EB5E65">
      <w:pPr>
        <w:jc w:val="both"/>
        <w:rPr>
          <w:rFonts w:eastAsiaTheme="minorHAnsi"/>
          <w:iCs/>
          <w:color w:val="000000" w:themeColor="text1"/>
          <w:lang w:eastAsia="en-US"/>
        </w:rPr>
      </w:pPr>
    </w:p>
    <w:p w14:paraId="084A21A5" w14:textId="09E7B738" w:rsidR="007B5BA0" w:rsidRPr="00966F95" w:rsidRDefault="007B5BA0" w:rsidP="00386A46">
      <w:pPr>
        <w:jc w:val="center"/>
        <w:rPr>
          <w:rFonts w:eastAsiaTheme="minorHAnsi"/>
          <w:iCs/>
          <w:color w:val="000000" w:themeColor="text1"/>
          <w:lang w:eastAsia="en-US"/>
        </w:rPr>
      </w:pPr>
      <w:r w:rsidRPr="00966F95">
        <w:rPr>
          <w:rFonts w:eastAsiaTheme="minorHAnsi"/>
          <w:b/>
          <w:iCs/>
          <w:color w:val="000000" w:themeColor="text1"/>
          <w:lang w:eastAsia="en-US"/>
        </w:rPr>
        <w:t xml:space="preserve">Članak </w:t>
      </w:r>
      <w:r w:rsidR="00244DEC" w:rsidRPr="00966F95">
        <w:rPr>
          <w:rFonts w:eastAsiaTheme="minorHAnsi"/>
          <w:b/>
          <w:iCs/>
          <w:color w:val="000000" w:themeColor="text1"/>
          <w:lang w:eastAsia="en-US"/>
        </w:rPr>
        <w:t>7</w:t>
      </w:r>
      <w:r w:rsidR="006A0BD5" w:rsidRPr="00966F95">
        <w:rPr>
          <w:rFonts w:eastAsiaTheme="minorHAnsi"/>
          <w:b/>
          <w:iCs/>
          <w:color w:val="000000" w:themeColor="text1"/>
          <w:lang w:eastAsia="en-US"/>
        </w:rPr>
        <w:t>4</w:t>
      </w:r>
      <w:r w:rsidRPr="00966F95">
        <w:rPr>
          <w:rFonts w:eastAsiaTheme="minorHAnsi"/>
          <w:b/>
          <w:iCs/>
          <w:color w:val="000000" w:themeColor="text1"/>
          <w:lang w:eastAsia="en-US"/>
        </w:rPr>
        <w:t>.</w:t>
      </w:r>
    </w:p>
    <w:p w14:paraId="7A086CE1" w14:textId="77777777" w:rsidR="00F87548" w:rsidRPr="00966F95" w:rsidRDefault="00F87548" w:rsidP="007B5BA0">
      <w:pPr>
        <w:jc w:val="both"/>
        <w:rPr>
          <w:rFonts w:eastAsiaTheme="minorHAnsi"/>
          <w:iCs/>
          <w:color w:val="000000" w:themeColor="text1"/>
          <w:lang w:eastAsia="en-US"/>
        </w:rPr>
      </w:pPr>
    </w:p>
    <w:p w14:paraId="2A951625" w14:textId="77777777" w:rsidR="009A630C" w:rsidRPr="00966F95" w:rsidRDefault="009A630C" w:rsidP="009A630C">
      <w:pPr>
        <w:jc w:val="both"/>
        <w:rPr>
          <w:rFonts w:eastAsiaTheme="minorHAnsi"/>
          <w:iCs/>
          <w:color w:val="000000" w:themeColor="text1"/>
          <w:lang w:eastAsia="en-US"/>
        </w:rPr>
      </w:pPr>
      <w:r w:rsidRPr="00966F95">
        <w:rPr>
          <w:rFonts w:eastAsiaTheme="minorHAnsi"/>
          <w:iCs/>
          <w:color w:val="000000" w:themeColor="text1"/>
          <w:lang w:eastAsia="en-US"/>
        </w:rPr>
        <w:t>Članak 383. mijenja se i glasi:</w:t>
      </w:r>
    </w:p>
    <w:p w14:paraId="347F4935" w14:textId="77777777" w:rsidR="009A630C" w:rsidRPr="00966F95" w:rsidRDefault="009A630C" w:rsidP="009A630C">
      <w:pPr>
        <w:jc w:val="both"/>
        <w:rPr>
          <w:rFonts w:eastAsiaTheme="minorHAnsi"/>
          <w:iCs/>
          <w:color w:val="000000" w:themeColor="text1"/>
          <w:lang w:eastAsia="en-US"/>
        </w:rPr>
      </w:pPr>
    </w:p>
    <w:p w14:paraId="12283FD6" w14:textId="0D602E0E" w:rsidR="009A630C" w:rsidRPr="00966F95" w:rsidRDefault="004721D5" w:rsidP="009A630C">
      <w:pPr>
        <w:jc w:val="both"/>
        <w:rPr>
          <w:rFonts w:eastAsiaTheme="minorHAnsi"/>
          <w:iCs/>
          <w:color w:val="000000" w:themeColor="text1"/>
          <w:lang w:eastAsia="en-US"/>
        </w:rPr>
      </w:pPr>
      <w:r w:rsidRPr="00966F95">
        <w:rPr>
          <w:rFonts w:eastAsiaTheme="minorHAnsi"/>
          <w:iCs/>
          <w:color w:val="000000" w:themeColor="text1"/>
          <w:lang w:eastAsia="en-US"/>
        </w:rPr>
        <w:lastRenderedPageBreak/>
        <w:t xml:space="preserve">„(1) </w:t>
      </w:r>
      <w:r w:rsidR="009A630C" w:rsidRPr="00966F95">
        <w:rPr>
          <w:rFonts w:eastAsiaTheme="minorHAnsi"/>
          <w:iCs/>
          <w:color w:val="000000" w:themeColor="text1"/>
          <w:lang w:eastAsia="en-US"/>
        </w:rPr>
        <w:t xml:space="preserve">Odredbe ovoga Poglavlja odgovarajuće se primjenjuju na sve distributere osiguranja ako promidžbene aktivnosti provode u ulozi voditelja obrade osobnih podataka </w:t>
      </w:r>
      <w:r w:rsidR="002861DA" w:rsidRPr="00966F95">
        <w:rPr>
          <w:rFonts w:eastAsiaTheme="minorHAnsi"/>
          <w:iCs/>
          <w:color w:val="000000" w:themeColor="text1"/>
          <w:lang w:eastAsia="en-US"/>
        </w:rPr>
        <w:t>u skladu s</w:t>
      </w:r>
      <w:r w:rsidR="009A630C" w:rsidRPr="00966F95">
        <w:rPr>
          <w:rFonts w:eastAsiaTheme="minorHAnsi"/>
          <w:iCs/>
          <w:color w:val="000000" w:themeColor="text1"/>
          <w:lang w:eastAsia="en-US"/>
        </w:rPr>
        <w:t xml:space="preserve"> Uredb</w:t>
      </w:r>
      <w:r w:rsidR="002861DA" w:rsidRPr="00966F95">
        <w:rPr>
          <w:rFonts w:eastAsiaTheme="minorHAnsi"/>
          <w:iCs/>
          <w:color w:val="000000" w:themeColor="text1"/>
          <w:lang w:eastAsia="en-US"/>
        </w:rPr>
        <w:t>om</w:t>
      </w:r>
      <w:r w:rsidR="009A630C" w:rsidRPr="00966F95">
        <w:rPr>
          <w:rFonts w:eastAsiaTheme="minorHAnsi"/>
          <w:iCs/>
          <w:color w:val="000000" w:themeColor="text1"/>
          <w:lang w:eastAsia="en-US"/>
        </w:rPr>
        <w:t xml:space="preserve"> (EZ) br. 2016/679.</w:t>
      </w:r>
    </w:p>
    <w:p w14:paraId="5488E0B6" w14:textId="77777777" w:rsidR="001316EC" w:rsidRPr="00966F95" w:rsidRDefault="001316EC" w:rsidP="009A630C">
      <w:pPr>
        <w:jc w:val="both"/>
        <w:rPr>
          <w:rFonts w:eastAsiaTheme="minorHAnsi"/>
          <w:iCs/>
          <w:color w:val="000000" w:themeColor="text1"/>
          <w:lang w:eastAsia="en-US"/>
        </w:rPr>
      </w:pPr>
    </w:p>
    <w:p w14:paraId="2D25B675" w14:textId="3DD39572" w:rsidR="009A630C" w:rsidRPr="00966F95" w:rsidRDefault="004721D5" w:rsidP="009A630C">
      <w:pPr>
        <w:jc w:val="both"/>
        <w:rPr>
          <w:rFonts w:eastAsiaTheme="minorHAnsi"/>
          <w:iCs/>
          <w:color w:val="000000" w:themeColor="text1"/>
          <w:lang w:eastAsia="en-US"/>
        </w:rPr>
      </w:pPr>
      <w:r w:rsidRPr="00966F95">
        <w:rPr>
          <w:rFonts w:eastAsiaTheme="minorHAnsi"/>
          <w:iCs/>
          <w:color w:val="000000" w:themeColor="text1"/>
          <w:lang w:eastAsia="en-US"/>
        </w:rPr>
        <w:t xml:space="preserve">(2) </w:t>
      </w:r>
      <w:r w:rsidR="009A630C" w:rsidRPr="00966F95">
        <w:rPr>
          <w:rFonts w:eastAsiaTheme="minorHAnsi"/>
          <w:iCs/>
          <w:color w:val="000000" w:themeColor="text1"/>
          <w:lang w:eastAsia="en-US"/>
        </w:rPr>
        <w:t>Promidžbene aktivnosti i informacije o društvima za osiguranje i proizvodima koje nude na tržištu moraju sadržavati jasne, istinite i potpune informacije koje se temelje na vjerodostojnim podacima.</w:t>
      </w:r>
    </w:p>
    <w:p w14:paraId="22218068" w14:textId="77777777" w:rsidR="001316EC" w:rsidRPr="00966F95" w:rsidRDefault="001316EC" w:rsidP="009A630C">
      <w:pPr>
        <w:jc w:val="both"/>
        <w:rPr>
          <w:rFonts w:eastAsiaTheme="minorHAnsi"/>
          <w:iCs/>
          <w:color w:val="000000" w:themeColor="text1"/>
          <w:lang w:eastAsia="en-US"/>
        </w:rPr>
      </w:pPr>
    </w:p>
    <w:p w14:paraId="6158EBD8" w14:textId="4F0A9C62" w:rsidR="00703127" w:rsidRPr="00966F95" w:rsidRDefault="004721D5" w:rsidP="007B5BA0">
      <w:pPr>
        <w:jc w:val="both"/>
        <w:rPr>
          <w:rFonts w:eastAsiaTheme="minorHAnsi"/>
          <w:bCs/>
          <w:iCs/>
          <w:color w:val="000000" w:themeColor="text1"/>
          <w:lang w:eastAsia="en-US"/>
        </w:rPr>
      </w:pPr>
      <w:r w:rsidRPr="00966F95">
        <w:rPr>
          <w:rFonts w:eastAsiaTheme="minorHAnsi"/>
          <w:iCs/>
          <w:color w:val="000000" w:themeColor="text1"/>
          <w:lang w:eastAsia="en-US"/>
        </w:rPr>
        <w:t xml:space="preserve">(3) </w:t>
      </w:r>
      <w:r w:rsidR="009A630C" w:rsidRPr="00966F95">
        <w:rPr>
          <w:rFonts w:eastAsiaTheme="minorHAnsi"/>
          <w:iCs/>
          <w:color w:val="000000" w:themeColor="text1"/>
          <w:lang w:eastAsia="en-US"/>
        </w:rPr>
        <w:t>Društvo za osiguranje obavlja aktivnosti izravne promidžbe proizvoda koje nudi na tržištu kao svoj legitimni interes kada je takva promidžba usmjerena prema ugovornoj stranci za vrijeme trajanja ugovornog odnosa, a pod uvjetom da istu obavlja u skladu s Uredbom (EZ) br. 2016/679 i da je ugovornoj stranci osigurano pravo na prigovor.</w:t>
      </w:r>
      <w:r w:rsidR="00141E4A" w:rsidRPr="00966F95">
        <w:rPr>
          <w:rFonts w:eastAsiaTheme="minorHAnsi"/>
          <w:iCs/>
          <w:color w:val="000000" w:themeColor="text1"/>
          <w:lang w:eastAsia="en-US"/>
        </w:rPr>
        <w:t>“.</w:t>
      </w:r>
    </w:p>
    <w:p w14:paraId="2DF621AA" w14:textId="77777777" w:rsidR="00386A46" w:rsidRPr="00966F95" w:rsidRDefault="00386A46" w:rsidP="007B5BA0">
      <w:pPr>
        <w:jc w:val="both"/>
        <w:rPr>
          <w:rFonts w:eastAsiaTheme="minorHAnsi"/>
          <w:iCs/>
          <w:color w:val="000000" w:themeColor="text1"/>
          <w:lang w:eastAsia="en-US"/>
        </w:rPr>
      </w:pPr>
    </w:p>
    <w:p w14:paraId="16570282" w14:textId="6CA3D9C5" w:rsidR="00010DD6" w:rsidRPr="00966F95" w:rsidRDefault="00010DD6" w:rsidP="00EB5E65">
      <w:pPr>
        <w:jc w:val="center"/>
        <w:rPr>
          <w:b/>
          <w:color w:val="000000" w:themeColor="text1"/>
        </w:rPr>
      </w:pPr>
      <w:r w:rsidRPr="00966F95">
        <w:rPr>
          <w:b/>
          <w:color w:val="000000" w:themeColor="text1"/>
        </w:rPr>
        <w:t>Član</w:t>
      </w:r>
      <w:r w:rsidR="000A26B0" w:rsidRPr="00966F95">
        <w:rPr>
          <w:b/>
          <w:color w:val="000000" w:themeColor="text1"/>
        </w:rPr>
        <w:t>ak</w:t>
      </w:r>
      <w:r w:rsidRPr="00966F95">
        <w:rPr>
          <w:b/>
          <w:color w:val="000000" w:themeColor="text1"/>
        </w:rPr>
        <w:t xml:space="preserve"> </w:t>
      </w:r>
      <w:r w:rsidR="00244DEC" w:rsidRPr="00966F95">
        <w:rPr>
          <w:b/>
          <w:color w:val="000000" w:themeColor="text1"/>
        </w:rPr>
        <w:t>7</w:t>
      </w:r>
      <w:r w:rsidR="006A0BD5" w:rsidRPr="00966F95">
        <w:rPr>
          <w:b/>
          <w:color w:val="000000" w:themeColor="text1"/>
        </w:rPr>
        <w:t>5</w:t>
      </w:r>
      <w:r w:rsidRPr="00966F95">
        <w:rPr>
          <w:b/>
          <w:color w:val="000000" w:themeColor="text1"/>
        </w:rPr>
        <w:t>.</w:t>
      </w:r>
    </w:p>
    <w:p w14:paraId="16570283" w14:textId="77777777" w:rsidR="00EB670E" w:rsidRPr="00966F95" w:rsidRDefault="00EB670E" w:rsidP="00EB5E65">
      <w:pPr>
        <w:jc w:val="center"/>
        <w:rPr>
          <w:b/>
          <w:color w:val="000000" w:themeColor="text1"/>
        </w:rPr>
      </w:pPr>
    </w:p>
    <w:p w14:paraId="4BC12F90" w14:textId="77777777" w:rsidR="009A0C07" w:rsidRPr="00966F95" w:rsidRDefault="009A0C07" w:rsidP="009A0C07">
      <w:pPr>
        <w:rPr>
          <w:color w:val="000000" w:themeColor="text1"/>
        </w:rPr>
      </w:pPr>
      <w:r w:rsidRPr="00966F95">
        <w:rPr>
          <w:color w:val="000000" w:themeColor="text1"/>
        </w:rPr>
        <w:t>U članku 386. ispred riječi: „Društvo“ dodaje se oznaka stavka „(1)“.</w:t>
      </w:r>
    </w:p>
    <w:p w14:paraId="4D4A9156" w14:textId="77777777" w:rsidR="009A0C07" w:rsidRPr="00966F95" w:rsidRDefault="009A0C07" w:rsidP="009A0C07">
      <w:pPr>
        <w:suppressAutoHyphens/>
        <w:autoSpaceDN w:val="0"/>
        <w:textAlignment w:val="baseline"/>
        <w:rPr>
          <w:color w:val="000000" w:themeColor="text1"/>
        </w:rPr>
      </w:pPr>
    </w:p>
    <w:p w14:paraId="40B66AE8" w14:textId="77777777" w:rsidR="009A0C07" w:rsidRPr="00966F95" w:rsidRDefault="009A0C07" w:rsidP="009A0C07">
      <w:pPr>
        <w:suppressAutoHyphens/>
        <w:autoSpaceDN w:val="0"/>
        <w:textAlignment w:val="baseline"/>
        <w:rPr>
          <w:color w:val="000000" w:themeColor="text1"/>
        </w:rPr>
      </w:pPr>
      <w:r w:rsidRPr="00966F95">
        <w:rPr>
          <w:color w:val="000000" w:themeColor="text1"/>
        </w:rPr>
        <w:t>Iza stavka 1. dodaje se stavak 2. koji glasi:</w:t>
      </w:r>
    </w:p>
    <w:p w14:paraId="313017E1" w14:textId="77777777" w:rsidR="009A0C07" w:rsidRPr="00966F95" w:rsidRDefault="009A0C07" w:rsidP="009A0C07">
      <w:pPr>
        <w:suppressAutoHyphens/>
        <w:autoSpaceDN w:val="0"/>
        <w:textAlignment w:val="baseline"/>
        <w:rPr>
          <w:color w:val="000000" w:themeColor="text1"/>
        </w:rPr>
      </w:pPr>
    </w:p>
    <w:p w14:paraId="1D10E529" w14:textId="229DFEE4" w:rsidR="009A0C07" w:rsidRPr="00966F95" w:rsidRDefault="00E20FA3" w:rsidP="009A0C07">
      <w:pPr>
        <w:suppressAutoHyphens/>
        <w:autoSpaceDN w:val="0"/>
        <w:jc w:val="both"/>
        <w:textAlignment w:val="baseline"/>
        <w:rPr>
          <w:color w:val="000000" w:themeColor="text1"/>
        </w:rPr>
      </w:pPr>
      <w:r w:rsidRPr="00966F95">
        <w:rPr>
          <w:color w:val="000000" w:themeColor="text1"/>
        </w:rPr>
        <w:t>„</w:t>
      </w:r>
      <w:r w:rsidR="009A0C07" w:rsidRPr="00966F95">
        <w:rPr>
          <w:color w:val="000000" w:themeColor="text1"/>
        </w:rPr>
        <w:t xml:space="preserve">(2) Odredbe ove Glave odgovarajuće se primjenjuju se na sve distributere osiguranja i Hrvatski ured za osiguranje ako u obradi osobnih podataka sudjeluju u ulozi voditelja obrade osobnih podataka </w:t>
      </w:r>
      <w:r w:rsidR="002861DA" w:rsidRPr="00966F95">
        <w:rPr>
          <w:color w:val="000000" w:themeColor="text1"/>
        </w:rPr>
        <w:t>u skladu s</w:t>
      </w:r>
      <w:r w:rsidR="009A0C07" w:rsidRPr="00966F95">
        <w:rPr>
          <w:color w:val="000000" w:themeColor="text1"/>
        </w:rPr>
        <w:t xml:space="preserve"> Uredb</w:t>
      </w:r>
      <w:r w:rsidR="002861DA" w:rsidRPr="00966F95">
        <w:rPr>
          <w:color w:val="000000" w:themeColor="text1"/>
        </w:rPr>
        <w:t>om</w:t>
      </w:r>
      <w:r w:rsidR="009A0C07" w:rsidRPr="00966F95">
        <w:rPr>
          <w:color w:val="000000" w:themeColor="text1"/>
        </w:rPr>
        <w:t xml:space="preserve"> (EZ) br. 2016/679.</w:t>
      </w:r>
      <w:r w:rsidRPr="00966F95">
        <w:rPr>
          <w:color w:val="000000" w:themeColor="text1"/>
        </w:rPr>
        <w:t>“.</w:t>
      </w:r>
    </w:p>
    <w:p w14:paraId="7E751F4A" w14:textId="77777777" w:rsidR="00D829B5" w:rsidRPr="00966F95" w:rsidRDefault="00D829B5" w:rsidP="00D829B5">
      <w:pPr>
        <w:rPr>
          <w:color w:val="000000" w:themeColor="text1"/>
        </w:rPr>
      </w:pPr>
    </w:p>
    <w:p w14:paraId="7A793091" w14:textId="3C96F796" w:rsidR="009A2D6E" w:rsidRPr="00966F95" w:rsidRDefault="009A2D6E" w:rsidP="009A2D6E">
      <w:pPr>
        <w:jc w:val="center"/>
        <w:rPr>
          <w:b/>
          <w:color w:val="000000" w:themeColor="text1"/>
        </w:rPr>
      </w:pPr>
      <w:r w:rsidRPr="00966F95">
        <w:rPr>
          <w:b/>
          <w:color w:val="000000" w:themeColor="text1"/>
        </w:rPr>
        <w:t xml:space="preserve">Članak </w:t>
      </w:r>
      <w:r w:rsidR="00244DEC" w:rsidRPr="00966F95">
        <w:rPr>
          <w:b/>
          <w:color w:val="000000" w:themeColor="text1"/>
        </w:rPr>
        <w:t>7</w:t>
      </w:r>
      <w:r w:rsidR="006A0BD5" w:rsidRPr="00966F95">
        <w:rPr>
          <w:b/>
          <w:color w:val="000000" w:themeColor="text1"/>
        </w:rPr>
        <w:t>6</w:t>
      </w:r>
      <w:r w:rsidRPr="00966F95">
        <w:rPr>
          <w:b/>
          <w:color w:val="000000" w:themeColor="text1"/>
        </w:rPr>
        <w:t>.</w:t>
      </w:r>
    </w:p>
    <w:p w14:paraId="16492616" w14:textId="77777777" w:rsidR="009A2D6E" w:rsidRPr="00966F95" w:rsidRDefault="009A2D6E" w:rsidP="009A2D6E">
      <w:pPr>
        <w:jc w:val="center"/>
        <w:rPr>
          <w:b/>
          <w:color w:val="000000" w:themeColor="text1"/>
        </w:rPr>
      </w:pPr>
    </w:p>
    <w:p w14:paraId="3CBECE98" w14:textId="05010AEA" w:rsidR="008F2509" w:rsidRPr="00966F95" w:rsidRDefault="009A2D6E">
      <w:pPr>
        <w:jc w:val="both"/>
        <w:rPr>
          <w:color w:val="000000" w:themeColor="text1"/>
        </w:rPr>
      </w:pPr>
      <w:r w:rsidRPr="00966F95">
        <w:rPr>
          <w:color w:val="000000" w:themeColor="text1"/>
        </w:rPr>
        <w:t xml:space="preserve">U članku 387. stavku 1. </w:t>
      </w:r>
      <w:r w:rsidR="002612A7" w:rsidRPr="00966F95">
        <w:rPr>
          <w:color w:val="000000" w:themeColor="text1"/>
        </w:rPr>
        <w:t xml:space="preserve"> riječi „Zakona o zaštiti osobnih podataka“</w:t>
      </w:r>
      <w:r w:rsidR="00274F5E" w:rsidRPr="00966F95">
        <w:rPr>
          <w:color w:val="000000" w:themeColor="text1"/>
        </w:rPr>
        <w:t xml:space="preserve">, </w:t>
      </w:r>
      <w:r w:rsidR="00657590" w:rsidRPr="00966F95">
        <w:rPr>
          <w:color w:val="000000" w:themeColor="text1"/>
        </w:rPr>
        <w:t>zamjenjuju se riječima</w:t>
      </w:r>
      <w:r w:rsidR="002612A7" w:rsidRPr="00966F95">
        <w:rPr>
          <w:color w:val="000000" w:themeColor="text1"/>
        </w:rPr>
        <w:t xml:space="preserve"> „propisa kojima se uređuje zaštita osobnih podataka i Uredbe (EU) br. 2016/679“.</w:t>
      </w:r>
    </w:p>
    <w:p w14:paraId="0E323448" w14:textId="77777777" w:rsidR="008F2509" w:rsidRPr="00966F95" w:rsidRDefault="008F2509" w:rsidP="006D24D7">
      <w:pPr>
        <w:jc w:val="both"/>
        <w:rPr>
          <w:color w:val="000000" w:themeColor="text1"/>
        </w:rPr>
      </w:pPr>
    </w:p>
    <w:p w14:paraId="65EF7641" w14:textId="3A34BB30" w:rsidR="00490363" w:rsidRPr="00966F95" w:rsidRDefault="008F2509" w:rsidP="006D24D7">
      <w:pPr>
        <w:jc w:val="both"/>
        <w:rPr>
          <w:color w:val="000000" w:themeColor="text1"/>
        </w:rPr>
      </w:pPr>
      <w:r w:rsidRPr="00966F95">
        <w:rPr>
          <w:color w:val="000000" w:themeColor="text1"/>
        </w:rPr>
        <w:t xml:space="preserve">U </w:t>
      </w:r>
      <w:r w:rsidR="00356A83" w:rsidRPr="00966F95">
        <w:rPr>
          <w:color w:val="000000" w:themeColor="text1"/>
        </w:rPr>
        <w:t xml:space="preserve">stavku 2. </w:t>
      </w:r>
      <w:r w:rsidR="00657590" w:rsidRPr="00966F95">
        <w:rPr>
          <w:color w:val="000000" w:themeColor="text1"/>
        </w:rPr>
        <w:t>riječi</w:t>
      </w:r>
      <w:r w:rsidR="00274F5E" w:rsidRPr="00966F95">
        <w:rPr>
          <w:color w:val="000000" w:themeColor="text1"/>
        </w:rPr>
        <w:t xml:space="preserve"> „Obveza čuvanja podataka iz stavka 1. ovoga članka prestaje u sljedećim slučajevima:“, </w:t>
      </w:r>
      <w:r w:rsidR="00657590" w:rsidRPr="00966F95">
        <w:rPr>
          <w:color w:val="000000" w:themeColor="text1"/>
        </w:rPr>
        <w:t>zamjenjuju</w:t>
      </w:r>
      <w:r w:rsidR="00274F5E" w:rsidRPr="00966F95">
        <w:rPr>
          <w:color w:val="000000" w:themeColor="text1"/>
        </w:rPr>
        <w:t xml:space="preserve"> se </w:t>
      </w:r>
      <w:r w:rsidR="00657590" w:rsidRPr="00966F95">
        <w:rPr>
          <w:color w:val="000000" w:themeColor="text1"/>
        </w:rPr>
        <w:t>riječima</w:t>
      </w:r>
      <w:r w:rsidR="00274F5E" w:rsidRPr="00966F95">
        <w:rPr>
          <w:color w:val="000000" w:themeColor="text1"/>
        </w:rPr>
        <w:t xml:space="preserve"> „Zabrana iz stavka 1. ovoga članka prestaje u sljedećim slučajevima:“</w:t>
      </w:r>
      <w:r w:rsidR="00490363" w:rsidRPr="00966F95">
        <w:rPr>
          <w:color w:val="000000" w:themeColor="text1"/>
        </w:rPr>
        <w:t>.</w:t>
      </w:r>
      <w:r w:rsidR="00274F5E" w:rsidRPr="00966F95">
        <w:rPr>
          <w:color w:val="000000" w:themeColor="text1"/>
        </w:rPr>
        <w:t xml:space="preserve"> </w:t>
      </w:r>
    </w:p>
    <w:p w14:paraId="737C9AD4" w14:textId="77777777" w:rsidR="00490363" w:rsidRPr="00966F95" w:rsidRDefault="00490363" w:rsidP="006D24D7">
      <w:pPr>
        <w:jc w:val="both"/>
        <w:rPr>
          <w:color w:val="000000" w:themeColor="text1"/>
        </w:rPr>
      </w:pPr>
    </w:p>
    <w:p w14:paraId="13E09F04" w14:textId="3E3D02AE" w:rsidR="00490363" w:rsidRPr="00966F95" w:rsidRDefault="00490363" w:rsidP="006D24D7">
      <w:pPr>
        <w:jc w:val="both"/>
        <w:rPr>
          <w:color w:val="000000" w:themeColor="text1"/>
        </w:rPr>
      </w:pPr>
      <w:r w:rsidRPr="00966F95">
        <w:rPr>
          <w:color w:val="000000" w:themeColor="text1"/>
        </w:rPr>
        <w:t>Točka 1. mijenja se i glasi:</w:t>
      </w:r>
    </w:p>
    <w:p w14:paraId="459CA4E1" w14:textId="4BDFA11D" w:rsidR="00490363" w:rsidRPr="00966F95" w:rsidRDefault="00490363" w:rsidP="006D24D7">
      <w:pPr>
        <w:jc w:val="both"/>
        <w:rPr>
          <w:color w:val="000000" w:themeColor="text1"/>
        </w:rPr>
      </w:pPr>
      <w:r w:rsidRPr="00966F95">
        <w:rPr>
          <w:color w:val="000000" w:themeColor="text1"/>
        </w:rPr>
        <w:t>„1. ako je priopćavanje tih podataka nužno za sklapanje i izvršenje ugovora o osiguranju te ostvarenje zakonskih prava osiguratelja“.</w:t>
      </w:r>
    </w:p>
    <w:p w14:paraId="799154B1" w14:textId="77777777" w:rsidR="00490363" w:rsidRPr="00966F95" w:rsidRDefault="00490363" w:rsidP="006D24D7">
      <w:pPr>
        <w:jc w:val="both"/>
        <w:rPr>
          <w:color w:val="000000" w:themeColor="text1"/>
        </w:rPr>
      </w:pPr>
    </w:p>
    <w:p w14:paraId="40408D06" w14:textId="38AC42A2" w:rsidR="00356A83" w:rsidRPr="00966F95" w:rsidRDefault="00490363" w:rsidP="006D24D7">
      <w:pPr>
        <w:jc w:val="both"/>
        <w:rPr>
          <w:color w:val="000000" w:themeColor="text1"/>
        </w:rPr>
      </w:pPr>
      <w:r w:rsidRPr="00966F95">
        <w:rPr>
          <w:color w:val="000000" w:themeColor="text1"/>
        </w:rPr>
        <w:t>I</w:t>
      </w:r>
      <w:r w:rsidR="00356A83" w:rsidRPr="00966F95">
        <w:rPr>
          <w:color w:val="000000" w:themeColor="text1"/>
        </w:rPr>
        <w:t>za točke 7. dodaj</w:t>
      </w:r>
      <w:r w:rsidR="00927622" w:rsidRPr="00966F95">
        <w:rPr>
          <w:color w:val="000000" w:themeColor="text1"/>
        </w:rPr>
        <w:t>u</w:t>
      </w:r>
      <w:r w:rsidR="00356A83" w:rsidRPr="00966F95">
        <w:rPr>
          <w:color w:val="000000" w:themeColor="text1"/>
        </w:rPr>
        <w:t xml:space="preserve"> se točk</w:t>
      </w:r>
      <w:r w:rsidR="00927622" w:rsidRPr="00966F95">
        <w:rPr>
          <w:color w:val="000000" w:themeColor="text1"/>
        </w:rPr>
        <w:t>e</w:t>
      </w:r>
      <w:r w:rsidR="00356A83" w:rsidRPr="00966F95">
        <w:rPr>
          <w:color w:val="000000" w:themeColor="text1"/>
        </w:rPr>
        <w:t xml:space="preserve"> 8. </w:t>
      </w:r>
      <w:r w:rsidR="00927622" w:rsidRPr="00966F95">
        <w:rPr>
          <w:color w:val="000000" w:themeColor="text1"/>
        </w:rPr>
        <w:t>i 9.</w:t>
      </w:r>
      <w:r w:rsidR="008F2509" w:rsidRPr="00966F95">
        <w:rPr>
          <w:color w:val="000000" w:themeColor="text1"/>
        </w:rPr>
        <w:t xml:space="preserve"> </w:t>
      </w:r>
      <w:r w:rsidR="00356A83" w:rsidRPr="00966F95">
        <w:rPr>
          <w:color w:val="000000" w:themeColor="text1"/>
        </w:rPr>
        <w:t>koj</w:t>
      </w:r>
      <w:r w:rsidR="00927622" w:rsidRPr="00966F95">
        <w:rPr>
          <w:color w:val="000000" w:themeColor="text1"/>
        </w:rPr>
        <w:t>e</w:t>
      </w:r>
      <w:r w:rsidR="00356A83" w:rsidRPr="00966F95">
        <w:rPr>
          <w:color w:val="000000" w:themeColor="text1"/>
        </w:rPr>
        <w:t xml:space="preserve"> glas</w:t>
      </w:r>
      <w:r w:rsidR="00927622" w:rsidRPr="00966F95">
        <w:rPr>
          <w:color w:val="000000" w:themeColor="text1"/>
        </w:rPr>
        <w:t>e</w:t>
      </w:r>
      <w:r w:rsidR="00356A83" w:rsidRPr="00966F95">
        <w:rPr>
          <w:color w:val="000000" w:themeColor="text1"/>
        </w:rPr>
        <w:t>:</w:t>
      </w:r>
    </w:p>
    <w:p w14:paraId="66DBF31D" w14:textId="77777777" w:rsidR="00A26255" w:rsidRPr="00966F95" w:rsidRDefault="00A26255" w:rsidP="006D24D7">
      <w:pPr>
        <w:jc w:val="both"/>
        <w:rPr>
          <w:color w:val="000000" w:themeColor="text1"/>
        </w:rPr>
      </w:pPr>
    </w:p>
    <w:p w14:paraId="6DC9D50D" w14:textId="3099A564" w:rsidR="00356A83" w:rsidRPr="00966F95" w:rsidRDefault="00356A83" w:rsidP="006D24D7">
      <w:pPr>
        <w:jc w:val="both"/>
        <w:rPr>
          <w:color w:val="000000" w:themeColor="text1"/>
        </w:rPr>
      </w:pPr>
      <w:r w:rsidRPr="00966F95">
        <w:rPr>
          <w:color w:val="000000" w:themeColor="text1"/>
        </w:rPr>
        <w:t>„</w:t>
      </w:r>
      <w:r w:rsidR="007B6B94" w:rsidRPr="00966F95">
        <w:rPr>
          <w:color w:val="000000" w:themeColor="text1"/>
        </w:rPr>
        <w:t>8. u slučajevima određenim</w:t>
      </w:r>
      <w:r w:rsidR="008F2509" w:rsidRPr="00966F95">
        <w:rPr>
          <w:color w:val="000000" w:themeColor="text1"/>
        </w:rPr>
        <w:t xml:space="preserve"> U</w:t>
      </w:r>
      <w:r w:rsidR="007B6B94" w:rsidRPr="00966F95">
        <w:rPr>
          <w:color w:val="000000" w:themeColor="text1"/>
        </w:rPr>
        <w:t xml:space="preserve">redbom </w:t>
      </w:r>
      <w:r w:rsidR="00A26255" w:rsidRPr="00966F95">
        <w:rPr>
          <w:color w:val="000000" w:themeColor="text1"/>
        </w:rPr>
        <w:t>(</w:t>
      </w:r>
      <w:r w:rsidR="007B6B94" w:rsidRPr="00966F95">
        <w:rPr>
          <w:color w:val="000000" w:themeColor="text1"/>
        </w:rPr>
        <w:t>EU</w:t>
      </w:r>
      <w:r w:rsidR="00A26255" w:rsidRPr="00966F95">
        <w:rPr>
          <w:color w:val="000000" w:themeColor="text1"/>
        </w:rPr>
        <w:t>) br.</w:t>
      </w:r>
      <w:r w:rsidR="007B6B94" w:rsidRPr="00966F95">
        <w:rPr>
          <w:color w:val="000000" w:themeColor="text1"/>
        </w:rPr>
        <w:t xml:space="preserve"> 2016/679 koji se odnose na mogućnost i pravila obrade osobnih podataka koje u ime osiguratelja provode izvršitelji obrade</w:t>
      </w:r>
    </w:p>
    <w:p w14:paraId="29301AE5" w14:textId="77777777" w:rsidR="00A26255" w:rsidRPr="00966F95" w:rsidRDefault="00A26255" w:rsidP="006D24D7">
      <w:pPr>
        <w:jc w:val="both"/>
        <w:rPr>
          <w:color w:val="000000" w:themeColor="text1"/>
        </w:rPr>
      </w:pPr>
    </w:p>
    <w:p w14:paraId="4780CCC2" w14:textId="146EEE4F" w:rsidR="00927622" w:rsidRPr="00966F95" w:rsidRDefault="00927622" w:rsidP="006D24D7">
      <w:pPr>
        <w:jc w:val="both"/>
        <w:rPr>
          <w:color w:val="000000" w:themeColor="text1"/>
        </w:rPr>
      </w:pPr>
      <w:r w:rsidRPr="00966F95">
        <w:rPr>
          <w:color w:val="000000" w:themeColor="text1"/>
        </w:rPr>
        <w:t>9. ako su podaci potrebni u svrhu reosiguranja i suosiguranja.“</w:t>
      </w:r>
      <w:r w:rsidR="004721D5" w:rsidRPr="00966F95">
        <w:rPr>
          <w:color w:val="000000" w:themeColor="text1"/>
        </w:rPr>
        <w:t>.</w:t>
      </w:r>
    </w:p>
    <w:p w14:paraId="176FF923" w14:textId="07044669" w:rsidR="00CF68B4" w:rsidRPr="00966F95" w:rsidRDefault="00CF68B4" w:rsidP="006D24D7">
      <w:pPr>
        <w:jc w:val="both"/>
        <w:rPr>
          <w:color w:val="000000" w:themeColor="text1"/>
        </w:rPr>
      </w:pPr>
    </w:p>
    <w:p w14:paraId="4587D507" w14:textId="7518FC5D" w:rsidR="00CF68B4" w:rsidRPr="00966F95" w:rsidRDefault="00CF68B4" w:rsidP="006D24D7">
      <w:pPr>
        <w:jc w:val="both"/>
        <w:rPr>
          <w:color w:val="000000" w:themeColor="text1"/>
        </w:rPr>
      </w:pPr>
      <w:r w:rsidRPr="00966F95">
        <w:rPr>
          <w:color w:val="000000" w:themeColor="text1"/>
        </w:rPr>
        <w:t xml:space="preserve">Stavak 6. </w:t>
      </w:r>
      <w:r w:rsidR="00490363" w:rsidRPr="00966F95">
        <w:rPr>
          <w:color w:val="000000" w:themeColor="text1"/>
        </w:rPr>
        <w:t>briše se</w:t>
      </w:r>
      <w:r w:rsidR="0015610D" w:rsidRPr="00966F95">
        <w:rPr>
          <w:color w:val="000000" w:themeColor="text1"/>
        </w:rPr>
        <w:t>.</w:t>
      </w:r>
      <w:r w:rsidR="00490363" w:rsidRPr="00966F95">
        <w:rPr>
          <w:color w:val="000000" w:themeColor="text1"/>
        </w:rPr>
        <w:t xml:space="preserve"> </w:t>
      </w:r>
    </w:p>
    <w:p w14:paraId="4B2527C4" w14:textId="77777777" w:rsidR="00927622" w:rsidRPr="00966F95" w:rsidRDefault="00927622" w:rsidP="006D24D7">
      <w:pPr>
        <w:jc w:val="both"/>
        <w:rPr>
          <w:color w:val="000000" w:themeColor="text1"/>
        </w:rPr>
      </w:pPr>
    </w:p>
    <w:p w14:paraId="2F61D6BE" w14:textId="29A7DC63" w:rsidR="00927622" w:rsidRPr="00966F95" w:rsidRDefault="00A26255" w:rsidP="00927622">
      <w:pPr>
        <w:jc w:val="both"/>
        <w:rPr>
          <w:color w:val="000000" w:themeColor="text1"/>
        </w:rPr>
      </w:pPr>
      <w:r w:rsidRPr="00966F95">
        <w:rPr>
          <w:color w:val="000000" w:themeColor="text1"/>
        </w:rPr>
        <w:t>S</w:t>
      </w:r>
      <w:r w:rsidR="00927622" w:rsidRPr="00966F95">
        <w:rPr>
          <w:color w:val="000000" w:themeColor="text1"/>
        </w:rPr>
        <w:t xml:space="preserve">tavak 7. </w:t>
      </w:r>
      <w:r w:rsidR="00490363" w:rsidRPr="00966F95">
        <w:rPr>
          <w:color w:val="000000" w:themeColor="text1"/>
        </w:rPr>
        <w:t xml:space="preserve">koji postaje stavak 6. </w:t>
      </w:r>
      <w:r w:rsidR="00927622" w:rsidRPr="00966F95">
        <w:rPr>
          <w:color w:val="000000" w:themeColor="text1"/>
        </w:rPr>
        <w:t>mijenja se i glasi:</w:t>
      </w:r>
    </w:p>
    <w:p w14:paraId="767657CF" w14:textId="77777777" w:rsidR="00A26255" w:rsidRPr="00966F95" w:rsidRDefault="00A26255" w:rsidP="0078131C">
      <w:pPr>
        <w:autoSpaceDE w:val="0"/>
        <w:autoSpaceDN w:val="0"/>
        <w:adjustRightInd w:val="0"/>
        <w:rPr>
          <w:color w:val="000000" w:themeColor="text1"/>
        </w:rPr>
      </w:pPr>
    </w:p>
    <w:p w14:paraId="40686D38" w14:textId="578BFD6A" w:rsidR="00486146" w:rsidRPr="00966F95" w:rsidRDefault="00A26255" w:rsidP="0078131C">
      <w:pPr>
        <w:autoSpaceDE w:val="0"/>
        <w:autoSpaceDN w:val="0"/>
        <w:adjustRightInd w:val="0"/>
        <w:jc w:val="both"/>
        <w:rPr>
          <w:color w:val="000000" w:themeColor="text1"/>
        </w:rPr>
      </w:pPr>
      <w:r w:rsidRPr="00966F95">
        <w:rPr>
          <w:color w:val="000000" w:themeColor="text1"/>
        </w:rPr>
        <w:t>„</w:t>
      </w:r>
      <w:r w:rsidR="00927622" w:rsidRPr="00966F95">
        <w:rPr>
          <w:color w:val="000000" w:themeColor="text1"/>
        </w:rPr>
        <w:t>(</w:t>
      </w:r>
      <w:r w:rsidR="0015610D" w:rsidRPr="00966F95">
        <w:rPr>
          <w:color w:val="000000" w:themeColor="text1"/>
        </w:rPr>
        <w:t>6</w:t>
      </w:r>
      <w:r w:rsidR="00927622" w:rsidRPr="00966F95">
        <w:rPr>
          <w:color w:val="000000" w:themeColor="text1"/>
        </w:rPr>
        <w:t xml:space="preserve">) Kada se razmjena povjerljivih podataka obavlja </w:t>
      </w:r>
      <w:r w:rsidR="00AA3613" w:rsidRPr="00966F95">
        <w:rPr>
          <w:color w:val="000000" w:themeColor="text1"/>
        </w:rPr>
        <w:t>u skladu sa</w:t>
      </w:r>
      <w:r w:rsidR="00927622" w:rsidRPr="00966F95">
        <w:rPr>
          <w:color w:val="000000" w:themeColor="text1"/>
        </w:rPr>
        <w:t xml:space="preserve"> </w:t>
      </w:r>
      <w:r w:rsidRPr="00966F95">
        <w:rPr>
          <w:color w:val="000000" w:themeColor="text1"/>
        </w:rPr>
        <w:t>stavk</w:t>
      </w:r>
      <w:r w:rsidR="00AA3613" w:rsidRPr="00966F95">
        <w:rPr>
          <w:color w:val="000000" w:themeColor="text1"/>
        </w:rPr>
        <w:t>om</w:t>
      </w:r>
      <w:r w:rsidRPr="00966F95">
        <w:rPr>
          <w:color w:val="000000" w:themeColor="text1"/>
        </w:rPr>
        <w:t xml:space="preserve"> 2. </w:t>
      </w:r>
      <w:r w:rsidR="004721D5" w:rsidRPr="00966F95">
        <w:rPr>
          <w:color w:val="000000" w:themeColor="text1"/>
        </w:rPr>
        <w:t>točkama</w:t>
      </w:r>
      <w:r w:rsidR="00927622" w:rsidRPr="00966F95">
        <w:rPr>
          <w:color w:val="000000" w:themeColor="text1"/>
        </w:rPr>
        <w:t xml:space="preserve"> 1., 8. ili 9. </w:t>
      </w:r>
      <w:r w:rsidRPr="00966F95">
        <w:rPr>
          <w:color w:val="000000" w:themeColor="text1"/>
        </w:rPr>
        <w:t>ovoga članka,</w:t>
      </w:r>
      <w:r w:rsidR="00927622" w:rsidRPr="00966F95">
        <w:rPr>
          <w:color w:val="000000" w:themeColor="text1"/>
        </w:rPr>
        <w:t xml:space="preserve"> društvo za osiguranje dužno je osigurati ostvarenje načela obrade osob</w:t>
      </w:r>
      <w:r w:rsidRPr="00966F95">
        <w:rPr>
          <w:color w:val="000000" w:themeColor="text1"/>
        </w:rPr>
        <w:t xml:space="preserve">nih podataka </w:t>
      </w:r>
      <w:r w:rsidR="000D43EA" w:rsidRPr="00966F95">
        <w:rPr>
          <w:color w:val="000000" w:themeColor="text1"/>
        </w:rPr>
        <w:t>u skladu s propisima kojima se uređuje zaštita osobnih podataka</w:t>
      </w:r>
      <w:r w:rsidR="00927622" w:rsidRPr="00966F95">
        <w:rPr>
          <w:color w:val="000000" w:themeColor="text1"/>
        </w:rPr>
        <w:t>.</w:t>
      </w:r>
      <w:r w:rsidR="004721D5" w:rsidRPr="00966F95">
        <w:rPr>
          <w:color w:val="000000" w:themeColor="text1"/>
        </w:rPr>
        <w:t>“.</w:t>
      </w:r>
    </w:p>
    <w:p w14:paraId="157460DF" w14:textId="77777777" w:rsidR="009A2D6E" w:rsidRPr="00966F95" w:rsidRDefault="009A2D6E" w:rsidP="0002126D">
      <w:pPr>
        <w:rPr>
          <w:color w:val="000000" w:themeColor="text1"/>
        </w:rPr>
      </w:pPr>
    </w:p>
    <w:p w14:paraId="3D4F218E" w14:textId="022F47BF" w:rsidR="00BA2925" w:rsidRPr="00966F95" w:rsidRDefault="00BA2925" w:rsidP="00BA2925">
      <w:pPr>
        <w:jc w:val="center"/>
        <w:rPr>
          <w:b/>
          <w:color w:val="000000" w:themeColor="text1"/>
        </w:rPr>
      </w:pPr>
      <w:r w:rsidRPr="00966F95">
        <w:rPr>
          <w:b/>
          <w:color w:val="000000" w:themeColor="text1"/>
        </w:rPr>
        <w:t xml:space="preserve">Članak </w:t>
      </w:r>
      <w:r w:rsidR="00244DEC" w:rsidRPr="00966F95">
        <w:rPr>
          <w:b/>
          <w:color w:val="000000" w:themeColor="text1"/>
        </w:rPr>
        <w:t>7</w:t>
      </w:r>
      <w:r w:rsidR="006A0BD5" w:rsidRPr="00966F95">
        <w:rPr>
          <w:b/>
          <w:color w:val="000000" w:themeColor="text1"/>
        </w:rPr>
        <w:t>7</w:t>
      </w:r>
      <w:r w:rsidRPr="00966F95">
        <w:rPr>
          <w:b/>
          <w:color w:val="000000" w:themeColor="text1"/>
        </w:rPr>
        <w:t>.</w:t>
      </w:r>
    </w:p>
    <w:p w14:paraId="1FC72792" w14:textId="77777777" w:rsidR="00BA2925" w:rsidRPr="00966F95" w:rsidRDefault="00BA2925" w:rsidP="00BA2925">
      <w:pPr>
        <w:jc w:val="center"/>
        <w:rPr>
          <w:b/>
          <w:color w:val="000000" w:themeColor="text1"/>
        </w:rPr>
      </w:pPr>
    </w:p>
    <w:p w14:paraId="435BFB29" w14:textId="40AF5D91" w:rsidR="00386A46" w:rsidRPr="00966F95" w:rsidRDefault="002005C4" w:rsidP="0078131C">
      <w:pPr>
        <w:autoSpaceDE w:val="0"/>
        <w:autoSpaceDN w:val="0"/>
        <w:adjustRightInd w:val="0"/>
        <w:jc w:val="both"/>
        <w:rPr>
          <w:color w:val="000000" w:themeColor="text1"/>
        </w:rPr>
      </w:pPr>
      <w:r w:rsidRPr="00966F95">
        <w:rPr>
          <w:color w:val="000000" w:themeColor="text1"/>
        </w:rPr>
        <w:t>Naslov iznad članka 388. i članak 388. m</w:t>
      </w:r>
      <w:r w:rsidR="00386A46" w:rsidRPr="00966F95">
        <w:rPr>
          <w:color w:val="000000" w:themeColor="text1"/>
        </w:rPr>
        <w:t>ijenja</w:t>
      </w:r>
      <w:r w:rsidRPr="00966F95">
        <w:rPr>
          <w:color w:val="000000" w:themeColor="text1"/>
        </w:rPr>
        <w:t>ju se i glase:</w:t>
      </w:r>
    </w:p>
    <w:p w14:paraId="1CFD8DA2" w14:textId="77777777" w:rsidR="002005C4" w:rsidRPr="00966F95" w:rsidRDefault="002005C4" w:rsidP="0078131C">
      <w:pPr>
        <w:autoSpaceDE w:val="0"/>
        <w:autoSpaceDN w:val="0"/>
        <w:adjustRightInd w:val="0"/>
        <w:jc w:val="both"/>
        <w:rPr>
          <w:color w:val="000000" w:themeColor="text1"/>
        </w:rPr>
      </w:pPr>
    </w:p>
    <w:p w14:paraId="3ABF3860" w14:textId="77777777" w:rsidR="00386A46" w:rsidRPr="00966F95" w:rsidRDefault="00386A46" w:rsidP="0078131C">
      <w:pPr>
        <w:autoSpaceDE w:val="0"/>
        <w:autoSpaceDN w:val="0"/>
        <w:adjustRightInd w:val="0"/>
        <w:jc w:val="center"/>
        <w:rPr>
          <w:bCs/>
          <w:i/>
          <w:color w:val="000000" w:themeColor="text1"/>
        </w:rPr>
      </w:pPr>
      <w:r w:rsidRPr="00966F95">
        <w:rPr>
          <w:bCs/>
          <w:i/>
          <w:color w:val="000000" w:themeColor="text1"/>
        </w:rPr>
        <w:t>„Obrada osobnih podataka</w:t>
      </w:r>
    </w:p>
    <w:p w14:paraId="462F4D41" w14:textId="77777777" w:rsidR="002005C4" w:rsidRPr="00966F95" w:rsidRDefault="002005C4" w:rsidP="0078131C">
      <w:pPr>
        <w:autoSpaceDE w:val="0"/>
        <w:autoSpaceDN w:val="0"/>
        <w:adjustRightInd w:val="0"/>
        <w:jc w:val="center"/>
        <w:rPr>
          <w:bCs/>
          <w:i/>
          <w:color w:val="000000" w:themeColor="text1"/>
        </w:rPr>
      </w:pPr>
    </w:p>
    <w:p w14:paraId="54E2849A" w14:textId="77777777" w:rsidR="00386A46" w:rsidRPr="00966F95" w:rsidRDefault="00386A46" w:rsidP="0078131C">
      <w:pPr>
        <w:autoSpaceDE w:val="0"/>
        <w:autoSpaceDN w:val="0"/>
        <w:adjustRightInd w:val="0"/>
        <w:jc w:val="center"/>
        <w:rPr>
          <w:bCs/>
          <w:i/>
          <w:color w:val="000000" w:themeColor="text1"/>
        </w:rPr>
      </w:pPr>
      <w:r w:rsidRPr="00966F95">
        <w:rPr>
          <w:bCs/>
          <w:i/>
          <w:color w:val="000000" w:themeColor="text1"/>
        </w:rPr>
        <w:t>Članak 388.</w:t>
      </w:r>
    </w:p>
    <w:p w14:paraId="1FB38271" w14:textId="77777777" w:rsidR="002005C4" w:rsidRPr="00966F95" w:rsidRDefault="002005C4" w:rsidP="0078131C">
      <w:pPr>
        <w:autoSpaceDE w:val="0"/>
        <w:autoSpaceDN w:val="0"/>
        <w:adjustRightInd w:val="0"/>
        <w:jc w:val="center"/>
        <w:rPr>
          <w:b/>
          <w:bCs/>
          <w:color w:val="000000" w:themeColor="text1"/>
        </w:rPr>
      </w:pPr>
    </w:p>
    <w:p w14:paraId="1105FDF6" w14:textId="5619152A" w:rsidR="00386A46" w:rsidRPr="00966F95" w:rsidRDefault="00386A46" w:rsidP="0078131C">
      <w:pPr>
        <w:autoSpaceDE w:val="0"/>
        <w:autoSpaceDN w:val="0"/>
        <w:adjustRightInd w:val="0"/>
        <w:jc w:val="both"/>
        <w:rPr>
          <w:color w:val="000000" w:themeColor="text1"/>
        </w:rPr>
      </w:pPr>
      <w:r w:rsidRPr="00966F95">
        <w:rPr>
          <w:color w:val="000000" w:themeColor="text1"/>
        </w:rPr>
        <w:t xml:space="preserve">(1) Distributeri osiguranja i Hrvatski ured za osiguranje dužni su ovisno o ulozi voditelja ili izvršitelja obrade osobnih podataka postupati </w:t>
      </w:r>
      <w:r w:rsidR="002861DA" w:rsidRPr="00966F95">
        <w:rPr>
          <w:color w:val="000000" w:themeColor="text1"/>
        </w:rPr>
        <w:t>u skladu s</w:t>
      </w:r>
      <w:r w:rsidRPr="00966F95">
        <w:rPr>
          <w:color w:val="000000" w:themeColor="text1"/>
        </w:rPr>
        <w:t xml:space="preserve"> </w:t>
      </w:r>
      <w:r w:rsidR="001A4928" w:rsidRPr="00966F95">
        <w:rPr>
          <w:color w:val="000000" w:themeColor="text1"/>
        </w:rPr>
        <w:t>propisima kojima se uređuje zaštita osobnih podataka</w:t>
      </w:r>
      <w:r w:rsidRPr="00966F95">
        <w:rPr>
          <w:color w:val="000000" w:themeColor="text1"/>
        </w:rPr>
        <w:t>.</w:t>
      </w:r>
    </w:p>
    <w:p w14:paraId="449FFBFF" w14:textId="77777777" w:rsidR="002005C4" w:rsidRPr="00966F95" w:rsidRDefault="002005C4" w:rsidP="0078131C">
      <w:pPr>
        <w:autoSpaceDE w:val="0"/>
        <w:autoSpaceDN w:val="0"/>
        <w:adjustRightInd w:val="0"/>
        <w:jc w:val="both"/>
        <w:rPr>
          <w:color w:val="000000" w:themeColor="text1"/>
        </w:rPr>
      </w:pPr>
    </w:p>
    <w:p w14:paraId="48934266" w14:textId="23B7EDC7" w:rsidR="002005C4" w:rsidRPr="00966F95" w:rsidRDefault="00386A46" w:rsidP="0078131C">
      <w:pPr>
        <w:autoSpaceDE w:val="0"/>
        <w:autoSpaceDN w:val="0"/>
        <w:adjustRightInd w:val="0"/>
        <w:jc w:val="both"/>
        <w:rPr>
          <w:color w:val="000000" w:themeColor="text1"/>
        </w:rPr>
      </w:pPr>
      <w:r w:rsidRPr="00966F95">
        <w:rPr>
          <w:color w:val="000000" w:themeColor="text1"/>
        </w:rPr>
        <w:t xml:space="preserve">(2) Društva za osiguranje i Hrvatski ured za osiguranje prikupljaju, obrađuju, čuvaju, dostavljaju i upotrebljavaju osobne podatke potrebne za sklapanje ugovora o osiguranju, obradu i likvidaciju šteta koje proizlaze iz osiguranja, a sve u </w:t>
      </w:r>
      <w:r w:rsidR="002005C4" w:rsidRPr="00966F95">
        <w:rPr>
          <w:color w:val="000000" w:themeColor="text1"/>
        </w:rPr>
        <w:t xml:space="preserve">skladu </w:t>
      </w:r>
      <w:r w:rsidR="00033891" w:rsidRPr="00966F95">
        <w:rPr>
          <w:color w:val="000000" w:themeColor="text1"/>
        </w:rPr>
        <w:t>s</w:t>
      </w:r>
      <w:r w:rsidR="001A4928" w:rsidRPr="00966F95">
        <w:rPr>
          <w:color w:val="000000" w:themeColor="text1"/>
        </w:rPr>
        <w:t xml:space="preserve"> propisima kojima se uređuje zaštita osobnih podataka.</w:t>
      </w:r>
    </w:p>
    <w:p w14:paraId="489F3F40" w14:textId="77777777" w:rsidR="001A4928" w:rsidRPr="00966F95" w:rsidRDefault="001A4928" w:rsidP="0078131C">
      <w:pPr>
        <w:autoSpaceDE w:val="0"/>
        <w:autoSpaceDN w:val="0"/>
        <w:adjustRightInd w:val="0"/>
        <w:jc w:val="both"/>
        <w:rPr>
          <w:color w:val="000000" w:themeColor="text1"/>
        </w:rPr>
      </w:pPr>
    </w:p>
    <w:p w14:paraId="6486BF94" w14:textId="77777777" w:rsidR="00386A46" w:rsidRPr="00966F95" w:rsidRDefault="00386A46" w:rsidP="0078131C">
      <w:pPr>
        <w:autoSpaceDE w:val="0"/>
        <w:autoSpaceDN w:val="0"/>
        <w:adjustRightInd w:val="0"/>
        <w:jc w:val="both"/>
        <w:rPr>
          <w:color w:val="000000" w:themeColor="text1"/>
        </w:rPr>
      </w:pPr>
      <w:r w:rsidRPr="00966F95">
        <w:rPr>
          <w:color w:val="000000" w:themeColor="text1"/>
        </w:rPr>
        <w:t xml:space="preserve">(3) Društvima za osiguranje dopuštena je obrada zdravstvenih podataka ispitanika kada je s obzirom na samu vrstu osigurateljnog pokrića zdravstveno stanje ispitanika nužno za </w:t>
      </w:r>
      <w:bookmarkStart w:id="1" w:name="_Hlk509320535"/>
      <w:r w:rsidRPr="00966F95">
        <w:rPr>
          <w:color w:val="000000" w:themeColor="text1"/>
        </w:rPr>
        <w:t>sklapanje i izvršenje ugovora o osiguranju te ostvarenje zakonskih prava osiguratelja po nastupu osiguranog slučaja</w:t>
      </w:r>
      <w:bookmarkEnd w:id="1"/>
      <w:r w:rsidRPr="00966F95">
        <w:rPr>
          <w:color w:val="000000" w:themeColor="text1"/>
        </w:rPr>
        <w:t>.</w:t>
      </w:r>
    </w:p>
    <w:p w14:paraId="546717F3" w14:textId="77777777" w:rsidR="002005C4" w:rsidRPr="00966F95" w:rsidRDefault="002005C4" w:rsidP="0078131C">
      <w:pPr>
        <w:autoSpaceDE w:val="0"/>
        <w:autoSpaceDN w:val="0"/>
        <w:adjustRightInd w:val="0"/>
        <w:jc w:val="both"/>
        <w:rPr>
          <w:color w:val="000000" w:themeColor="text1"/>
        </w:rPr>
      </w:pPr>
    </w:p>
    <w:p w14:paraId="207078C5" w14:textId="26B73D05" w:rsidR="00386A46" w:rsidRPr="00966F95" w:rsidRDefault="00386A46" w:rsidP="0078131C">
      <w:pPr>
        <w:autoSpaceDE w:val="0"/>
        <w:autoSpaceDN w:val="0"/>
        <w:adjustRightInd w:val="0"/>
        <w:jc w:val="both"/>
        <w:rPr>
          <w:color w:val="000000" w:themeColor="text1"/>
        </w:rPr>
      </w:pPr>
      <w:r w:rsidRPr="00966F95">
        <w:rPr>
          <w:color w:val="000000" w:themeColor="text1"/>
        </w:rPr>
        <w:t>(4) Odredba stavka 3. ovog</w:t>
      </w:r>
      <w:r w:rsidR="002005C4" w:rsidRPr="00966F95">
        <w:rPr>
          <w:color w:val="000000" w:themeColor="text1"/>
        </w:rPr>
        <w:t>a</w:t>
      </w:r>
      <w:r w:rsidRPr="00966F95">
        <w:rPr>
          <w:color w:val="000000" w:themeColor="text1"/>
        </w:rPr>
        <w:t xml:space="preserve"> članka primjenjuje se na ispitanike </w:t>
      </w:r>
      <w:r w:rsidR="00CB3E00" w:rsidRPr="00966F95">
        <w:rPr>
          <w:color w:val="000000" w:themeColor="text1"/>
        </w:rPr>
        <w:t xml:space="preserve">iz druge </w:t>
      </w:r>
      <w:r w:rsidRPr="00966F95">
        <w:rPr>
          <w:color w:val="000000" w:themeColor="text1"/>
        </w:rPr>
        <w:t xml:space="preserve">države članice  </w:t>
      </w:r>
      <w:r w:rsidR="00033891" w:rsidRPr="00966F95">
        <w:rPr>
          <w:color w:val="000000" w:themeColor="text1"/>
        </w:rPr>
        <w:t xml:space="preserve">u Republici Hrvatskoj </w:t>
      </w:r>
      <w:r w:rsidRPr="00966F95">
        <w:rPr>
          <w:color w:val="000000" w:themeColor="text1"/>
        </w:rPr>
        <w:t>ako obradu provodi voditelj obrade s poslovnim nastanom u Republici Hrvatskoj ili koji pruža usluge u Republici Hrvatskoj.</w:t>
      </w:r>
    </w:p>
    <w:p w14:paraId="120E9767" w14:textId="77777777" w:rsidR="002005C4" w:rsidRPr="00966F95" w:rsidRDefault="002005C4" w:rsidP="0078131C">
      <w:pPr>
        <w:autoSpaceDE w:val="0"/>
        <w:autoSpaceDN w:val="0"/>
        <w:adjustRightInd w:val="0"/>
        <w:jc w:val="both"/>
        <w:rPr>
          <w:color w:val="000000" w:themeColor="text1"/>
        </w:rPr>
      </w:pPr>
    </w:p>
    <w:p w14:paraId="4634729A" w14:textId="20613F58" w:rsidR="00386A46" w:rsidRPr="00966F95" w:rsidRDefault="00386A46" w:rsidP="0078131C">
      <w:pPr>
        <w:autoSpaceDE w:val="0"/>
        <w:autoSpaceDN w:val="0"/>
        <w:adjustRightInd w:val="0"/>
        <w:jc w:val="both"/>
        <w:rPr>
          <w:color w:val="000000" w:themeColor="text1"/>
        </w:rPr>
      </w:pPr>
      <w:r w:rsidRPr="00966F95">
        <w:rPr>
          <w:color w:val="000000" w:themeColor="text1"/>
        </w:rPr>
        <w:t xml:space="preserve">(5) Društvima za osiguranje </w:t>
      </w:r>
      <w:r w:rsidR="00486146" w:rsidRPr="00966F95">
        <w:rPr>
          <w:color w:val="000000" w:themeColor="text1"/>
        </w:rPr>
        <w:t xml:space="preserve">i Hrvatskom uredu za osiguranje </w:t>
      </w:r>
      <w:r w:rsidRPr="00966F95">
        <w:rPr>
          <w:color w:val="000000" w:themeColor="text1"/>
        </w:rPr>
        <w:t>dopuštena je obrada osobnog identifikacijskog broja ili drugog primjenjivog osobnog identifikatora koji jednoznačno označava ispitanika u svrhu sklapanje i izvršenja ugovora o osiguranju te ostvarenje zakonskih prava osiguratelja.</w:t>
      </w:r>
    </w:p>
    <w:p w14:paraId="6BACCA97" w14:textId="77777777" w:rsidR="002005C4" w:rsidRPr="00966F95" w:rsidRDefault="002005C4" w:rsidP="0078131C">
      <w:pPr>
        <w:autoSpaceDE w:val="0"/>
        <w:autoSpaceDN w:val="0"/>
        <w:adjustRightInd w:val="0"/>
        <w:jc w:val="both"/>
        <w:rPr>
          <w:color w:val="000000" w:themeColor="text1"/>
        </w:rPr>
      </w:pPr>
    </w:p>
    <w:p w14:paraId="1240FA93" w14:textId="4A7102EA" w:rsidR="00386A46" w:rsidRPr="00966F95" w:rsidRDefault="00386A46" w:rsidP="0078131C">
      <w:pPr>
        <w:autoSpaceDE w:val="0"/>
        <w:autoSpaceDN w:val="0"/>
        <w:adjustRightInd w:val="0"/>
        <w:jc w:val="both"/>
        <w:rPr>
          <w:color w:val="000000" w:themeColor="text1"/>
        </w:rPr>
      </w:pPr>
      <w:r w:rsidRPr="00966F95">
        <w:rPr>
          <w:color w:val="000000" w:themeColor="text1"/>
        </w:rPr>
        <w:t xml:space="preserve">(6) Prilikom sklapanja i izvršenja ugovora o </w:t>
      </w:r>
      <w:r w:rsidR="0025386E" w:rsidRPr="00966F95">
        <w:rPr>
          <w:color w:val="000000" w:themeColor="text1"/>
        </w:rPr>
        <w:t xml:space="preserve">osiguranju </w:t>
      </w:r>
      <w:r w:rsidRPr="00966F95">
        <w:rPr>
          <w:color w:val="000000" w:themeColor="text1"/>
        </w:rPr>
        <w:t>te ostvarenja zakonskih prava osiguratelja po nastupu osiguranog slučaja, a u svrhu osiguravanja točnosti osobnih podataka, nedvojbene identifikacije ispitanika, sprječavanja mogućih zamjena identiteta, provođenja mjera za sprječavanje pranja novca i financiranja terorizma, sprječavanja prijevara u osiguranju, ispunjavanja zakonom propisanih obaveza poreznog izvještavanja te u svim ostalim slučajevima propisanim internim aktima društva</w:t>
      </w:r>
      <w:r w:rsidR="007C701E" w:rsidRPr="00966F95">
        <w:rPr>
          <w:color w:val="000000" w:themeColor="text1"/>
        </w:rPr>
        <w:t xml:space="preserve"> za osiguranje</w:t>
      </w:r>
      <w:r w:rsidRPr="00966F95">
        <w:rPr>
          <w:color w:val="000000" w:themeColor="text1"/>
        </w:rPr>
        <w:t xml:space="preserve">, zakonom ili pravom </w:t>
      </w:r>
      <w:r w:rsidR="002005C4" w:rsidRPr="00966F95">
        <w:rPr>
          <w:color w:val="000000" w:themeColor="text1"/>
        </w:rPr>
        <w:t>Europske u</w:t>
      </w:r>
      <w:r w:rsidRPr="00966F95">
        <w:rPr>
          <w:color w:val="000000" w:themeColor="text1"/>
        </w:rPr>
        <w:t xml:space="preserve">nije dopuštena je društvima za osiguranje </w:t>
      </w:r>
      <w:r w:rsidR="00486146" w:rsidRPr="00966F95">
        <w:rPr>
          <w:color w:val="000000" w:themeColor="text1"/>
        </w:rPr>
        <w:t xml:space="preserve">i Hrvatskom uredu za osiguranje </w:t>
      </w:r>
      <w:r w:rsidRPr="00966F95">
        <w:rPr>
          <w:color w:val="000000" w:themeColor="text1"/>
        </w:rPr>
        <w:t xml:space="preserve">obrada osobnih podataka prikupljanjem preslike odgovarajućeg osobnog identifikacijskog dokumenta i drugih javnih isprava </w:t>
      </w:r>
      <w:r w:rsidR="007C701E" w:rsidRPr="00966F95">
        <w:rPr>
          <w:color w:val="000000" w:themeColor="text1"/>
        </w:rPr>
        <w:t>koje izdaju nadležna državna</w:t>
      </w:r>
      <w:r w:rsidRPr="00966F95">
        <w:rPr>
          <w:color w:val="000000" w:themeColor="text1"/>
        </w:rPr>
        <w:t xml:space="preserve"> tijela te kartice bankovnog računa, uz primjenu odgovarajućih tehničkih i organizacijskih mjera zaštite prava i sloboda ispitanika te uz ograničavanje količine podataka </w:t>
      </w:r>
      <w:r w:rsidR="002B31F4" w:rsidRPr="00966F95">
        <w:rPr>
          <w:color w:val="000000" w:themeColor="text1"/>
        </w:rPr>
        <w:t>u skladu sa</w:t>
      </w:r>
      <w:r w:rsidRPr="00966F95">
        <w:rPr>
          <w:color w:val="000000" w:themeColor="text1"/>
        </w:rPr>
        <w:t xml:space="preserve"> svr</w:t>
      </w:r>
      <w:r w:rsidR="002B31F4" w:rsidRPr="00966F95">
        <w:rPr>
          <w:color w:val="000000" w:themeColor="text1"/>
        </w:rPr>
        <w:t>hom</w:t>
      </w:r>
      <w:r w:rsidRPr="00966F95">
        <w:rPr>
          <w:color w:val="000000" w:themeColor="text1"/>
        </w:rPr>
        <w:t xml:space="preserve"> koja se takvom obradom ostvaruje. </w:t>
      </w:r>
    </w:p>
    <w:p w14:paraId="61D99FD5" w14:textId="77777777" w:rsidR="00386A46" w:rsidRPr="00966F95" w:rsidRDefault="00386A46" w:rsidP="0078131C">
      <w:pPr>
        <w:autoSpaceDE w:val="0"/>
        <w:autoSpaceDN w:val="0"/>
        <w:adjustRightInd w:val="0"/>
        <w:ind w:left="708"/>
        <w:jc w:val="both"/>
        <w:rPr>
          <w:b/>
          <w:bCs/>
          <w:color w:val="000000" w:themeColor="text1"/>
        </w:rPr>
      </w:pPr>
    </w:p>
    <w:p w14:paraId="3348CAD0" w14:textId="1E819E48" w:rsidR="00033891" w:rsidRPr="00966F95" w:rsidRDefault="00386A46" w:rsidP="00033891">
      <w:pPr>
        <w:autoSpaceDE w:val="0"/>
        <w:autoSpaceDN w:val="0"/>
        <w:adjustRightInd w:val="0"/>
        <w:jc w:val="both"/>
        <w:rPr>
          <w:color w:val="000000" w:themeColor="text1"/>
        </w:rPr>
      </w:pPr>
      <w:r w:rsidRPr="00966F95">
        <w:rPr>
          <w:color w:val="000000" w:themeColor="text1"/>
        </w:rPr>
        <w:t xml:space="preserve">(7) </w:t>
      </w:r>
      <w:r w:rsidR="00033891" w:rsidRPr="00966F95">
        <w:rPr>
          <w:color w:val="000000" w:themeColor="text1"/>
        </w:rPr>
        <w:t xml:space="preserve">Kada distributeri osiguranja i Hrvatski ured za osiguranje, s ciljem sklapanja i izvršenja ugovora o osiguranju te ostvarenja zakonskih prava osiguratelja po nastupu osiguranog slučaja, prikupljaju podatke ispitanika od druge osobe nisu dužni pružiti informacije ispitaniku </w:t>
      </w:r>
      <w:r w:rsidR="00C65CCF">
        <w:rPr>
          <w:color w:val="000000" w:themeColor="text1"/>
        </w:rPr>
        <w:t>u skladu s</w:t>
      </w:r>
      <w:r w:rsidR="00033891" w:rsidRPr="00966F95">
        <w:rPr>
          <w:color w:val="000000" w:themeColor="text1"/>
        </w:rPr>
        <w:t xml:space="preserve"> propisima kojima se uređuje zaštita podataka, ako te podatke prikupljaju </w:t>
      </w:r>
      <w:r w:rsidR="00033891" w:rsidRPr="00966F95">
        <w:rPr>
          <w:color w:val="000000" w:themeColor="text1"/>
        </w:rPr>
        <w:lastRenderedPageBreak/>
        <w:t>temeljem primjenjivih propisa ili ako bi time bilo onemogućeno ili ozbiljno ugroženo postizanje tih ciljeva.</w:t>
      </w:r>
    </w:p>
    <w:p w14:paraId="3881BF26" w14:textId="0A996036" w:rsidR="00386A46" w:rsidRPr="00966F95" w:rsidRDefault="00386A46" w:rsidP="00033891">
      <w:pPr>
        <w:autoSpaceDE w:val="0"/>
        <w:autoSpaceDN w:val="0"/>
        <w:adjustRightInd w:val="0"/>
        <w:jc w:val="both"/>
        <w:rPr>
          <w:color w:val="000000" w:themeColor="text1"/>
        </w:rPr>
      </w:pPr>
      <w:r w:rsidRPr="00966F95">
        <w:rPr>
          <w:color w:val="000000" w:themeColor="text1"/>
        </w:rPr>
        <w:t xml:space="preserve">  </w:t>
      </w:r>
    </w:p>
    <w:p w14:paraId="648EED98" w14:textId="5581533A" w:rsidR="00386A46" w:rsidRPr="00966F95" w:rsidRDefault="00386A46" w:rsidP="0078131C">
      <w:pPr>
        <w:autoSpaceDE w:val="0"/>
        <w:autoSpaceDN w:val="0"/>
        <w:adjustRightInd w:val="0"/>
        <w:jc w:val="both"/>
        <w:rPr>
          <w:color w:val="000000" w:themeColor="text1"/>
        </w:rPr>
      </w:pPr>
      <w:r w:rsidRPr="00966F95">
        <w:rPr>
          <w:color w:val="000000" w:themeColor="text1"/>
        </w:rPr>
        <w:t xml:space="preserve">(8) </w:t>
      </w:r>
      <w:r w:rsidR="00477A0B">
        <w:rPr>
          <w:color w:val="000000" w:themeColor="text1"/>
        </w:rPr>
        <w:t>U skladu s</w:t>
      </w:r>
      <w:r w:rsidRPr="00966F95">
        <w:rPr>
          <w:color w:val="000000" w:themeColor="text1"/>
        </w:rPr>
        <w:t xml:space="preserve"> </w:t>
      </w:r>
      <w:r w:rsidR="008B1C0D" w:rsidRPr="00966F95">
        <w:rPr>
          <w:color w:val="000000" w:themeColor="text1"/>
        </w:rPr>
        <w:t xml:space="preserve">propisima kojima se uređuje zaštita podataka </w:t>
      </w:r>
      <w:r w:rsidRPr="00966F95">
        <w:rPr>
          <w:color w:val="000000" w:themeColor="text1"/>
        </w:rPr>
        <w:t>društva za osiguranje i Hrvatski ured za osiguranje osiguravaju čuvanje podataka u obliku koji omogućuje identifikaciju ispitanika u rokovima koji su određeni svrhom obrade, propisima koji definiraju vremenska razdoblja čuvanja podataka, primjenjivim propisom definiranim rokovima zastare potraživanja te internim aktima kojima se rokovi čuvanja podataka propisuju s ciljem zaštite prava i interesa zainteresiranih osoba iz ugovora o osiguranju ili  prava i interesa društva za osiguranje, a vodeći računa o primjeni odgovarajućih tehničkih i organizacijskih mjera zaštite prava i sloboda ispitanika.</w:t>
      </w:r>
      <w:r w:rsidR="007C701E" w:rsidRPr="00966F95">
        <w:rPr>
          <w:color w:val="000000" w:themeColor="text1"/>
        </w:rPr>
        <w:t>“.</w:t>
      </w:r>
      <w:r w:rsidRPr="00966F95">
        <w:rPr>
          <w:color w:val="000000" w:themeColor="text1"/>
        </w:rPr>
        <w:t xml:space="preserve">  </w:t>
      </w:r>
    </w:p>
    <w:p w14:paraId="4C78B43A" w14:textId="77777777" w:rsidR="009A2D6E" w:rsidRPr="00966F95" w:rsidRDefault="009A2D6E" w:rsidP="0078131C">
      <w:pPr>
        <w:rPr>
          <w:color w:val="000000" w:themeColor="text1"/>
        </w:rPr>
      </w:pPr>
    </w:p>
    <w:p w14:paraId="3F4163B1" w14:textId="4E80AE14" w:rsidR="00555DE8" w:rsidRPr="00966F95" w:rsidRDefault="00555DE8" w:rsidP="00555DE8">
      <w:pPr>
        <w:jc w:val="center"/>
        <w:rPr>
          <w:b/>
          <w:color w:val="000000" w:themeColor="text1"/>
        </w:rPr>
      </w:pPr>
      <w:r w:rsidRPr="00966F95">
        <w:rPr>
          <w:b/>
          <w:color w:val="000000" w:themeColor="text1"/>
        </w:rPr>
        <w:t xml:space="preserve">Članak </w:t>
      </w:r>
      <w:r w:rsidR="009E79C6" w:rsidRPr="00966F95">
        <w:rPr>
          <w:b/>
          <w:color w:val="000000" w:themeColor="text1"/>
        </w:rPr>
        <w:t>7</w:t>
      </w:r>
      <w:r w:rsidR="006A0BD5" w:rsidRPr="00966F95">
        <w:rPr>
          <w:b/>
          <w:color w:val="000000" w:themeColor="text1"/>
        </w:rPr>
        <w:t>8</w:t>
      </w:r>
      <w:r w:rsidRPr="00966F95">
        <w:rPr>
          <w:b/>
          <w:color w:val="000000" w:themeColor="text1"/>
        </w:rPr>
        <w:t>.</w:t>
      </w:r>
    </w:p>
    <w:p w14:paraId="4A9A42FC" w14:textId="77777777" w:rsidR="00555DE8" w:rsidRPr="00966F95" w:rsidRDefault="00555DE8" w:rsidP="006D24D7">
      <w:pPr>
        <w:jc w:val="both"/>
        <w:rPr>
          <w:b/>
          <w:color w:val="000000" w:themeColor="text1"/>
        </w:rPr>
      </w:pPr>
    </w:p>
    <w:p w14:paraId="7C98E136" w14:textId="40398876" w:rsidR="00555DE8" w:rsidRPr="00966F95" w:rsidRDefault="00555DE8" w:rsidP="006D24D7">
      <w:pPr>
        <w:jc w:val="both"/>
        <w:rPr>
          <w:color w:val="000000" w:themeColor="text1"/>
        </w:rPr>
      </w:pPr>
      <w:r w:rsidRPr="00966F95">
        <w:rPr>
          <w:color w:val="000000" w:themeColor="text1"/>
        </w:rPr>
        <w:t xml:space="preserve">Iza članka 388. dodaju se </w:t>
      </w:r>
      <w:r w:rsidR="007C701E" w:rsidRPr="00966F95">
        <w:rPr>
          <w:color w:val="000000" w:themeColor="text1"/>
        </w:rPr>
        <w:t xml:space="preserve">naslovi i </w:t>
      </w:r>
      <w:r w:rsidRPr="00966F95">
        <w:rPr>
          <w:color w:val="000000" w:themeColor="text1"/>
        </w:rPr>
        <w:t>članci 388.a</w:t>
      </w:r>
      <w:r w:rsidR="007C701E" w:rsidRPr="00966F95">
        <w:rPr>
          <w:color w:val="000000" w:themeColor="text1"/>
        </w:rPr>
        <w:t xml:space="preserve"> i </w:t>
      </w:r>
      <w:r w:rsidRPr="00966F95">
        <w:rPr>
          <w:color w:val="000000" w:themeColor="text1"/>
        </w:rPr>
        <w:t>388.b koji glase:</w:t>
      </w:r>
    </w:p>
    <w:p w14:paraId="6CCA1700" w14:textId="77777777" w:rsidR="00564E0E" w:rsidRPr="00966F95" w:rsidRDefault="00564E0E" w:rsidP="00555DE8">
      <w:pPr>
        <w:jc w:val="both"/>
        <w:rPr>
          <w:i/>
          <w:color w:val="000000" w:themeColor="text1"/>
        </w:rPr>
      </w:pPr>
    </w:p>
    <w:p w14:paraId="54B2E903" w14:textId="77777777" w:rsidR="007C701E" w:rsidRPr="00966F95" w:rsidRDefault="007C701E" w:rsidP="00555DE8">
      <w:pPr>
        <w:jc w:val="both"/>
        <w:rPr>
          <w:i/>
          <w:color w:val="000000" w:themeColor="text1"/>
        </w:rPr>
      </w:pPr>
    </w:p>
    <w:p w14:paraId="24EEB69D" w14:textId="038D95A3" w:rsidR="00555DE8" w:rsidRPr="00966F95" w:rsidRDefault="007C701E" w:rsidP="00555DE8">
      <w:pPr>
        <w:jc w:val="both"/>
        <w:rPr>
          <w:color w:val="000000" w:themeColor="text1"/>
        </w:rPr>
      </w:pPr>
      <w:r w:rsidRPr="00966F95">
        <w:rPr>
          <w:i/>
          <w:color w:val="000000" w:themeColor="text1"/>
        </w:rPr>
        <w:t>Obrada osobnih i drugih podataka radi utvrđivanja spornih okolnosti štetnog događaja</w:t>
      </w:r>
      <w:r w:rsidRPr="00966F95" w:rsidDel="007C701E">
        <w:rPr>
          <w:i/>
          <w:color w:val="000000" w:themeColor="text1"/>
        </w:rPr>
        <w:t xml:space="preserve"> </w:t>
      </w:r>
    </w:p>
    <w:p w14:paraId="00BD198D" w14:textId="77777777" w:rsidR="007C701E" w:rsidRPr="00966F95" w:rsidRDefault="007C701E" w:rsidP="0078131C">
      <w:pPr>
        <w:rPr>
          <w:color w:val="000000" w:themeColor="text1"/>
        </w:rPr>
      </w:pPr>
    </w:p>
    <w:p w14:paraId="6100651C" w14:textId="5BBED909" w:rsidR="00555DE8" w:rsidRPr="00966F95" w:rsidRDefault="00555DE8" w:rsidP="0078131C">
      <w:pPr>
        <w:jc w:val="center"/>
        <w:rPr>
          <w:i/>
          <w:color w:val="000000" w:themeColor="text1"/>
        </w:rPr>
      </w:pPr>
      <w:r w:rsidRPr="00966F95">
        <w:rPr>
          <w:color w:val="000000" w:themeColor="text1"/>
        </w:rPr>
        <w:t>Članak 388.</w:t>
      </w:r>
      <w:r w:rsidR="007C701E" w:rsidRPr="00966F95">
        <w:rPr>
          <w:color w:val="000000" w:themeColor="text1"/>
        </w:rPr>
        <w:t>a</w:t>
      </w:r>
    </w:p>
    <w:p w14:paraId="6733C88C" w14:textId="77777777" w:rsidR="00555DE8" w:rsidRPr="00966F95" w:rsidRDefault="00555DE8" w:rsidP="0078131C">
      <w:pPr>
        <w:jc w:val="center"/>
        <w:rPr>
          <w:color w:val="000000" w:themeColor="text1"/>
        </w:rPr>
      </w:pPr>
    </w:p>
    <w:p w14:paraId="48A199D8" w14:textId="4B7A0B1F" w:rsidR="00555DE8" w:rsidRPr="00966F95" w:rsidRDefault="00555DE8" w:rsidP="00555DE8">
      <w:pPr>
        <w:jc w:val="both"/>
        <w:rPr>
          <w:color w:val="000000" w:themeColor="text1"/>
        </w:rPr>
      </w:pPr>
      <w:r w:rsidRPr="00966F95">
        <w:rPr>
          <w:color w:val="000000" w:themeColor="text1"/>
        </w:rPr>
        <w:t>(1) Hrvatski ured za osiguranje može obrađivati osobne i druge podatke iz baza podataka društava za osiguranje i Hrvatskog ureda za osiguranje koji se čuvaju u skladu s</w:t>
      </w:r>
      <w:r w:rsidR="007C701E" w:rsidRPr="00966F95">
        <w:rPr>
          <w:color w:val="000000" w:themeColor="text1"/>
        </w:rPr>
        <w:t xml:space="preserve"> člankom 388</w:t>
      </w:r>
      <w:r w:rsidR="009C79A7">
        <w:rPr>
          <w:color w:val="000000" w:themeColor="text1"/>
        </w:rPr>
        <w:t>.</w:t>
      </w:r>
      <w:r w:rsidRPr="00966F95">
        <w:rPr>
          <w:color w:val="000000" w:themeColor="text1"/>
        </w:rPr>
        <w:t xml:space="preserve"> stavkom </w:t>
      </w:r>
      <w:r w:rsidR="005075CE" w:rsidRPr="00966F95">
        <w:rPr>
          <w:color w:val="000000" w:themeColor="text1"/>
        </w:rPr>
        <w:t>8</w:t>
      </w:r>
      <w:r w:rsidRPr="00966F95">
        <w:rPr>
          <w:color w:val="000000" w:themeColor="text1"/>
        </w:rPr>
        <w:t xml:space="preserve">. </w:t>
      </w:r>
      <w:r w:rsidR="007C701E" w:rsidRPr="00966F95">
        <w:rPr>
          <w:color w:val="000000" w:themeColor="text1"/>
        </w:rPr>
        <w:t>ovoga Zakona</w:t>
      </w:r>
      <w:r w:rsidRPr="00966F95">
        <w:rPr>
          <w:color w:val="000000" w:themeColor="text1"/>
        </w:rPr>
        <w:t>, u svrhu utvrđivanja spornih okolnosti u vezi sa štetnim događajem</w:t>
      </w:r>
      <w:r w:rsidR="00316BE0" w:rsidRPr="00966F95">
        <w:rPr>
          <w:color w:val="000000" w:themeColor="text1"/>
        </w:rPr>
        <w:t>.</w:t>
      </w:r>
      <w:r w:rsidRPr="00966F95">
        <w:rPr>
          <w:color w:val="000000" w:themeColor="text1"/>
        </w:rPr>
        <w:t xml:space="preserve"> </w:t>
      </w:r>
    </w:p>
    <w:p w14:paraId="7A97DE63" w14:textId="77777777" w:rsidR="00555DE8" w:rsidRPr="00966F95" w:rsidRDefault="00555DE8" w:rsidP="00555DE8">
      <w:pPr>
        <w:jc w:val="both"/>
        <w:rPr>
          <w:color w:val="000000" w:themeColor="text1"/>
        </w:rPr>
      </w:pPr>
    </w:p>
    <w:p w14:paraId="2F3B83E3" w14:textId="4225D107" w:rsidR="00555DE8" w:rsidRPr="00966F95" w:rsidRDefault="00555DE8" w:rsidP="00555DE8">
      <w:pPr>
        <w:jc w:val="both"/>
        <w:rPr>
          <w:color w:val="000000" w:themeColor="text1"/>
        </w:rPr>
      </w:pPr>
      <w:r w:rsidRPr="00966F95">
        <w:rPr>
          <w:color w:val="000000" w:themeColor="text1"/>
        </w:rPr>
        <w:t xml:space="preserve">(2) Ako iz podataka o štetnim događajima Hrvatski ured za osiguranje utvrdi da postoje određene sporne okolnosti, dužan </w:t>
      </w:r>
      <w:r w:rsidR="005075CE" w:rsidRPr="00966F95">
        <w:rPr>
          <w:color w:val="000000" w:themeColor="text1"/>
        </w:rPr>
        <w:t xml:space="preserve">je </w:t>
      </w:r>
      <w:r w:rsidRPr="00966F95">
        <w:rPr>
          <w:color w:val="000000" w:themeColor="text1"/>
        </w:rPr>
        <w:t>društvima za osiguranje koja se bave zahtjevima za naknadu štete u vezi s tim događajima omogućiti pristup tim podacima.</w:t>
      </w:r>
    </w:p>
    <w:p w14:paraId="2FA4241E" w14:textId="77777777" w:rsidR="00555DE8" w:rsidRPr="00966F95" w:rsidRDefault="00555DE8" w:rsidP="00555DE8">
      <w:pPr>
        <w:jc w:val="both"/>
        <w:rPr>
          <w:color w:val="000000" w:themeColor="text1"/>
        </w:rPr>
      </w:pPr>
    </w:p>
    <w:p w14:paraId="470A591B" w14:textId="5D8D8C76" w:rsidR="00555DE8" w:rsidRPr="00966F95" w:rsidRDefault="00555DE8" w:rsidP="00555DE8">
      <w:pPr>
        <w:jc w:val="both"/>
        <w:rPr>
          <w:color w:val="000000" w:themeColor="text1"/>
        </w:rPr>
      </w:pPr>
      <w:r w:rsidRPr="00966F95">
        <w:rPr>
          <w:color w:val="000000" w:themeColor="text1"/>
        </w:rPr>
        <w:t>(3) Hrvatski ured za osiguranje vodi evidenciju utvrđenih spornih okolnosti s podacima iz stavka 1. ovoga članka pet godina od datuma podnošenja prijave društvima za osiguranje. Nakon isteka razdoblja čuvanja, podaci se brišu iz registara, a dokumenti se uništavaju tako da se njihov sadržaj ne može utvrditi i ne može se ponovno koristiti.</w:t>
      </w:r>
    </w:p>
    <w:p w14:paraId="73094236" w14:textId="77777777" w:rsidR="00555DE8" w:rsidRPr="00966F95" w:rsidRDefault="00555DE8" w:rsidP="00555DE8">
      <w:pPr>
        <w:jc w:val="both"/>
        <w:rPr>
          <w:color w:val="000000" w:themeColor="text1"/>
        </w:rPr>
      </w:pPr>
    </w:p>
    <w:p w14:paraId="3E3A9B22" w14:textId="5CB642FB" w:rsidR="009A630C" w:rsidRPr="00966F95" w:rsidRDefault="007C701E" w:rsidP="009A630C">
      <w:pPr>
        <w:jc w:val="center"/>
        <w:rPr>
          <w:color w:val="000000" w:themeColor="text1"/>
        </w:rPr>
      </w:pPr>
      <w:r w:rsidRPr="00966F95">
        <w:rPr>
          <w:i/>
          <w:color w:val="000000" w:themeColor="text1"/>
        </w:rPr>
        <w:t>Razmjena osobnih podataka o spornim štetnim događajima između društava za osiguranje</w:t>
      </w:r>
      <w:r w:rsidR="009A630C" w:rsidRPr="00966F95">
        <w:rPr>
          <w:i/>
          <w:color w:val="000000" w:themeColor="text1"/>
        </w:rPr>
        <w:t xml:space="preserve"> i između društava za osiguranje i Hrvatskog ureda za osiguranje</w:t>
      </w:r>
    </w:p>
    <w:p w14:paraId="3D089B88" w14:textId="4D2A4EFF" w:rsidR="007C701E" w:rsidRPr="00966F95" w:rsidRDefault="007C701E" w:rsidP="007C701E">
      <w:pPr>
        <w:jc w:val="center"/>
        <w:rPr>
          <w:i/>
          <w:color w:val="000000" w:themeColor="text1"/>
        </w:rPr>
      </w:pPr>
    </w:p>
    <w:p w14:paraId="21971B8C" w14:textId="77777777" w:rsidR="007C701E" w:rsidRPr="00966F95" w:rsidRDefault="007C701E" w:rsidP="0078131C">
      <w:pPr>
        <w:jc w:val="center"/>
        <w:rPr>
          <w:color w:val="000000" w:themeColor="text1"/>
        </w:rPr>
      </w:pPr>
    </w:p>
    <w:p w14:paraId="453E16EA" w14:textId="3410417E" w:rsidR="00555DE8" w:rsidRPr="00966F95" w:rsidRDefault="00555DE8" w:rsidP="0078131C">
      <w:pPr>
        <w:jc w:val="center"/>
        <w:rPr>
          <w:color w:val="000000" w:themeColor="text1"/>
        </w:rPr>
      </w:pPr>
      <w:r w:rsidRPr="00966F95">
        <w:rPr>
          <w:color w:val="000000" w:themeColor="text1"/>
        </w:rPr>
        <w:t>Članak 388.</w:t>
      </w:r>
      <w:r w:rsidR="007C701E" w:rsidRPr="00966F95">
        <w:rPr>
          <w:color w:val="000000" w:themeColor="text1"/>
        </w:rPr>
        <w:t>b</w:t>
      </w:r>
    </w:p>
    <w:p w14:paraId="371D9531" w14:textId="77777777" w:rsidR="00555DE8" w:rsidRPr="00966F95" w:rsidRDefault="00555DE8" w:rsidP="00555DE8">
      <w:pPr>
        <w:jc w:val="both"/>
        <w:rPr>
          <w:color w:val="000000" w:themeColor="text1"/>
        </w:rPr>
      </w:pPr>
    </w:p>
    <w:p w14:paraId="3A779E2E" w14:textId="24040DB6" w:rsidR="00555DE8" w:rsidRPr="00966F95" w:rsidRDefault="00555DE8" w:rsidP="00555DE8">
      <w:pPr>
        <w:jc w:val="both"/>
        <w:rPr>
          <w:color w:val="000000" w:themeColor="text1"/>
        </w:rPr>
      </w:pPr>
      <w:r w:rsidRPr="00966F95">
        <w:rPr>
          <w:color w:val="000000" w:themeColor="text1"/>
        </w:rPr>
        <w:t xml:space="preserve">(1) Kod rješavanja štetnih događaja ili ispitivanja sumnjivih slučajeva nepravilno plaćenih naknada ili koristi, društva za osiguranje koja se bave zahtjevima za naknadu štete u spornim štetnim događajima mogu, kako bi se utvrdile stvarne okolnosti i u mjeri u kojoj je to potrebno, razmjenjivati osobne i druge podatke iz baze društava za osiguranje i Hrvatskog ureda za osiguranje koji se čuvaju </w:t>
      </w:r>
      <w:r w:rsidR="002B31F4" w:rsidRPr="00966F95">
        <w:rPr>
          <w:color w:val="000000" w:themeColor="text1"/>
        </w:rPr>
        <w:t>u skladu s</w:t>
      </w:r>
      <w:r w:rsidRPr="00966F95">
        <w:rPr>
          <w:color w:val="000000" w:themeColor="text1"/>
        </w:rPr>
        <w:t xml:space="preserve"> člank</w:t>
      </w:r>
      <w:r w:rsidR="002B31F4" w:rsidRPr="00966F95">
        <w:rPr>
          <w:color w:val="000000" w:themeColor="text1"/>
        </w:rPr>
        <w:t>om</w:t>
      </w:r>
      <w:r w:rsidRPr="00966F95">
        <w:rPr>
          <w:color w:val="000000" w:themeColor="text1"/>
        </w:rPr>
        <w:t xml:space="preserve"> 38</w:t>
      </w:r>
      <w:r w:rsidR="005075CE" w:rsidRPr="00966F95">
        <w:rPr>
          <w:color w:val="000000" w:themeColor="text1"/>
        </w:rPr>
        <w:t>8</w:t>
      </w:r>
      <w:r w:rsidRPr="00966F95">
        <w:rPr>
          <w:color w:val="000000" w:themeColor="text1"/>
        </w:rPr>
        <w:t xml:space="preserve">. </w:t>
      </w:r>
      <w:r w:rsidR="007C701E" w:rsidRPr="00966F95">
        <w:rPr>
          <w:color w:val="000000" w:themeColor="text1"/>
        </w:rPr>
        <w:t>stavk</w:t>
      </w:r>
      <w:r w:rsidR="002B31F4" w:rsidRPr="00966F95">
        <w:rPr>
          <w:color w:val="000000" w:themeColor="text1"/>
        </w:rPr>
        <w:t>om</w:t>
      </w:r>
      <w:r w:rsidR="007C701E" w:rsidRPr="00966F95">
        <w:rPr>
          <w:color w:val="000000" w:themeColor="text1"/>
        </w:rPr>
        <w:t xml:space="preserve"> 8. </w:t>
      </w:r>
      <w:r w:rsidRPr="00966F95">
        <w:rPr>
          <w:color w:val="000000" w:themeColor="text1"/>
        </w:rPr>
        <w:t>ovoga Zakona s drugim društvima za osiguranje i Hrvatskim uredom za osiguranje.</w:t>
      </w:r>
    </w:p>
    <w:p w14:paraId="19FC1D36" w14:textId="77777777" w:rsidR="00555DE8" w:rsidRPr="00966F95" w:rsidRDefault="00555DE8" w:rsidP="00555DE8">
      <w:pPr>
        <w:jc w:val="both"/>
        <w:rPr>
          <w:color w:val="000000" w:themeColor="text1"/>
        </w:rPr>
      </w:pPr>
    </w:p>
    <w:p w14:paraId="77F95391" w14:textId="3CF2C96F" w:rsidR="00555DE8" w:rsidRPr="00966F95" w:rsidRDefault="00555DE8" w:rsidP="00555DE8">
      <w:pPr>
        <w:jc w:val="both"/>
        <w:rPr>
          <w:color w:val="000000" w:themeColor="text1"/>
        </w:rPr>
      </w:pPr>
      <w:r w:rsidRPr="00966F95">
        <w:rPr>
          <w:color w:val="000000" w:themeColor="text1"/>
        </w:rPr>
        <w:t xml:space="preserve">(2) Osobne i druge podatke potrebne za rješavanje štetnog događaja u kojemu se utvrđuju sporne okolnosti, pribavit će društva za osiguranje </w:t>
      </w:r>
      <w:r w:rsidR="002B31F4" w:rsidRPr="00966F95">
        <w:rPr>
          <w:color w:val="000000" w:themeColor="text1"/>
        </w:rPr>
        <w:t>u skladu sa</w:t>
      </w:r>
      <w:r w:rsidRPr="00966F95">
        <w:rPr>
          <w:color w:val="000000" w:themeColor="text1"/>
        </w:rPr>
        <w:t xml:space="preserve"> člank</w:t>
      </w:r>
      <w:r w:rsidR="002B31F4" w:rsidRPr="00966F95">
        <w:rPr>
          <w:color w:val="000000" w:themeColor="text1"/>
        </w:rPr>
        <w:t>om</w:t>
      </w:r>
      <w:r w:rsidRPr="00966F95">
        <w:rPr>
          <w:color w:val="000000" w:themeColor="text1"/>
        </w:rPr>
        <w:t xml:space="preserve"> 38</w:t>
      </w:r>
      <w:r w:rsidR="00F17953" w:rsidRPr="00966F95">
        <w:rPr>
          <w:color w:val="000000" w:themeColor="text1"/>
        </w:rPr>
        <w:t>7</w:t>
      </w:r>
      <w:r w:rsidRPr="00966F95">
        <w:rPr>
          <w:color w:val="000000" w:themeColor="text1"/>
        </w:rPr>
        <w:t>. ovoga Zakona.</w:t>
      </w:r>
    </w:p>
    <w:p w14:paraId="2CFE2A5F" w14:textId="77777777" w:rsidR="007C701E" w:rsidRPr="00966F95" w:rsidRDefault="007C701E" w:rsidP="00555DE8">
      <w:pPr>
        <w:jc w:val="both"/>
        <w:rPr>
          <w:color w:val="000000" w:themeColor="text1"/>
        </w:rPr>
      </w:pPr>
    </w:p>
    <w:p w14:paraId="3307CF4C" w14:textId="0A02ED33" w:rsidR="00555DE8" w:rsidRPr="00966F95" w:rsidRDefault="00555DE8" w:rsidP="00555DE8">
      <w:pPr>
        <w:jc w:val="both"/>
        <w:rPr>
          <w:color w:val="000000" w:themeColor="text1"/>
        </w:rPr>
      </w:pPr>
      <w:r w:rsidRPr="00966F95">
        <w:rPr>
          <w:color w:val="000000" w:themeColor="text1"/>
        </w:rPr>
        <w:t xml:space="preserve">(3) Ako su sporne okolnosti štetnog događaja ukazale na postojanje kaznenog djela prijevare u području poslova osiguranja ili kada društvo za osiguranje otkrije prijevaru ili drugo kazneno djelo prilikom obavljanja djelatnosti osiguranja, društvo za osiguranje </w:t>
      </w:r>
      <w:r w:rsidR="002B31F4" w:rsidRPr="00966F95">
        <w:rPr>
          <w:color w:val="000000" w:themeColor="text1"/>
        </w:rPr>
        <w:t>u skladu sa</w:t>
      </w:r>
      <w:r w:rsidRPr="00966F95">
        <w:rPr>
          <w:color w:val="000000" w:themeColor="text1"/>
        </w:rPr>
        <w:t xml:space="preserve"> </w:t>
      </w:r>
      <w:r w:rsidR="007C701E" w:rsidRPr="00966F95">
        <w:rPr>
          <w:color w:val="000000" w:themeColor="text1"/>
        </w:rPr>
        <w:t>z</w:t>
      </w:r>
      <w:r w:rsidRPr="00966F95">
        <w:rPr>
          <w:color w:val="000000" w:themeColor="text1"/>
        </w:rPr>
        <w:t>akon</w:t>
      </w:r>
      <w:r w:rsidR="002B31F4" w:rsidRPr="00966F95">
        <w:rPr>
          <w:color w:val="000000" w:themeColor="text1"/>
        </w:rPr>
        <w:t>om</w:t>
      </w:r>
      <w:r w:rsidRPr="00966F95">
        <w:rPr>
          <w:color w:val="000000" w:themeColor="text1"/>
        </w:rPr>
        <w:t xml:space="preserve"> koji uređuje kazneni postupak, mora podnijeti prijavu nadležnom tijelu zajedno s već prikupljenim dokazima.</w:t>
      </w:r>
    </w:p>
    <w:p w14:paraId="7DA16DAE" w14:textId="77777777" w:rsidR="007C701E" w:rsidRPr="00966F95" w:rsidRDefault="007C701E" w:rsidP="00555DE8">
      <w:pPr>
        <w:jc w:val="both"/>
        <w:rPr>
          <w:color w:val="000000" w:themeColor="text1"/>
        </w:rPr>
      </w:pPr>
    </w:p>
    <w:p w14:paraId="4DA8668F" w14:textId="77777777" w:rsidR="00555DE8" w:rsidRPr="00966F95" w:rsidRDefault="00555DE8" w:rsidP="00555DE8">
      <w:pPr>
        <w:jc w:val="both"/>
        <w:rPr>
          <w:color w:val="000000" w:themeColor="text1"/>
        </w:rPr>
      </w:pPr>
      <w:r w:rsidRPr="00966F95">
        <w:rPr>
          <w:color w:val="000000" w:themeColor="text1"/>
        </w:rPr>
        <w:t>(4) Ako društvo za osiguranje prilikom rješavanja štetnog događaja utvrdi da sporne okolnosti ne utječu na obveze društva za osiguranje temeljem ugovora o osiguranju, podaci dobiveni od Hrvatskog ureda za osiguranje ili drugog društva za osiguranje brišu se u roku od 30 dana od dana isplate naknade ili koristi, a dokumenti će biti uništeni tako da se njihov sadržaj ne može utvrditi i ne može se ponovno koristiti.</w:t>
      </w:r>
    </w:p>
    <w:p w14:paraId="34F9B77E" w14:textId="77777777" w:rsidR="007C701E" w:rsidRPr="00966F95" w:rsidRDefault="007C701E" w:rsidP="00555DE8">
      <w:pPr>
        <w:jc w:val="both"/>
        <w:rPr>
          <w:color w:val="000000" w:themeColor="text1"/>
        </w:rPr>
      </w:pPr>
    </w:p>
    <w:p w14:paraId="767095EA" w14:textId="2D527F9E" w:rsidR="009A630C" w:rsidRPr="00966F95" w:rsidRDefault="009A630C" w:rsidP="009A630C">
      <w:pPr>
        <w:jc w:val="both"/>
        <w:rPr>
          <w:color w:val="000000" w:themeColor="text1"/>
        </w:rPr>
      </w:pPr>
      <w:r w:rsidRPr="00966F95">
        <w:rPr>
          <w:color w:val="000000" w:themeColor="text1"/>
        </w:rPr>
        <w:t xml:space="preserve">(5) Stavci 1. do 4. ovog članka primjenjuju se i u slučajevima potrebe razmjene osobnih podataka sa društvima za osiguranje i organizacijama </w:t>
      </w:r>
      <w:r w:rsidR="0032006E" w:rsidRPr="00966F95">
        <w:rPr>
          <w:color w:val="000000" w:themeColor="text1"/>
        </w:rPr>
        <w:t>iz drug</w:t>
      </w:r>
      <w:r w:rsidR="0074758F" w:rsidRPr="00966F95">
        <w:rPr>
          <w:color w:val="000000" w:themeColor="text1"/>
        </w:rPr>
        <w:t>e</w:t>
      </w:r>
      <w:r w:rsidR="0032006E" w:rsidRPr="00966F95">
        <w:rPr>
          <w:color w:val="000000" w:themeColor="text1"/>
        </w:rPr>
        <w:t xml:space="preserve"> držav</w:t>
      </w:r>
      <w:r w:rsidR="0074758F" w:rsidRPr="00966F95">
        <w:rPr>
          <w:color w:val="000000" w:themeColor="text1"/>
        </w:rPr>
        <w:t>e</w:t>
      </w:r>
      <w:r w:rsidR="0032006E" w:rsidRPr="00966F95">
        <w:rPr>
          <w:color w:val="000000" w:themeColor="text1"/>
        </w:rPr>
        <w:t xml:space="preserve"> članic</w:t>
      </w:r>
      <w:r w:rsidR="0074758F" w:rsidRPr="00966F95">
        <w:rPr>
          <w:color w:val="000000" w:themeColor="text1"/>
        </w:rPr>
        <w:t>e</w:t>
      </w:r>
      <w:r w:rsidR="0032006E" w:rsidRPr="00966F95">
        <w:rPr>
          <w:color w:val="000000" w:themeColor="text1"/>
        </w:rPr>
        <w:t xml:space="preserve"> i treć</w:t>
      </w:r>
      <w:r w:rsidR="0074758F" w:rsidRPr="00966F95">
        <w:rPr>
          <w:color w:val="000000" w:themeColor="text1"/>
        </w:rPr>
        <w:t>e</w:t>
      </w:r>
      <w:r w:rsidR="0032006E" w:rsidRPr="00966F95">
        <w:rPr>
          <w:color w:val="000000" w:themeColor="text1"/>
        </w:rPr>
        <w:t xml:space="preserve"> držav</w:t>
      </w:r>
      <w:r w:rsidR="0074758F" w:rsidRPr="00966F95">
        <w:rPr>
          <w:color w:val="000000" w:themeColor="text1"/>
        </w:rPr>
        <w:t>e, u skladu s propisima kojima se uređuje zaštita osobnih podataka,</w:t>
      </w:r>
      <w:r w:rsidR="0032006E" w:rsidRPr="00966F95">
        <w:rPr>
          <w:color w:val="000000" w:themeColor="text1"/>
        </w:rPr>
        <w:t xml:space="preserve"> </w:t>
      </w:r>
      <w:r w:rsidRPr="00966F95">
        <w:rPr>
          <w:color w:val="000000" w:themeColor="text1"/>
        </w:rPr>
        <w:t>u svrhu sprječavanja prijevara u osiguranju.</w:t>
      </w:r>
    </w:p>
    <w:p w14:paraId="5005B7B6" w14:textId="77777777" w:rsidR="009A630C" w:rsidRPr="00966F95" w:rsidRDefault="009A630C" w:rsidP="009A630C">
      <w:pPr>
        <w:jc w:val="both"/>
        <w:rPr>
          <w:color w:val="000000" w:themeColor="text1"/>
        </w:rPr>
      </w:pPr>
    </w:p>
    <w:p w14:paraId="67F8D7B0" w14:textId="113E0479" w:rsidR="00555DE8" w:rsidRPr="00966F95" w:rsidRDefault="00555DE8" w:rsidP="009A630C">
      <w:pPr>
        <w:jc w:val="both"/>
        <w:rPr>
          <w:b/>
          <w:color w:val="000000" w:themeColor="text1"/>
        </w:rPr>
      </w:pPr>
      <w:r w:rsidRPr="00966F95">
        <w:rPr>
          <w:color w:val="000000" w:themeColor="text1"/>
        </w:rPr>
        <w:t>(</w:t>
      </w:r>
      <w:r w:rsidR="009A630C" w:rsidRPr="00966F95">
        <w:rPr>
          <w:color w:val="000000" w:themeColor="text1"/>
        </w:rPr>
        <w:t>6</w:t>
      </w:r>
      <w:r w:rsidRPr="00966F95">
        <w:rPr>
          <w:color w:val="000000" w:themeColor="text1"/>
        </w:rPr>
        <w:t xml:space="preserve">) Za analitičke i statističke svrhe, društva za osiguranje su dužna jednom godišnje izvijestiti Hrvatski ured za osiguranje o broju prijava podnesenih </w:t>
      </w:r>
      <w:r w:rsidR="002B31F4" w:rsidRPr="00966F95">
        <w:rPr>
          <w:color w:val="000000" w:themeColor="text1"/>
        </w:rPr>
        <w:t xml:space="preserve">u skladu </w:t>
      </w:r>
      <w:r w:rsidRPr="00966F95">
        <w:rPr>
          <w:color w:val="000000" w:themeColor="text1"/>
        </w:rPr>
        <w:t xml:space="preserve"> </w:t>
      </w:r>
      <w:r w:rsidR="002B31F4" w:rsidRPr="00966F95">
        <w:rPr>
          <w:color w:val="000000" w:themeColor="text1"/>
        </w:rPr>
        <w:t xml:space="preserve">sa </w:t>
      </w:r>
      <w:r w:rsidRPr="00966F95">
        <w:rPr>
          <w:color w:val="000000" w:themeColor="text1"/>
        </w:rPr>
        <w:t>stavk</w:t>
      </w:r>
      <w:r w:rsidR="002B31F4" w:rsidRPr="00966F95">
        <w:rPr>
          <w:color w:val="000000" w:themeColor="text1"/>
        </w:rPr>
        <w:t>om</w:t>
      </w:r>
      <w:r w:rsidRPr="00966F95">
        <w:rPr>
          <w:color w:val="000000" w:themeColor="text1"/>
        </w:rPr>
        <w:t xml:space="preserve"> 3. ovoga članka i o broju štetnih događaja koji su riješeni prema stavku</w:t>
      </w:r>
      <w:r w:rsidR="007C701E" w:rsidRPr="00966F95">
        <w:rPr>
          <w:color w:val="000000" w:themeColor="text1"/>
        </w:rPr>
        <w:t xml:space="preserve"> 4. ovoga članka</w:t>
      </w:r>
      <w:r w:rsidRPr="00966F95">
        <w:rPr>
          <w:color w:val="000000" w:themeColor="text1"/>
        </w:rPr>
        <w:t>.“</w:t>
      </w:r>
      <w:r w:rsidR="007C701E" w:rsidRPr="00966F95">
        <w:rPr>
          <w:color w:val="000000" w:themeColor="text1"/>
        </w:rPr>
        <w:t>.</w:t>
      </w:r>
    </w:p>
    <w:p w14:paraId="4E0B3364" w14:textId="77777777" w:rsidR="00555DE8" w:rsidRPr="00966F95" w:rsidRDefault="00555DE8" w:rsidP="0078131C">
      <w:pPr>
        <w:rPr>
          <w:b/>
          <w:color w:val="000000" w:themeColor="text1"/>
        </w:rPr>
      </w:pPr>
    </w:p>
    <w:p w14:paraId="16570288" w14:textId="606C6385" w:rsidR="00193B3C" w:rsidRPr="00966F95" w:rsidRDefault="00193B3C" w:rsidP="00555DE8">
      <w:pPr>
        <w:jc w:val="center"/>
        <w:rPr>
          <w:b/>
          <w:color w:val="000000" w:themeColor="text1"/>
        </w:rPr>
      </w:pPr>
      <w:r w:rsidRPr="00966F95">
        <w:rPr>
          <w:b/>
          <w:color w:val="000000" w:themeColor="text1"/>
        </w:rPr>
        <w:t xml:space="preserve">Članak </w:t>
      </w:r>
      <w:r w:rsidR="0033269D" w:rsidRPr="00966F95">
        <w:rPr>
          <w:b/>
          <w:color w:val="000000" w:themeColor="text1"/>
        </w:rPr>
        <w:t>7</w:t>
      </w:r>
      <w:r w:rsidR="006A0BD5" w:rsidRPr="00966F95">
        <w:rPr>
          <w:b/>
          <w:color w:val="000000" w:themeColor="text1"/>
        </w:rPr>
        <w:t>9</w:t>
      </w:r>
      <w:r w:rsidRPr="00966F95">
        <w:rPr>
          <w:b/>
          <w:color w:val="000000" w:themeColor="text1"/>
        </w:rPr>
        <w:t>.</w:t>
      </w:r>
    </w:p>
    <w:p w14:paraId="5B75D152" w14:textId="0257E2C6" w:rsidR="002342A7" w:rsidRPr="00966F95" w:rsidRDefault="002342A7" w:rsidP="00EB5E65">
      <w:pPr>
        <w:jc w:val="center"/>
        <w:rPr>
          <w:b/>
          <w:color w:val="000000" w:themeColor="text1"/>
        </w:rPr>
      </w:pPr>
    </w:p>
    <w:p w14:paraId="1657028A" w14:textId="77777777" w:rsidR="00C21DE6" w:rsidRPr="00966F95" w:rsidRDefault="00193B3C" w:rsidP="00EB5E65">
      <w:pPr>
        <w:jc w:val="both"/>
        <w:rPr>
          <w:rFonts w:eastAsiaTheme="minorHAnsi"/>
          <w:iCs/>
          <w:color w:val="000000" w:themeColor="text1"/>
          <w:lang w:eastAsia="en-US"/>
        </w:rPr>
      </w:pPr>
      <w:r w:rsidRPr="00966F95">
        <w:rPr>
          <w:color w:val="000000" w:themeColor="text1"/>
        </w:rPr>
        <w:t xml:space="preserve">U članku 389. </w:t>
      </w:r>
      <w:r w:rsidRPr="00966F95">
        <w:rPr>
          <w:rFonts w:eastAsiaTheme="minorHAnsi"/>
          <w:iCs/>
          <w:color w:val="000000" w:themeColor="text1"/>
          <w:lang w:eastAsia="en-US"/>
        </w:rPr>
        <w:t>stavku 2. točka 12.</w:t>
      </w:r>
      <w:r w:rsidR="00E001A2" w:rsidRPr="00966F95">
        <w:rPr>
          <w:rFonts w:eastAsiaTheme="minorHAnsi"/>
          <w:iCs/>
          <w:color w:val="000000" w:themeColor="text1"/>
          <w:lang w:eastAsia="en-US"/>
        </w:rPr>
        <w:t xml:space="preserve"> briše se</w:t>
      </w:r>
      <w:r w:rsidR="00C21DE6" w:rsidRPr="00966F95">
        <w:rPr>
          <w:rFonts w:eastAsiaTheme="minorHAnsi"/>
          <w:iCs/>
          <w:color w:val="000000" w:themeColor="text1"/>
          <w:lang w:eastAsia="en-US"/>
        </w:rPr>
        <w:t>.</w:t>
      </w:r>
    </w:p>
    <w:p w14:paraId="1657028B" w14:textId="77777777" w:rsidR="00EB670E" w:rsidRPr="00966F95" w:rsidRDefault="00EB670E" w:rsidP="00EB5E65">
      <w:pPr>
        <w:jc w:val="both"/>
        <w:rPr>
          <w:rFonts w:eastAsiaTheme="minorHAnsi"/>
          <w:iCs/>
          <w:color w:val="000000" w:themeColor="text1"/>
          <w:lang w:eastAsia="en-US"/>
        </w:rPr>
      </w:pPr>
    </w:p>
    <w:p w14:paraId="1657028C" w14:textId="77777777" w:rsidR="00193B3C" w:rsidRPr="00966F95" w:rsidRDefault="00C21DE6" w:rsidP="00EB5E65">
      <w:pPr>
        <w:jc w:val="both"/>
        <w:rPr>
          <w:rFonts w:eastAsiaTheme="minorHAnsi"/>
          <w:iCs/>
          <w:color w:val="000000" w:themeColor="text1"/>
          <w:lang w:eastAsia="en-US"/>
        </w:rPr>
      </w:pPr>
      <w:r w:rsidRPr="00966F95">
        <w:rPr>
          <w:rFonts w:eastAsiaTheme="minorHAnsi"/>
          <w:iCs/>
          <w:color w:val="000000" w:themeColor="text1"/>
          <w:lang w:eastAsia="en-US"/>
        </w:rPr>
        <w:t>T</w:t>
      </w:r>
      <w:r w:rsidR="00944AD3" w:rsidRPr="00966F95">
        <w:rPr>
          <w:rFonts w:eastAsiaTheme="minorHAnsi"/>
          <w:iCs/>
          <w:color w:val="000000" w:themeColor="text1"/>
          <w:lang w:eastAsia="en-US"/>
        </w:rPr>
        <w:t>očke 13. i 14. postaju točke 12. i 13</w:t>
      </w:r>
      <w:r w:rsidR="00E001A2" w:rsidRPr="00966F95">
        <w:rPr>
          <w:rFonts w:eastAsiaTheme="minorHAnsi"/>
          <w:iCs/>
          <w:color w:val="000000" w:themeColor="text1"/>
          <w:lang w:eastAsia="en-US"/>
        </w:rPr>
        <w:t>.</w:t>
      </w:r>
    </w:p>
    <w:p w14:paraId="1657028D" w14:textId="77777777" w:rsidR="00EB670E" w:rsidRPr="00966F95" w:rsidRDefault="00EB670E" w:rsidP="00EB5E65">
      <w:pPr>
        <w:jc w:val="both"/>
        <w:rPr>
          <w:rFonts w:eastAsiaTheme="minorHAnsi"/>
          <w:iCs/>
          <w:color w:val="000000" w:themeColor="text1"/>
          <w:lang w:eastAsia="en-US"/>
        </w:rPr>
      </w:pPr>
    </w:p>
    <w:p w14:paraId="1657028E" w14:textId="77777777" w:rsidR="00193B3C"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U </w:t>
      </w:r>
      <w:r w:rsidR="00193B3C" w:rsidRPr="00966F95">
        <w:rPr>
          <w:rFonts w:eastAsiaTheme="minorHAnsi"/>
          <w:iCs/>
          <w:color w:val="000000" w:themeColor="text1"/>
          <w:lang w:eastAsia="en-US"/>
        </w:rPr>
        <w:t xml:space="preserve">stavku 3. </w:t>
      </w:r>
      <w:r w:rsidRPr="00966F95">
        <w:rPr>
          <w:rFonts w:eastAsiaTheme="minorHAnsi"/>
          <w:iCs/>
          <w:color w:val="000000" w:themeColor="text1"/>
          <w:lang w:eastAsia="en-US"/>
        </w:rPr>
        <w:t>iza</w:t>
      </w:r>
      <w:r w:rsidR="00193B3C" w:rsidRPr="00966F95">
        <w:rPr>
          <w:rFonts w:eastAsiaTheme="minorHAnsi"/>
          <w:iCs/>
          <w:color w:val="000000" w:themeColor="text1"/>
          <w:lang w:eastAsia="en-US"/>
        </w:rPr>
        <w:t xml:space="preserve"> riječi</w:t>
      </w:r>
      <w:r w:rsidR="00C21DE6"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w:t>
      </w:r>
      <w:r w:rsidR="00C21DE6" w:rsidRPr="00966F95">
        <w:rPr>
          <w:rFonts w:eastAsiaTheme="minorHAnsi"/>
          <w:iCs/>
          <w:color w:val="000000" w:themeColor="text1"/>
          <w:lang w:eastAsia="en-US"/>
        </w:rPr>
        <w:t>„</w:t>
      </w:r>
      <w:r w:rsidR="00193B3C" w:rsidRPr="00966F95">
        <w:rPr>
          <w:rFonts w:eastAsiaTheme="minorHAnsi"/>
          <w:iCs/>
          <w:color w:val="000000" w:themeColor="text1"/>
          <w:lang w:eastAsia="en-US"/>
        </w:rPr>
        <w:t>EIOPA-u</w:t>
      </w:r>
      <w:r w:rsidR="00C21DE6" w:rsidRPr="00966F95">
        <w:rPr>
          <w:rFonts w:eastAsiaTheme="minorHAnsi"/>
          <w:iCs/>
          <w:color w:val="000000" w:themeColor="text1"/>
          <w:lang w:eastAsia="en-US"/>
        </w:rPr>
        <w:t xml:space="preserve">“ </w:t>
      </w:r>
      <w:r w:rsidR="00193B3C" w:rsidRPr="00966F95">
        <w:rPr>
          <w:rFonts w:eastAsiaTheme="minorHAnsi"/>
          <w:iCs/>
          <w:color w:val="000000" w:themeColor="text1"/>
          <w:lang w:eastAsia="en-US"/>
        </w:rPr>
        <w:t>riječi</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„(osim informacija iz stavka 2. točke 12. ovog članka)“</w:t>
      </w:r>
      <w:r w:rsidR="00C21DE6" w:rsidRPr="00966F95">
        <w:rPr>
          <w:rFonts w:eastAsiaTheme="minorHAnsi"/>
          <w:iCs/>
          <w:color w:val="000000" w:themeColor="text1"/>
          <w:lang w:eastAsia="en-US"/>
        </w:rPr>
        <w:t xml:space="preserve"> brišu se</w:t>
      </w:r>
      <w:r w:rsidR="00193B3C" w:rsidRPr="00966F95">
        <w:rPr>
          <w:rFonts w:eastAsiaTheme="minorHAnsi"/>
          <w:iCs/>
          <w:color w:val="000000" w:themeColor="text1"/>
          <w:lang w:eastAsia="en-US"/>
        </w:rPr>
        <w:t>.</w:t>
      </w:r>
    </w:p>
    <w:p w14:paraId="1657028F" w14:textId="77777777" w:rsidR="00EB670E" w:rsidRPr="00966F95" w:rsidRDefault="00EB670E" w:rsidP="00EB5E65">
      <w:pPr>
        <w:jc w:val="both"/>
        <w:rPr>
          <w:rFonts w:eastAsiaTheme="minorHAnsi"/>
          <w:iCs/>
          <w:color w:val="000000" w:themeColor="text1"/>
          <w:lang w:eastAsia="en-US"/>
        </w:rPr>
      </w:pPr>
    </w:p>
    <w:p w14:paraId="16570290" w14:textId="23541BB0" w:rsidR="007164DE" w:rsidRPr="00966F95" w:rsidRDefault="007164DE" w:rsidP="00EB5E65">
      <w:pPr>
        <w:jc w:val="center"/>
        <w:rPr>
          <w:b/>
          <w:color w:val="000000" w:themeColor="text1"/>
        </w:rPr>
      </w:pPr>
      <w:r w:rsidRPr="00966F95">
        <w:rPr>
          <w:b/>
          <w:color w:val="000000" w:themeColor="text1"/>
        </w:rPr>
        <w:t xml:space="preserve">Članak </w:t>
      </w:r>
      <w:r w:rsidR="007237BC" w:rsidRPr="00966F95">
        <w:rPr>
          <w:b/>
          <w:color w:val="000000" w:themeColor="text1"/>
        </w:rPr>
        <w:t>80</w:t>
      </w:r>
      <w:r w:rsidRPr="00966F95">
        <w:rPr>
          <w:b/>
          <w:color w:val="000000" w:themeColor="text1"/>
        </w:rPr>
        <w:t>.</w:t>
      </w:r>
    </w:p>
    <w:p w14:paraId="16570291" w14:textId="77777777" w:rsidR="00EB670E" w:rsidRPr="00966F95" w:rsidRDefault="00EB670E" w:rsidP="00EB5E65">
      <w:pPr>
        <w:jc w:val="center"/>
        <w:rPr>
          <w:b/>
          <w:color w:val="000000" w:themeColor="text1"/>
        </w:rPr>
      </w:pPr>
    </w:p>
    <w:p w14:paraId="16570292" w14:textId="77777777" w:rsidR="007525F5" w:rsidRPr="00966F95" w:rsidRDefault="002B083B"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U članku 397. </w:t>
      </w:r>
      <w:r w:rsidR="00193B3C" w:rsidRPr="00966F95">
        <w:rPr>
          <w:rFonts w:eastAsiaTheme="minorHAnsi"/>
          <w:iCs/>
          <w:color w:val="000000" w:themeColor="text1"/>
          <w:lang w:eastAsia="en-US"/>
        </w:rPr>
        <w:t>stav</w:t>
      </w:r>
      <w:r w:rsidR="007525F5" w:rsidRPr="00966F95">
        <w:rPr>
          <w:rFonts w:eastAsiaTheme="minorHAnsi"/>
          <w:iCs/>
          <w:color w:val="000000" w:themeColor="text1"/>
          <w:lang w:eastAsia="en-US"/>
        </w:rPr>
        <w:t>ak 4. mijenja se i glasi:</w:t>
      </w:r>
    </w:p>
    <w:p w14:paraId="16570293" w14:textId="77777777" w:rsidR="00EB670E" w:rsidRPr="00966F95" w:rsidRDefault="00EB670E" w:rsidP="00EB5E65">
      <w:pPr>
        <w:jc w:val="both"/>
        <w:rPr>
          <w:rFonts w:eastAsiaTheme="minorHAnsi"/>
          <w:iCs/>
          <w:color w:val="000000" w:themeColor="text1"/>
          <w:lang w:eastAsia="en-US"/>
        </w:rPr>
      </w:pPr>
    </w:p>
    <w:p w14:paraId="16570294" w14:textId="77777777" w:rsidR="007525F5" w:rsidRPr="00966F95" w:rsidRDefault="007525F5" w:rsidP="00EB5E65">
      <w:pPr>
        <w:jc w:val="both"/>
        <w:rPr>
          <w:rFonts w:eastAsiaTheme="minorHAnsi"/>
          <w:iCs/>
          <w:color w:val="000000" w:themeColor="text1"/>
          <w:lang w:eastAsia="en-US"/>
        </w:rPr>
      </w:pPr>
      <w:r w:rsidRPr="00966F95">
        <w:rPr>
          <w:rFonts w:eastAsiaTheme="minorHAnsi"/>
          <w:iCs/>
          <w:color w:val="000000" w:themeColor="text1"/>
          <w:lang w:eastAsia="en-US"/>
        </w:rPr>
        <w:t>„(4)</w:t>
      </w:r>
      <w:r w:rsidRPr="00966F95">
        <w:rPr>
          <w:color w:val="000000" w:themeColor="text1"/>
        </w:rPr>
        <w:t xml:space="preserve"> </w:t>
      </w:r>
      <w:r w:rsidRPr="00966F95">
        <w:rPr>
          <w:rFonts w:eastAsiaTheme="minorHAnsi"/>
          <w:iCs/>
          <w:color w:val="000000" w:themeColor="text1"/>
          <w:lang w:eastAsia="en-US"/>
        </w:rPr>
        <w:t>Obveza čuvanja poslovne tajne iz stavka 1. i 2. ovoga članka ne sprječava razmjenu informacija između Agencije i nadležnih nadzornih tijela drugih država članica na temelju ovoga Zakona i drugih propisa koji se primjenjuju na društva za osiguranje ili za društva za reosiguranje. Za tako pribavljene podatke važi obveza povjerljivosti na temelju stavka 1. ovoga članka. Razmjena podataka između Agencije i nadležnih nadzornih tijela trećih država i Švicarske Konfederacije dopuštena je samo ako je sklopljen sporazum o suradnji u tom smislu, ako su ti podaci potrebni za obavljanje nadzornih zadataka tih tijela i ako ta tijela i osobe, koje je to tijelo ovlastilo, podliježu obvezi povjerljivosti iz stavka 1. i 2. ovoga članka. Informacije koje je Agencija dužna priopćiti trećoj državi</w:t>
      </w:r>
      <w:r w:rsidR="00AF6391" w:rsidRPr="00966F95">
        <w:rPr>
          <w:rFonts w:eastAsiaTheme="minorHAnsi"/>
          <w:iCs/>
          <w:color w:val="000000" w:themeColor="text1"/>
          <w:lang w:eastAsia="en-US"/>
        </w:rPr>
        <w:t xml:space="preserve"> i Švicarskoj Konfederaciji</w:t>
      </w:r>
      <w:r w:rsidRPr="00966F95">
        <w:rPr>
          <w:rFonts w:eastAsiaTheme="minorHAnsi"/>
          <w:iCs/>
          <w:color w:val="000000" w:themeColor="text1"/>
          <w:lang w:eastAsia="en-US"/>
        </w:rPr>
        <w:t>, a koje potječu iz druge države članice ne smiju se priopćiti bez izričite suglasnosti nadležnog nadzornog tijela te države članice te, prema potrebi, samo u svrhe za koje je to tijelo dalo svoju suglasnost.“</w:t>
      </w:r>
      <w:r w:rsidR="004E17A5" w:rsidRPr="00966F95">
        <w:rPr>
          <w:rFonts w:eastAsiaTheme="minorHAnsi"/>
          <w:iCs/>
          <w:color w:val="000000" w:themeColor="text1"/>
          <w:lang w:eastAsia="en-US"/>
        </w:rPr>
        <w:t>.</w:t>
      </w:r>
    </w:p>
    <w:p w14:paraId="16570295" w14:textId="77777777" w:rsidR="00EB670E" w:rsidRPr="00966F95" w:rsidRDefault="00EB670E" w:rsidP="00EB5E65">
      <w:pPr>
        <w:jc w:val="both"/>
        <w:rPr>
          <w:rFonts w:eastAsiaTheme="minorHAnsi"/>
          <w:iCs/>
          <w:color w:val="000000" w:themeColor="text1"/>
          <w:lang w:eastAsia="en-US"/>
        </w:rPr>
      </w:pPr>
    </w:p>
    <w:p w14:paraId="16570296" w14:textId="77777777" w:rsidR="00193B3C"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U</w:t>
      </w:r>
      <w:r w:rsidR="00193B3C" w:rsidRPr="00966F95">
        <w:rPr>
          <w:rFonts w:eastAsiaTheme="minorHAnsi"/>
          <w:iCs/>
          <w:color w:val="000000" w:themeColor="text1"/>
          <w:lang w:eastAsia="en-US"/>
        </w:rPr>
        <w:t xml:space="preserve"> stavku 6. riječi</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„stavka 1.“ zamjenjuju se riječima</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„stavaka 1. i 2.“.</w:t>
      </w:r>
    </w:p>
    <w:p w14:paraId="16570297" w14:textId="6CB6ED33" w:rsidR="00193B3C"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lastRenderedPageBreak/>
        <w:t>U</w:t>
      </w:r>
      <w:r w:rsidR="00193B3C" w:rsidRPr="00966F95">
        <w:rPr>
          <w:rFonts w:eastAsiaTheme="minorHAnsi"/>
          <w:iCs/>
          <w:color w:val="000000" w:themeColor="text1"/>
          <w:lang w:eastAsia="en-US"/>
        </w:rPr>
        <w:t xml:space="preserve"> </w:t>
      </w:r>
      <w:r w:rsidR="007525F5" w:rsidRPr="00966F95">
        <w:rPr>
          <w:rFonts w:eastAsiaTheme="minorHAnsi"/>
          <w:iCs/>
          <w:color w:val="000000" w:themeColor="text1"/>
          <w:lang w:eastAsia="en-US"/>
        </w:rPr>
        <w:t xml:space="preserve">stavku 6. </w:t>
      </w:r>
      <w:r w:rsidR="00193B3C" w:rsidRPr="00966F95">
        <w:rPr>
          <w:rFonts w:eastAsiaTheme="minorHAnsi"/>
          <w:iCs/>
          <w:color w:val="000000" w:themeColor="text1"/>
          <w:lang w:eastAsia="en-US"/>
        </w:rPr>
        <w:t xml:space="preserve">točki 1. </w:t>
      </w:r>
      <w:r w:rsidRPr="00966F95">
        <w:rPr>
          <w:rFonts w:eastAsiaTheme="minorHAnsi"/>
          <w:iCs/>
          <w:color w:val="000000" w:themeColor="text1"/>
          <w:lang w:eastAsia="en-US"/>
        </w:rPr>
        <w:t xml:space="preserve">iza </w:t>
      </w:r>
      <w:r w:rsidR="00193B3C" w:rsidRPr="00966F95">
        <w:rPr>
          <w:rFonts w:eastAsiaTheme="minorHAnsi"/>
          <w:iCs/>
          <w:color w:val="000000" w:themeColor="text1"/>
          <w:lang w:eastAsia="en-US"/>
        </w:rPr>
        <w:t>riječi</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w:t>
      </w:r>
      <w:r w:rsidR="00754CAF" w:rsidRPr="00966F95">
        <w:rPr>
          <w:rFonts w:eastAsiaTheme="minorHAnsi"/>
          <w:iCs/>
          <w:color w:val="000000" w:themeColor="text1"/>
          <w:lang w:eastAsia="en-US"/>
        </w:rPr>
        <w:t>uprave</w:t>
      </w:r>
      <w:r w:rsidR="00193B3C" w:rsidRPr="00966F95">
        <w:rPr>
          <w:rFonts w:eastAsiaTheme="minorHAnsi"/>
          <w:iCs/>
          <w:color w:val="000000" w:themeColor="text1"/>
          <w:lang w:eastAsia="en-US"/>
        </w:rPr>
        <w:t xml:space="preserve">“ </w:t>
      </w:r>
      <w:r w:rsidR="004E17A5" w:rsidRPr="00966F95">
        <w:rPr>
          <w:rFonts w:eastAsiaTheme="minorHAnsi"/>
          <w:iCs/>
          <w:color w:val="000000" w:themeColor="text1"/>
          <w:lang w:eastAsia="en-US"/>
        </w:rPr>
        <w:t xml:space="preserve">stavlja se zarez i </w:t>
      </w:r>
      <w:r w:rsidR="00193B3C" w:rsidRPr="00966F95">
        <w:rPr>
          <w:rFonts w:eastAsiaTheme="minorHAnsi"/>
          <w:iCs/>
          <w:color w:val="000000" w:themeColor="text1"/>
          <w:lang w:eastAsia="en-US"/>
        </w:rPr>
        <w:t>dodaju se riječi</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w:t>
      </w:r>
      <w:r w:rsidR="00A41ADB" w:rsidRPr="00966F95">
        <w:rPr>
          <w:rFonts w:eastAsiaTheme="minorHAnsi"/>
          <w:iCs/>
          <w:color w:val="000000" w:themeColor="text1"/>
          <w:lang w:eastAsia="en-US"/>
        </w:rPr>
        <w:t xml:space="preserve">u vezi sa slučajevima obuhvaćenim </w:t>
      </w:r>
      <w:r w:rsidR="00193B3C" w:rsidRPr="00966F95">
        <w:rPr>
          <w:rFonts w:eastAsiaTheme="minorHAnsi"/>
          <w:iCs/>
          <w:color w:val="000000" w:themeColor="text1"/>
          <w:lang w:eastAsia="en-US"/>
        </w:rPr>
        <w:t>kaznenim pravom“</w:t>
      </w:r>
      <w:r w:rsidRPr="00966F95">
        <w:rPr>
          <w:rFonts w:eastAsiaTheme="minorHAnsi"/>
          <w:iCs/>
          <w:color w:val="000000" w:themeColor="text1"/>
          <w:lang w:eastAsia="en-US"/>
        </w:rPr>
        <w:t>.</w:t>
      </w:r>
    </w:p>
    <w:p w14:paraId="16570298" w14:textId="77777777" w:rsidR="00EB670E" w:rsidRPr="00966F95" w:rsidRDefault="00EB670E" w:rsidP="00EB5E65">
      <w:pPr>
        <w:jc w:val="both"/>
        <w:rPr>
          <w:rFonts w:eastAsiaTheme="minorHAnsi"/>
          <w:iCs/>
          <w:color w:val="000000" w:themeColor="text1"/>
          <w:lang w:eastAsia="en-US"/>
        </w:rPr>
      </w:pPr>
    </w:p>
    <w:p w14:paraId="32C362EE" w14:textId="0D7F244B" w:rsidR="0019452C" w:rsidRDefault="0019452C" w:rsidP="00EB5E65">
      <w:pPr>
        <w:jc w:val="both"/>
        <w:rPr>
          <w:rFonts w:eastAsiaTheme="minorHAnsi"/>
          <w:iCs/>
          <w:color w:val="000000" w:themeColor="text1"/>
          <w:lang w:eastAsia="en-US"/>
        </w:rPr>
      </w:pPr>
      <w:r>
        <w:rPr>
          <w:rFonts w:eastAsiaTheme="minorHAnsi"/>
          <w:iCs/>
          <w:color w:val="000000" w:themeColor="text1"/>
          <w:lang w:eastAsia="en-US"/>
        </w:rPr>
        <w:t>U</w:t>
      </w:r>
      <w:r w:rsidRPr="0019452C">
        <w:rPr>
          <w:rFonts w:eastAsiaTheme="minorHAnsi"/>
          <w:iCs/>
          <w:color w:val="000000" w:themeColor="text1"/>
          <w:lang w:eastAsia="en-US"/>
        </w:rPr>
        <w:t xml:space="preserve"> točki 3. </w:t>
      </w:r>
      <w:r>
        <w:rPr>
          <w:rFonts w:eastAsiaTheme="minorHAnsi"/>
          <w:iCs/>
          <w:color w:val="000000" w:themeColor="text1"/>
          <w:lang w:eastAsia="en-US"/>
        </w:rPr>
        <w:t>r</w:t>
      </w:r>
      <w:r w:rsidRPr="0019452C">
        <w:rPr>
          <w:rFonts w:eastAsiaTheme="minorHAnsi"/>
          <w:iCs/>
          <w:color w:val="000000" w:themeColor="text1"/>
          <w:lang w:eastAsia="en-US"/>
        </w:rPr>
        <w:t>iječi</w:t>
      </w:r>
      <w:r>
        <w:rPr>
          <w:rFonts w:eastAsiaTheme="minorHAnsi"/>
          <w:iCs/>
          <w:color w:val="000000" w:themeColor="text1"/>
          <w:lang w:eastAsia="en-US"/>
        </w:rPr>
        <w:t>:</w:t>
      </w:r>
      <w:r w:rsidRPr="0019452C">
        <w:rPr>
          <w:rFonts w:eastAsiaTheme="minorHAnsi"/>
          <w:iCs/>
          <w:color w:val="000000" w:themeColor="text1"/>
          <w:lang w:eastAsia="en-US"/>
        </w:rPr>
        <w:t xml:space="preserve"> „zastupnike ili posrednike u osiguranju“ </w:t>
      </w:r>
      <w:r>
        <w:rPr>
          <w:rFonts w:eastAsiaTheme="minorHAnsi"/>
          <w:iCs/>
          <w:color w:val="000000" w:themeColor="text1"/>
          <w:lang w:eastAsia="en-US"/>
        </w:rPr>
        <w:t>zamjenjuju</w:t>
      </w:r>
      <w:r w:rsidRPr="0019452C">
        <w:rPr>
          <w:rFonts w:eastAsiaTheme="minorHAnsi"/>
          <w:iCs/>
          <w:color w:val="000000" w:themeColor="text1"/>
          <w:lang w:eastAsia="en-US"/>
        </w:rPr>
        <w:t xml:space="preserve"> se </w:t>
      </w:r>
      <w:r>
        <w:rPr>
          <w:rFonts w:eastAsiaTheme="minorHAnsi"/>
          <w:iCs/>
          <w:color w:val="000000" w:themeColor="text1"/>
          <w:lang w:eastAsia="en-US"/>
        </w:rPr>
        <w:t>riječju:</w:t>
      </w:r>
      <w:r w:rsidRPr="0019452C">
        <w:rPr>
          <w:rFonts w:eastAsiaTheme="minorHAnsi"/>
          <w:iCs/>
          <w:color w:val="000000" w:themeColor="text1"/>
          <w:lang w:eastAsia="en-US"/>
        </w:rPr>
        <w:t xml:space="preserve"> „posrednike“.</w:t>
      </w:r>
    </w:p>
    <w:p w14:paraId="42EC913B" w14:textId="77777777" w:rsidR="0019452C" w:rsidRDefault="0019452C" w:rsidP="00EB5E65">
      <w:pPr>
        <w:jc w:val="both"/>
        <w:rPr>
          <w:rFonts w:eastAsiaTheme="minorHAnsi"/>
          <w:iCs/>
          <w:color w:val="000000" w:themeColor="text1"/>
          <w:lang w:eastAsia="en-US"/>
        </w:rPr>
      </w:pPr>
    </w:p>
    <w:p w14:paraId="16570299" w14:textId="40B6BB8F" w:rsidR="00193B3C"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U</w:t>
      </w:r>
      <w:r w:rsidR="00193B3C" w:rsidRPr="00966F95">
        <w:rPr>
          <w:rFonts w:eastAsiaTheme="minorHAnsi"/>
          <w:iCs/>
          <w:color w:val="000000" w:themeColor="text1"/>
          <w:lang w:eastAsia="en-US"/>
        </w:rPr>
        <w:t xml:space="preserve"> točki 11. </w:t>
      </w:r>
      <w:r w:rsidRPr="00966F95">
        <w:rPr>
          <w:rFonts w:eastAsiaTheme="minorHAnsi"/>
          <w:iCs/>
          <w:color w:val="000000" w:themeColor="text1"/>
          <w:lang w:eastAsia="en-US"/>
        </w:rPr>
        <w:t xml:space="preserve">iza </w:t>
      </w:r>
      <w:r w:rsidR="00754CAF" w:rsidRPr="00966F95">
        <w:rPr>
          <w:rFonts w:eastAsiaTheme="minorHAnsi"/>
          <w:iCs/>
          <w:color w:val="000000" w:themeColor="text1"/>
          <w:lang w:eastAsia="en-US"/>
        </w:rPr>
        <w:t>riječi</w:t>
      </w:r>
      <w:r w:rsidR="004E17A5"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„EIOPA-i“ dodaju se riječi</w:t>
      </w:r>
      <w:r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„pod uvjetima propisanim ostalim odredbama ovog Zakona</w:t>
      </w:r>
      <w:r w:rsidR="00A41ADB"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a </w:t>
      </w:r>
      <w:r w:rsidR="007525F5" w:rsidRPr="00966F95">
        <w:rPr>
          <w:rFonts w:eastAsiaTheme="minorHAnsi"/>
          <w:iCs/>
          <w:color w:val="000000" w:themeColor="text1"/>
          <w:lang w:eastAsia="en-US"/>
        </w:rPr>
        <w:t xml:space="preserve">iza </w:t>
      </w:r>
      <w:r w:rsidR="00754CAF" w:rsidRPr="00966F95">
        <w:rPr>
          <w:rFonts w:eastAsiaTheme="minorHAnsi"/>
          <w:iCs/>
          <w:color w:val="000000" w:themeColor="text1"/>
          <w:lang w:eastAsia="en-US"/>
        </w:rPr>
        <w:t>riječi</w:t>
      </w:r>
      <w:r w:rsidR="007525F5"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„Europskoj komisiji“ dodaju se riječi</w:t>
      </w:r>
      <w:r w:rsidR="007525F5"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„pod uvjetima propisanim ostalim odredbama ovog</w:t>
      </w:r>
      <w:r w:rsidR="004E17A5" w:rsidRPr="00966F95">
        <w:rPr>
          <w:rFonts w:eastAsiaTheme="minorHAnsi"/>
          <w:iCs/>
          <w:color w:val="000000" w:themeColor="text1"/>
          <w:lang w:eastAsia="en-US"/>
        </w:rPr>
        <w:t>a</w:t>
      </w:r>
      <w:r w:rsidR="00754CAF" w:rsidRPr="00966F95">
        <w:rPr>
          <w:rFonts w:eastAsiaTheme="minorHAnsi"/>
          <w:iCs/>
          <w:color w:val="000000" w:themeColor="text1"/>
          <w:lang w:eastAsia="en-US"/>
        </w:rPr>
        <w:t xml:space="preserve"> Zakona“</w:t>
      </w:r>
      <w:r w:rsidR="004E17A5" w:rsidRPr="00966F95">
        <w:rPr>
          <w:rFonts w:eastAsiaTheme="minorHAnsi"/>
          <w:iCs/>
          <w:color w:val="000000" w:themeColor="text1"/>
          <w:lang w:eastAsia="en-US"/>
        </w:rPr>
        <w:t>.</w:t>
      </w:r>
    </w:p>
    <w:p w14:paraId="7EC8A48C" w14:textId="77777777" w:rsidR="0019452C" w:rsidRPr="00966F95" w:rsidRDefault="0019452C" w:rsidP="00EB5E65">
      <w:pPr>
        <w:jc w:val="both"/>
        <w:rPr>
          <w:rFonts w:eastAsiaTheme="minorHAnsi"/>
          <w:iCs/>
          <w:color w:val="000000" w:themeColor="text1"/>
          <w:lang w:eastAsia="en-US"/>
        </w:rPr>
      </w:pPr>
    </w:p>
    <w:p w14:paraId="1657029B" w14:textId="44943D92" w:rsidR="00193B3C"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U</w:t>
      </w:r>
      <w:r w:rsidR="00193B3C" w:rsidRPr="00966F95">
        <w:rPr>
          <w:rFonts w:eastAsiaTheme="minorHAnsi"/>
          <w:iCs/>
          <w:color w:val="000000" w:themeColor="text1"/>
          <w:lang w:eastAsia="en-US"/>
        </w:rPr>
        <w:t xml:space="preserve"> stavku 7. riječi</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„stavka 1.“ zamjenjuju se riječima</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„stavaka 1. i 2.“</w:t>
      </w:r>
      <w:r w:rsidR="002B083B" w:rsidRPr="00966F95">
        <w:rPr>
          <w:rFonts w:eastAsiaTheme="minorHAnsi"/>
          <w:iCs/>
          <w:color w:val="000000" w:themeColor="text1"/>
          <w:lang w:eastAsia="en-US"/>
        </w:rPr>
        <w:t>,</w:t>
      </w:r>
      <w:r w:rsidR="00754CAF" w:rsidRPr="00966F95">
        <w:rPr>
          <w:color w:val="000000" w:themeColor="text1"/>
        </w:rPr>
        <w:t xml:space="preserve"> </w:t>
      </w:r>
      <w:r w:rsidR="00754CAF" w:rsidRPr="00966F95">
        <w:rPr>
          <w:rFonts w:eastAsiaTheme="minorHAnsi"/>
          <w:iCs/>
          <w:color w:val="000000" w:themeColor="text1"/>
          <w:lang w:eastAsia="en-US"/>
        </w:rPr>
        <w:t xml:space="preserve">a </w:t>
      </w:r>
      <w:r w:rsidRPr="00966F95">
        <w:rPr>
          <w:rFonts w:eastAsiaTheme="minorHAnsi"/>
          <w:iCs/>
          <w:color w:val="000000" w:themeColor="text1"/>
          <w:lang w:eastAsia="en-US"/>
        </w:rPr>
        <w:t xml:space="preserve">iza </w:t>
      </w:r>
      <w:r w:rsidR="00754CAF" w:rsidRPr="00966F95">
        <w:rPr>
          <w:rFonts w:eastAsiaTheme="minorHAnsi"/>
          <w:iCs/>
          <w:color w:val="000000" w:themeColor="text1"/>
          <w:lang w:eastAsia="en-US"/>
        </w:rPr>
        <w:t>riječi</w:t>
      </w:r>
      <w:r w:rsidR="007525F5"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„državi članici</w:t>
      </w:r>
      <w:r w:rsidR="00A41ADB"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w:t>
      </w:r>
      <w:r w:rsidR="00A41ADB" w:rsidRPr="00966F95">
        <w:rPr>
          <w:rFonts w:eastAsiaTheme="minorHAnsi"/>
          <w:iCs/>
          <w:color w:val="000000" w:themeColor="text1"/>
          <w:lang w:eastAsia="en-US"/>
        </w:rPr>
        <w:t xml:space="preserve">stavlja se zarez i </w:t>
      </w:r>
      <w:r w:rsidR="00754CAF" w:rsidRPr="00966F95">
        <w:rPr>
          <w:rFonts w:eastAsiaTheme="minorHAnsi"/>
          <w:iCs/>
          <w:color w:val="000000" w:themeColor="text1"/>
          <w:lang w:eastAsia="en-US"/>
        </w:rPr>
        <w:t>dodaju se riječi</w:t>
      </w:r>
      <w:r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„trećoj državi ili Švicarskoj Konfederaciji“.</w:t>
      </w:r>
    </w:p>
    <w:p w14:paraId="1657029C" w14:textId="77777777" w:rsidR="00EB670E" w:rsidRPr="00966F95" w:rsidRDefault="00EB670E" w:rsidP="00EB5E65">
      <w:pPr>
        <w:jc w:val="both"/>
        <w:rPr>
          <w:rFonts w:eastAsiaTheme="minorHAnsi"/>
          <w:iCs/>
          <w:color w:val="000000" w:themeColor="text1"/>
          <w:lang w:eastAsia="en-US"/>
        </w:rPr>
      </w:pPr>
    </w:p>
    <w:p w14:paraId="1657029D" w14:textId="77777777" w:rsidR="00754CAF"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U</w:t>
      </w:r>
      <w:r w:rsidR="00193B3C" w:rsidRPr="00966F95">
        <w:rPr>
          <w:rFonts w:eastAsiaTheme="minorHAnsi"/>
          <w:iCs/>
          <w:color w:val="000000" w:themeColor="text1"/>
          <w:lang w:eastAsia="en-US"/>
        </w:rPr>
        <w:t xml:space="preserve"> </w:t>
      </w:r>
      <w:r w:rsidR="002B083B" w:rsidRPr="00966F95">
        <w:rPr>
          <w:rFonts w:eastAsiaTheme="minorHAnsi"/>
          <w:iCs/>
          <w:color w:val="000000" w:themeColor="text1"/>
          <w:lang w:eastAsia="en-US"/>
        </w:rPr>
        <w:t xml:space="preserve"> </w:t>
      </w:r>
      <w:r w:rsidR="00193B3C" w:rsidRPr="00966F95">
        <w:rPr>
          <w:rFonts w:eastAsiaTheme="minorHAnsi"/>
          <w:iCs/>
          <w:color w:val="000000" w:themeColor="text1"/>
          <w:lang w:eastAsia="en-US"/>
        </w:rPr>
        <w:t>stavku 8. točki 2. riječi</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„stavka 1.“ zamjenjuju se riječima</w:t>
      </w:r>
      <w:r w:rsidRPr="00966F95">
        <w:rPr>
          <w:rFonts w:eastAsiaTheme="minorHAnsi"/>
          <w:iCs/>
          <w:color w:val="000000" w:themeColor="text1"/>
          <w:lang w:eastAsia="en-US"/>
        </w:rPr>
        <w:t>:</w:t>
      </w:r>
      <w:r w:rsidR="00193B3C" w:rsidRPr="00966F95">
        <w:rPr>
          <w:rFonts w:eastAsiaTheme="minorHAnsi"/>
          <w:iCs/>
          <w:color w:val="000000" w:themeColor="text1"/>
          <w:lang w:eastAsia="en-US"/>
        </w:rPr>
        <w:t xml:space="preserve"> „stavaka 1. i 2.“</w:t>
      </w:r>
      <w:r w:rsidRPr="00966F95">
        <w:rPr>
          <w:rFonts w:eastAsiaTheme="minorHAnsi"/>
          <w:iCs/>
          <w:color w:val="000000" w:themeColor="text1"/>
          <w:lang w:eastAsia="en-US"/>
        </w:rPr>
        <w:t>.</w:t>
      </w:r>
    </w:p>
    <w:p w14:paraId="1657029E" w14:textId="77777777" w:rsidR="00EB670E" w:rsidRPr="00966F95" w:rsidRDefault="00EB670E" w:rsidP="00EB5E65">
      <w:pPr>
        <w:jc w:val="both"/>
        <w:rPr>
          <w:rFonts w:eastAsiaTheme="minorHAnsi"/>
          <w:iCs/>
          <w:color w:val="000000" w:themeColor="text1"/>
          <w:lang w:eastAsia="en-US"/>
        </w:rPr>
      </w:pPr>
    </w:p>
    <w:p w14:paraId="1657029F" w14:textId="2FCB9445" w:rsidR="002B083B"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U </w:t>
      </w:r>
      <w:r w:rsidR="00754CAF" w:rsidRPr="00966F95">
        <w:rPr>
          <w:rFonts w:eastAsiaTheme="minorHAnsi"/>
          <w:iCs/>
          <w:color w:val="000000" w:themeColor="text1"/>
          <w:lang w:eastAsia="en-US"/>
        </w:rPr>
        <w:t xml:space="preserve">stavku 8. točki 3. </w:t>
      </w:r>
      <w:r w:rsidRPr="00966F95">
        <w:rPr>
          <w:rFonts w:eastAsiaTheme="minorHAnsi"/>
          <w:iCs/>
          <w:color w:val="000000" w:themeColor="text1"/>
          <w:lang w:eastAsia="en-US"/>
        </w:rPr>
        <w:t>iza</w:t>
      </w:r>
      <w:r w:rsidR="00754CAF" w:rsidRPr="00966F95">
        <w:rPr>
          <w:rFonts w:eastAsiaTheme="minorHAnsi"/>
          <w:iCs/>
          <w:color w:val="000000" w:themeColor="text1"/>
          <w:lang w:eastAsia="en-US"/>
        </w:rPr>
        <w:t xml:space="preserve"> riječi</w:t>
      </w:r>
      <w:r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„države članice“ </w:t>
      </w:r>
      <w:r w:rsidR="00A41ADB" w:rsidRPr="00966F95">
        <w:rPr>
          <w:rFonts w:eastAsiaTheme="minorHAnsi"/>
          <w:iCs/>
          <w:color w:val="000000" w:themeColor="text1"/>
          <w:lang w:eastAsia="en-US"/>
        </w:rPr>
        <w:t xml:space="preserve">stavlja se zarez i </w:t>
      </w:r>
      <w:r w:rsidR="00754CAF" w:rsidRPr="00966F95">
        <w:rPr>
          <w:rFonts w:eastAsiaTheme="minorHAnsi"/>
          <w:iCs/>
          <w:color w:val="000000" w:themeColor="text1"/>
          <w:lang w:eastAsia="en-US"/>
        </w:rPr>
        <w:t>dodaju se riječi</w:t>
      </w:r>
      <w:r w:rsidRPr="00966F95">
        <w:rPr>
          <w:rFonts w:eastAsiaTheme="minorHAnsi"/>
          <w:iCs/>
          <w:color w:val="000000" w:themeColor="text1"/>
          <w:lang w:eastAsia="en-US"/>
        </w:rPr>
        <w:t>:</w:t>
      </w:r>
      <w:r w:rsidR="00754CAF" w:rsidRPr="00966F95">
        <w:rPr>
          <w:rFonts w:eastAsiaTheme="minorHAnsi"/>
          <w:iCs/>
          <w:color w:val="000000" w:themeColor="text1"/>
          <w:lang w:eastAsia="en-US"/>
        </w:rPr>
        <w:t xml:space="preserve"> „treće države ili Švicarske Konfederacije“</w:t>
      </w:r>
      <w:r w:rsidRPr="00966F95">
        <w:rPr>
          <w:rFonts w:eastAsiaTheme="minorHAnsi"/>
          <w:iCs/>
          <w:color w:val="000000" w:themeColor="text1"/>
          <w:lang w:eastAsia="en-US"/>
        </w:rPr>
        <w:t>.</w:t>
      </w:r>
    </w:p>
    <w:p w14:paraId="165702A0" w14:textId="77777777" w:rsidR="00EB670E" w:rsidRPr="00966F95" w:rsidRDefault="00EB670E" w:rsidP="00EB5E65">
      <w:pPr>
        <w:jc w:val="both"/>
        <w:rPr>
          <w:rFonts w:eastAsiaTheme="minorHAnsi"/>
          <w:iCs/>
          <w:color w:val="000000" w:themeColor="text1"/>
          <w:lang w:eastAsia="en-US"/>
        </w:rPr>
      </w:pPr>
    </w:p>
    <w:p w14:paraId="165702A1" w14:textId="77777777" w:rsidR="002B083B"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S</w:t>
      </w:r>
      <w:r w:rsidR="002B083B" w:rsidRPr="00966F95">
        <w:rPr>
          <w:rFonts w:eastAsiaTheme="minorHAnsi"/>
          <w:iCs/>
          <w:color w:val="000000" w:themeColor="text1"/>
          <w:lang w:eastAsia="en-US"/>
        </w:rPr>
        <w:t>tavak 11. mijenja se i glasi:</w:t>
      </w:r>
    </w:p>
    <w:p w14:paraId="165702A2" w14:textId="77777777" w:rsidR="00EB670E" w:rsidRPr="00966F95" w:rsidRDefault="00EB670E" w:rsidP="00EB5E65">
      <w:pPr>
        <w:jc w:val="both"/>
        <w:rPr>
          <w:rFonts w:eastAsiaTheme="minorHAnsi"/>
          <w:iCs/>
          <w:color w:val="000000" w:themeColor="text1"/>
          <w:lang w:eastAsia="en-US"/>
        </w:rPr>
      </w:pPr>
    </w:p>
    <w:p w14:paraId="165702A3" w14:textId="77777777" w:rsidR="00A32D77" w:rsidRPr="00966F95" w:rsidRDefault="002B083B"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„(11) </w:t>
      </w:r>
      <w:r w:rsidR="00A32D77" w:rsidRPr="00966F95">
        <w:rPr>
          <w:rFonts w:eastAsiaTheme="minorHAnsi"/>
          <w:iCs/>
          <w:color w:val="000000" w:themeColor="text1"/>
          <w:lang w:eastAsia="en-US"/>
        </w:rPr>
        <w:t>Povjerljive informacije koje je Agencija zaprimila u skladu sa stavkom 4. ovoga članka, mogu se objaviti samo uz izričitu suglasnost nadzornog tijela države članice, treće države ili Švicarske Konfederacije od kojeg te informacije potječu, uz iznimke propisane ovim člankom.“</w:t>
      </w:r>
    </w:p>
    <w:p w14:paraId="165702A4" w14:textId="77777777" w:rsidR="00EB670E" w:rsidRPr="00966F95" w:rsidRDefault="00EB670E" w:rsidP="00EB5E65">
      <w:pPr>
        <w:jc w:val="both"/>
        <w:rPr>
          <w:rFonts w:eastAsiaTheme="minorHAnsi"/>
          <w:iCs/>
          <w:color w:val="000000" w:themeColor="text1"/>
          <w:lang w:eastAsia="en-US"/>
        </w:rPr>
      </w:pPr>
    </w:p>
    <w:p w14:paraId="165702A5" w14:textId="77777777" w:rsidR="00754CAF" w:rsidRPr="00966F95" w:rsidRDefault="00E001A2"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Iza stavka 12. </w:t>
      </w:r>
      <w:r w:rsidR="003B73F1" w:rsidRPr="00966F95">
        <w:rPr>
          <w:rFonts w:eastAsiaTheme="minorHAnsi"/>
          <w:iCs/>
          <w:color w:val="000000" w:themeColor="text1"/>
          <w:lang w:eastAsia="en-US"/>
        </w:rPr>
        <w:t>d</w:t>
      </w:r>
      <w:r w:rsidR="00754CAF" w:rsidRPr="00966F95">
        <w:rPr>
          <w:rFonts w:eastAsiaTheme="minorHAnsi"/>
          <w:iCs/>
          <w:color w:val="000000" w:themeColor="text1"/>
          <w:lang w:eastAsia="en-US"/>
        </w:rPr>
        <w:t>odaju se stavci 13. i 14. koji glase:</w:t>
      </w:r>
    </w:p>
    <w:p w14:paraId="165702A6" w14:textId="77777777" w:rsidR="00EB670E" w:rsidRPr="00966F95" w:rsidRDefault="00EB670E" w:rsidP="00EB5E65">
      <w:pPr>
        <w:jc w:val="both"/>
        <w:rPr>
          <w:rFonts w:eastAsiaTheme="minorHAnsi"/>
          <w:iCs/>
          <w:color w:val="000000" w:themeColor="text1"/>
          <w:lang w:eastAsia="en-US"/>
        </w:rPr>
      </w:pPr>
    </w:p>
    <w:p w14:paraId="165702A7" w14:textId="77777777" w:rsidR="00754CAF" w:rsidRPr="00966F95" w:rsidRDefault="00754CAF" w:rsidP="00EB5E65">
      <w:pPr>
        <w:jc w:val="both"/>
        <w:rPr>
          <w:rFonts w:eastAsiaTheme="minorHAnsi"/>
          <w:iCs/>
          <w:color w:val="000000" w:themeColor="text1"/>
          <w:lang w:eastAsia="en-US"/>
        </w:rPr>
      </w:pPr>
      <w:r w:rsidRPr="00966F95">
        <w:rPr>
          <w:rFonts w:eastAsiaTheme="minorHAnsi"/>
          <w:iCs/>
          <w:color w:val="000000" w:themeColor="text1"/>
          <w:lang w:eastAsia="en-US"/>
        </w:rPr>
        <w:t>„(13) Iznimno od stavaka 1., 2.</w:t>
      </w:r>
      <w:r w:rsidR="004E17A5" w:rsidRPr="00966F95">
        <w:rPr>
          <w:rFonts w:eastAsiaTheme="minorHAnsi"/>
          <w:iCs/>
          <w:color w:val="000000" w:themeColor="text1"/>
          <w:lang w:eastAsia="en-US"/>
        </w:rPr>
        <w:t xml:space="preserve"> i</w:t>
      </w:r>
      <w:r w:rsidRPr="00966F95">
        <w:rPr>
          <w:rFonts w:eastAsiaTheme="minorHAnsi"/>
          <w:iCs/>
          <w:color w:val="000000" w:themeColor="text1"/>
          <w:lang w:eastAsia="en-US"/>
        </w:rPr>
        <w:t xml:space="preserve"> 5. ovog</w:t>
      </w:r>
      <w:r w:rsidR="004E17A5" w:rsidRPr="00966F95">
        <w:rPr>
          <w:rFonts w:eastAsiaTheme="minorHAnsi"/>
          <w:iCs/>
          <w:color w:val="000000" w:themeColor="text1"/>
          <w:lang w:eastAsia="en-US"/>
        </w:rPr>
        <w:t>a</w:t>
      </w:r>
      <w:r w:rsidRPr="00966F95">
        <w:rPr>
          <w:rFonts w:eastAsiaTheme="minorHAnsi"/>
          <w:iCs/>
          <w:color w:val="000000" w:themeColor="text1"/>
          <w:lang w:eastAsia="en-US"/>
        </w:rPr>
        <w:t xml:space="preserve"> članka dopušteno je priopćavanje povjerljivih informacija središnjim tijelima državne uprave koja su nadležna za zakonodavstvo iz područja nadzora kreditnih institucija, financijskih institucija, investicijskih usluga i društava za osiguranje odnosno društava za reosiguranje te inspektorima koji djeluju u ime tih tijela. Takvo priopćavanje dopušteno je samo kada je to potrebno radi provođenja bonitetnog nadzora. Ako su povjerljive informacije koje se moraju priopćiti zaprimljene u postupku razmjene informacija između Agencije i nadležnih nadzornih tijela drugih država i razmjenom informacija s tijelima iz stavka 6. točk</w:t>
      </w:r>
      <w:r w:rsidR="006B2FFD" w:rsidRPr="00966F95">
        <w:rPr>
          <w:rFonts w:eastAsiaTheme="minorHAnsi"/>
          <w:iCs/>
          <w:color w:val="000000" w:themeColor="text1"/>
          <w:lang w:eastAsia="en-US"/>
        </w:rPr>
        <w:t>i</w:t>
      </w:r>
      <w:r w:rsidRPr="00966F95">
        <w:rPr>
          <w:rFonts w:eastAsiaTheme="minorHAnsi"/>
          <w:iCs/>
          <w:color w:val="000000" w:themeColor="text1"/>
          <w:lang w:eastAsia="en-US"/>
        </w:rPr>
        <w:t xml:space="preserve"> 3. do 7. ovoga članka, ili su pribavljene tijekom nadzora poslovanja podružnice društva za osiguranje ili društva za reosiguranje u drugoj državi, mogu se proslijediti samo uz izričitu suglasnost nadzornog tijela od kojeg te informacije potječu ili nadzornog tijela države u kojoj je nadzor obavljen.</w:t>
      </w:r>
    </w:p>
    <w:p w14:paraId="165702A8" w14:textId="77777777" w:rsidR="00EB670E" w:rsidRPr="00966F95" w:rsidRDefault="00EB670E" w:rsidP="00EB5E65">
      <w:pPr>
        <w:jc w:val="both"/>
        <w:rPr>
          <w:rFonts w:eastAsiaTheme="minorHAnsi"/>
          <w:iCs/>
          <w:color w:val="000000" w:themeColor="text1"/>
          <w:lang w:eastAsia="en-US"/>
        </w:rPr>
      </w:pPr>
    </w:p>
    <w:p w14:paraId="165702A9" w14:textId="77777777" w:rsidR="004F47F5" w:rsidRPr="00966F95" w:rsidRDefault="00754CAF" w:rsidP="00EB5E65">
      <w:pPr>
        <w:jc w:val="both"/>
        <w:rPr>
          <w:color w:val="000000" w:themeColor="text1"/>
        </w:rPr>
      </w:pPr>
      <w:r w:rsidRPr="00966F95">
        <w:rPr>
          <w:rFonts w:eastAsiaTheme="minorHAnsi"/>
          <w:iCs/>
          <w:color w:val="000000" w:themeColor="text1"/>
          <w:lang w:eastAsia="en-US"/>
        </w:rPr>
        <w:t>(14)  Agencija može sporazumom o suradnji koji se sklapa u skladu sa stavkom 4. ovog</w:t>
      </w:r>
      <w:r w:rsidR="006B2FFD" w:rsidRPr="00966F95">
        <w:rPr>
          <w:rFonts w:eastAsiaTheme="minorHAnsi"/>
          <w:iCs/>
          <w:color w:val="000000" w:themeColor="text1"/>
          <w:lang w:eastAsia="en-US"/>
        </w:rPr>
        <w:t>a</w:t>
      </w:r>
      <w:r w:rsidRPr="00966F95">
        <w:rPr>
          <w:rFonts w:eastAsiaTheme="minorHAnsi"/>
          <w:iCs/>
          <w:color w:val="000000" w:themeColor="text1"/>
          <w:lang w:eastAsia="en-US"/>
        </w:rPr>
        <w:t xml:space="preserve"> članka ugovoriti da je razmjena povjerljivih informacija s tijelima iz stavka 6. točk</w:t>
      </w:r>
      <w:r w:rsidR="006B2FFD" w:rsidRPr="00966F95">
        <w:rPr>
          <w:rFonts w:eastAsiaTheme="minorHAnsi"/>
          <w:iCs/>
          <w:color w:val="000000" w:themeColor="text1"/>
          <w:lang w:eastAsia="en-US"/>
        </w:rPr>
        <w:t>i</w:t>
      </w:r>
      <w:r w:rsidRPr="00966F95">
        <w:rPr>
          <w:rFonts w:eastAsiaTheme="minorHAnsi"/>
          <w:iCs/>
          <w:color w:val="000000" w:themeColor="text1"/>
          <w:lang w:eastAsia="en-US"/>
        </w:rPr>
        <w:t xml:space="preserve"> 3. do 7. ovoga članka dopuštena samo uz izričitu suglasnost nadzornog tijela treće države odnosno nadzornog tijela Švicarske Konfederacije od kojeg navedene informacije potječu.“</w:t>
      </w:r>
      <w:r w:rsidR="006B2FFD" w:rsidRPr="00966F95">
        <w:rPr>
          <w:rFonts w:eastAsiaTheme="minorHAnsi"/>
          <w:iCs/>
          <w:color w:val="000000" w:themeColor="text1"/>
          <w:lang w:eastAsia="en-US"/>
        </w:rPr>
        <w:t>.</w:t>
      </w:r>
      <w:r w:rsidRPr="00966F95">
        <w:rPr>
          <w:rFonts w:eastAsiaTheme="minorHAnsi"/>
          <w:iCs/>
          <w:color w:val="000000" w:themeColor="text1"/>
          <w:lang w:eastAsia="en-US"/>
        </w:rPr>
        <w:t xml:space="preserve">  </w:t>
      </w:r>
    </w:p>
    <w:p w14:paraId="165702AA" w14:textId="77777777" w:rsidR="00286E01" w:rsidRPr="00966F95" w:rsidRDefault="00286E01" w:rsidP="00EB5E65">
      <w:pPr>
        <w:rPr>
          <w:b/>
          <w:color w:val="000000" w:themeColor="text1"/>
        </w:rPr>
      </w:pPr>
    </w:p>
    <w:p w14:paraId="165702AB" w14:textId="2D6D4EB4" w:rsidR="007164DE" w:rsidRPr="00966F95" w:rsidRDefault="007164DE" w:rsidP="00EB5E65">
      <w:pPr>
        <w:jc w:val="center"/>
        <w:rPr>
          <w:b/>
          <w:color w:val="000000" w:themeColor="text1"/>
        </w:rPr>
      </w:pPr>
      <w:r w:rsidRPr="00966F95">
        <w:rPr>
          <w:b/>
          <w:color w:val="000000" w:themeColor="text1"/>
        </w:rPr>
        <w:t xml:space="preserve">Članak </w:t>
      </w:r>
      <w:r w:rsidR="001A24B1" w:rsidRPr="00966F95">
        <w:rPr>
          <w:b/>
          <w:color w:val="000000" w:themeColor="text1"/>
        </w:rPr>
        <w:t>8</w:t>
      </w:r>
      <w:r w:rsidR="007237BC" w:rsidRPr="00966F95">
        <w:rPr>
          <w:b/>
          <w:color w:val="000000" w:themeColor="text1"/>
        </w:rPr>
        <w:t>1</w:t>
      </w:r>
      <w:r w:rsidRPr="00966F95">
        <w:rPr>
          <w:b/>
          <w:color w:val="000000" w:themeColor="text1"/>
        </w:rPr>
        <w:t>.</w:t>
      </w:r>
    </w:p>
    <w:p w14:paraId="165702AC" w14:textId="77777777" w:rsidR="00EB670E" w:rsidRPr="00966F95" w:rsidRDefault="00EB670E" w:rsidP="00EB5E65">
      <w:pPr>
        <w:jc w:val="center"/>
        <w:rPr>
          <w:b/>
          <w:color w:val="000000" w:themeColor="text1"/>
        </w:rPr>
      </w:pPr>
    </w:p>
    <w:p w14:paraId="165702AD" w14:textId="77777777" w:rsidR="0016203B" w:rsidRPr="00966F95" w:rsidRDefault="006B2FFD" w:rsidP="00EB5E65">
      <w:pPr>
        <w:rPr>
          <w:color w:val="000000" w:themeColor="text1"/>
        </w:rPr>
      </w:pPr>
      <w:r w:rsidRPr="00966F95">
        <w:rPr>
          <w:color w:val="000000" w:themeColor="text1"/>
        </w:rPr>
        <w:t xml:space="preserve">Naslov </w:t>
      </w:r>
      <w:r w:rsidR="0016203B" w:rsidRPr="00966F95">
        <w:rPr>
          <w:color w:val="000000" w:themeColor="text1"/>
        </w:rPr>
        <w:t>Glav</w:t>
      </w:r>
      <w:r w:rsidRPr="00966F95">
        <w:rPr>
          <w:color w:val="000000" w:themeColor="text1"/>
        </w:rPr>
        <w:t>e</w:t>
      </w:r>
      <w:r w:rsidR="0016203B" w:rsidRPr="00966F95">
        <w:rPr>
          <w:color w:val="000000" w:themeColor="text1"/>
        </w:rPr>
        <w:t xml:space="preserve"> XXIII.</w:t>
      </w:r>
      <w:r w:rsidRPr="00966F95">
        <w:rPr>
          <w:color w:val="000000" w:themeColor="text1"/>
        </w:rPr>
        <w:t xml:space="preserve"> mijenja se i glasi: „</w:t>
      </w:r>
      <w:r w:rsidR="0016203B" w:rsidRPr="00966F95">
        <w:rPr>
          <w:color w:val="000000" w:themeColor="text1"/>
        </w:rPr>
        <w:t>DISTRIBUCIJA OSIGURANJA</w:t>
      </w:r>
      <w:r w:rsidRPr="00966F95">
        <w:rPr>
          <w:color w:val="000000" w:themeColor="text1"/>
        </w:rPr>
        <w:t>“</w:t>
      </w:r>
      <w:r w:rsidR="002D13A4" w:rsidRPr="00966F95">
        <w:rPr>
          <w:color w:val="000000" w:themeColor="text1"/>
        </w:rPr>
        <w:t>.</w:t>
      </w:r>
    </w:p>
    <w:p w14:paraId="165702AE" w14:textId="77777777" w:rsidR="00EB670E" w:rsidRPr="00966F95" w:rsidRDefault="00EB670E" w:rsidP="00EB5E65">
      <w:pPr>
        <w:rPr>
          <w:color w:val="000000" w:themeColor="text1"/>
        </w:rPr>
      </w:pPr>
    </w:p>
    <w:p w14:paraId="165702AF" w14:textId="77777777" w:rsidR="0016203B" w:rsidRPr="00966F95" w:rsidRDefault="006B2FFD" w:rsidP="00EB5E65">
      <w:pPr>
        <w:rPr>
          <w:color w:val="000000" w:themeColor="text1"/>
        </w:rPr>
      </w:pPr>
      <w:r w:rsidRPr="00966F95">
        <w:rPr>
          <w:color w:val="000000" w:themeColor="text1"/>
        </w:rPr>
        <w:t xml:space="preserve">Naslov </w:t>
      </w:r>
      <w:r w:rsidR="0016203B" w:rsidRPr="00966F95">
        <w:rPr>
          <w:color w:val="000000" w:themeColor="text1"/>
        </w:rPr>
        <w:t>POGLAVLJ</w:t>
      </w:r>
      <w:r w:rsidR="002D13A4" w:rsidRPr="00966F95">
        <w:rPr>
          <w:color w:val="000000" w:themeColor="text1"/>
        </w:rPr>
        <w:t>A</w:t>
      </w:r>
      <w:r w:rsidR="0016203B" w:rsidRPr="00966F95">
        <w:rPr>
          <w:color w:val="000000" w:themeColor="text1"/>
        </w:rPr>
        <w:t xml:space="preserve"> I.</w:t>
      </w:r>
      <w:r w:rsidR="002D13A4" w:rsidRPr="00966F95">
        <w:rPr>
          <w:color w:val="000000" w:themeColor="text1"/>
        </w:rPr>
        <w:t xml:space="preserve"> mijenja se i glasi: „</w:t>
      </w:r>
      <w:r w:rsidR="004842AC" w:rsidRPr="00966F95">
        <w:rPr>
          <w:color w:val="000000" w:themeColor="text1"/>
        </w:rPr>
        <w:t>OPĆE ODREDBE</w:t>
      </w:r>
      <w:r w:rsidR="002D13A4" w:rsidRPr="00966F95">
        <w:rPr>
          <w:color w:val="000000" w:themeColor="text1"/>
        </w:rPr>
        <w:t>“.</w:t>
      </w:r>
    </w:p>
    <w:p w14:paraId="165702B0" w14:textId="77777777" w:rsidR="00EB670E" w:rsidRPr="00966F95" w:rsidRDefault="00EB670E" w:rsidP="00EB5E65">
      <w:pPr>
        <w:rPr>
          <w:color w:val="000000" w:themeColor="text1"/>
        </w:rPr>
      </w:pPr>
    </w:p>
    <w:p w14:paraId="165702B1" w14:textId="77777777" w:rsidR="002D13A4" w:rsidRPr="00966F95" w:rsidRDefault="002D13A4" w:rsidP="00EB5E65">
      <w:pPr>
        <w:rPr>
          <w:color w:val="000000" w:themeColor="text1"/>
        </w:rPr>
      </w:pPr>
      <w:r w:rsidRPr="00966F95">
        <w:rPr>
          <w:color w:val="000000" w:themeColor="text1"/>
        </w:rPr>
        <w:t>Naslov iznad članka i članak 399. mijenjaju se i glase:</w:t>
      </w:r>
    </w:p>
    <w:p w14:paraId="165702B2" w14:textId="77777777" w:rsidR="00EB670E" w:rsidRPr="00966F95" w:rsidRDefault="00EB670E" w:rsidP="00EB5E65">
      <w:pPr>
        <w:rPr>
          <w:color w:val="000000" w:themeColor="text1"/>
        </w:rPr>
      </w:pPr>
    </w:p>
    <w:p w14:paraId="165702B3" w14:textId="77777777" w:rsidR="00EB670E" w:rsidRPr="00966F95" w:rsidRDefault="002D13A4" w:rsidP="00EB670E">
      <w:pPr>
        <w:jc w:val="center"/>
        <w:rPr>
          <w:color w:val="000000" w:themeColor="text1"/>
        </w:rPr>
      </w:pPr>
      <w:r w:rsidRPr="00966F95">
        <w:rPr>
          <w:color w:val="000000" w:themeColor="text1"/>
        </w:rPr>
        <w:t>„</w:t>
      </w:r>
      <w:r w:rsidR="0016203B" w:rsidRPr="00966F95">
        <w:rPr>
          <w:color w:val="000000" w:themeColor="text1"/>
        </w:rPr>
        <w:t xml:space="preserve">Pojmovi </w:t>
      </w:r>
    </w:p>
    <w:p w14:paraId="27145E27" w14:textId="77777777" w:rsidR="00BE4761" w:rsidRPr="00966F95" w:rsidRDefault="00BE4761" w:rsidP="00EB5E65">
      <w:pPr>
        <w:jc w:val="center"/>
        <w:rPr>
          <w:color w:val="000000" w:themeColor="text1"/>
        </w:rPr>
      </w:pPr>
    </w:p>
    <w:p w14:paraId="165702B4" w14:textId="77777777" w:rsidR="00A43C83" w:rsidRPr="00966F95" w:rsidRDefault="00A43C83" w:rsidP="00EB5E65">
      <w:pPr>
        <w:jc w:val="center"/>
        <w:rPr>
          <w:color w:val="000000" w:themeColor="text1"/>
        </w:rPr>
      </w:pPr>
      <w:r w:rsidRPr="00966F95">
        <w:rPr>
          <w:color w:val="000000" w:themeColor="text1"/>
        </w:rPr>
        <w:t>Članak 399.</w:t>
      </w:r>
    </w:p>
    <w:p w14:paraId="165702B5" w14:textId="77777777" w:rsidR="006224C8" w:rsidRPr="00966F95" w:rsidRDefault="006224C8" w:rsidP="00EB5E65">
      <w:pPr>
        <w:jc w:val="center"/>
        <w:rPr>
          <w:color w:val="000000" w:themeColor="text1"/>
        </w:rPr>
      </w:pPr>
    </w:p>
    <w:p w14:paraId="165702B6" w14:textId="77777777" w:rsidR="0016203B" w:rsidRPr="00966F95" w:rsidRDefault="0016203B" w:rsidP="00EB5E65">
      <w:pPr>
        <w:jc w:val="both"/>
        <w:rPr>
          <w:color w:val="000000" w:themeColor="text1"/>
        </w:rPr>
      </w:pPr>
      <w:r w:rsidRPr="00966F95">
        <w:rPr>
          <w:color w:val="000000" w:themeColor="text1"/>
        </w:rPr>
        <w:t xml:space="preserve">(1) Za potrebe ove </w:t>
      </w:r>
      <w:r w:rsidR="002D13A4" w:rsidRPr="00966F95">
        <w:rPr>
          <w:color w:val="000000" w:themeColor="text1"/>
        </w:rPr>
        <w:t>G</w:t>
      </w:r>
      <w:r w:rsidRPr="00966F95">
        <w:rPr>
          <w:color w:val="000000" w:themeColor="text1"/>
        </w:rPr>
        <w:t>lave primjenjuju se sljedeć</w:t>
      </w:r>
      <w:r w:rsidR="002D13A4" w:rsidRPr="00966F95">
        <w:rPr>
          <w:color w:val="000000" w:themeColor="text1"/>
        </w:rPr>
        <w:t>i</w:t>
      </w:r>
      <w:r w:rsidRPr="00966F95">
        <w:rPr>
          <w:color w:val="000000" w:themeColor="text1"/>
        </w:rPr>
        <w:t xml:space="preserve"> </w:t>
      </w:r>
      <w:r w:rsidR="002D13A4" w:rsidRPr="00966F95">
        <w:rPr>
          <w:color w:val="000000" w:themeColor="text1"/>
        </w:rPr>
        <w:t>pojmovi</w:t>
      </w:r>
      <w:r w:rsidRPr="00966F95">
        <w:rPr>
          <w:color w:val="000000" w:themeColor="text1"/>
        </w:rPr>
        <w:t>:</w:t>
      </w:r>
    </w:p>
    <w:p w14:paraId="165702B7" w14:textId="77777777" w:rsidR="00EB670E" w:rsidRPr="00966F95" w:rsidRDefault="00EB670E" w:rsidP="00EB5E65">
      <w:pPr>
        <w:jc w:val="both"/>
        <w:rPr>
          <w:color w:val="000000" w:themeColor="text1"/>
        </w:rPr>
      </w:pPr>
    </w:p>
    <w:p w14:paraId="165702B8" w14:textId="77777777" w:rsidR="00793427" w:rsidRPr="00966F95" w:rsidRDefault="00793427" w:rsidP="00EB5E65">
      <w:pPr>
        <w:jc w:val="both"/>
        <w:rPr>
          <w:color w:val="000000" w:themeColor="text1"/>
        </w:rPr>
      </w:pPr>
      <w:r w:rsidRPr="00966F95">
        <w:rPr>
          <w:color w:val="000000" w:themeColor="text1"/>
        </w:rPr>
        <w:t xml:space="preserve">1.  „distribucija osiguranja” </w:t>
      </w:r>
      <w:r w:rsidR="002D13A4" w:rsidRPr="00966F95">
        <w:rPr>
          <w:color w:val="000000" w:themeColor="text1"/>
        </w:rPr>
        <w:t xml:space="preserve">je </w:t>
      </w:r>
      <w:r w:rsidRPr="00966F95">
        <w:rPr>
          <w:color w:val="000000" w:themeColor="text1"/>
        </w:rPr>
        <w:t xml:space="preserve">djelatnost predlaganja </w:t>
      </w:r>
      <w:r w:rsidR="00A5113E" w:rsidRPr="00966F95">
        <w:rPr>
          <w:color w:val="000000" w:themeColor="text1"/>
        </w:rPr>
        <w:t>i</w:t>
      </w:r>
      <w:r w:rsidRPr="00966F95">
        <w:rPr>
          <w:color w:val="000000" w:themeColor="text1"/>
        </w:rPr>
        <w:t xml:space="preserve"> sklapanja ugovora o osiguranju, savjetovanje o </w:t>
      </w:r>
      <w:r w:rsidR="003A7F90" w:rsidRPr="00966F95">
        <w:rPr>
          <w:color w:val="000000" w:themeColor="text1"/>
        </w:rPr>
        <w:t xml:space="preserve">ugovorima o osiguranju </w:t>
      </w:r>
      <w:r w:rsidRPr="00966F95">
        <w:rPr>
          <w:color w:val="000000" w:themeColor="text1"/>
        </w:rPr>
        <w:t>ili obavljanja drugih pripremnih radnji za sklapanje ugovora o osiguranju, ili sklapanja takvih ugovora, ili pružanja pomoći pri upravljanju takvim ugovorima i njihovu izvršavanju, poseb</w:t>
      </w:r>
      <w:r w:rsidR="002D13A4" w:rsidRPr="00966F95">
        <w:rPr>
          <w:color w:val="000000" w:themeColor="text1"/>
        </w:rPr>
        <w:t>ice</w:t>
      </w:r>
      <w:r w:rsidRPr="00966F95">
        <w:rPr>
          <w:color w:val="000000" w:themeColor="text1"/>
        </w:rPr>
        <w:t xml:space="preserve"> u slučaju rješavanja odštetnog zahtjeva, uključujući pružanje informacija o jednom ili više ugovora o osiguranju u skladu s kriterijima koje odabiru stranke putem internetske stranice ili nekog drugog medija i sastavljanje rang-liste proizvoda osiguranja, uključujući i usporedbu cijena i proizvoda ili popust na cijenu ugovora o osiguranju, ako stranka može izravno ili neizravno sklopiti ugovor o osiguranju na internetskoj stranici ili drugom mediju</w:t>
      </w:r>
    </w:p>
    <w:p w14:paraId="165702B9" w14:textId="77777777" w:rsidR="00EB670E" w:rsidRPr="00966F95" w:rsidRDefault="00EB670E" w:rsidP="00EB5E65">
      <w:pPr>
        <w:jc w:val="both"/>
        <w:rPr>
          <w:color w:val="000000" w:themeColor="text1"/>
        </w:rPr>
      </w:pPr>
    </w:p>
    <w:p w14:paraId="165702BA" w14:textId="308977B5" w:rsidR="00793427" w:rsidRPr="00966F95" w:rsidRDefault="00793427" w:rsidP="00EB5E65">
      <w:pPr>
        <w:jc w:val="both"/>
        <w:rPr>
          <w:color w:val="000000" w:themeColor="text1"/>
        </w:rPr>
      </w:pPr>
      <w:r w:rsidRPr="00966F95">
        <w:rPr>
          <w:color w:val="000000" w:themeColor="text1"/>
        </w:rPr>
        <w:t xml:space="preserve">2. „stranka“ </w:t>
      </w:r>
      <w:r w:rsidR="009C7142" w:rsidRPr="00966F95">
        <w:rPr>
          <w:color w:val="000000" w:themeColor="text1"/>
        </w:rPr>
        <w:t>je</w:t>
      </w:r>
      <w:r w:rsidR="00F331CC" w:rsidRPr="00966F95">
        <w:rPr>
          <w:color w:val="000000" w:themeColor="text1"/>
        </w:rPr>
        <w:t xml:space="preserve"> </w:t>
      </w:r>
      <w:r w:rsidRPr="00966F95">
        <w:rPr>
          <w:color w:val="000000" w:themeColor="text1"/>
        </w:rPr>
        <w:t xml:space="preserve">svaka fizička osoba </w:t>
      </w:r>
      <w:r w:rsidR="0038445F" w:rsidRPr="00966F95">
        <w:rPr>
          <w:color w:val="000000" w:themeColor="text1"/>
        </w:rPr>
        <w:t>–</w:t>
      </w:r>
      <w:r w:rsidRPr="00966F95">
        <w:rPr>
          <w:color w:val="000000" w:themeColor="text1"/>
        </w:rPr>
        <w:t xml:space="preserve"> potrošač </w:t>
      </w:r>
      <w:r w:rsidR="0038445F" w:rsidRPr="00966F95">
        <w:rPr>
          <w:color w:val="000000" w:themeColor="text1"/>
        </w:rPr>
        <w:t>kako je definiran Zakonom o zaštiti potrošača,</w:t>
      </w:r>
      <w:r w:rsidRPr="00966F95">
        <w:rPr>
          <w:color w:val="000000" w:themeColor="text1"/>
        </w:rPr>
        <w:t xml:space="preserve"> </w:t>
      </w:r>
      <w:r w:rsidR="00A5113E" w:rsidRPr="00966F95">
        <w:rPr>
          <w:color w:val="000000" w:themeColor="text1"/>
        </w:rPr>
        <w:t xml:space="preserve">kao i predstavnik grupe potrošača </w:t>
      </w:r>
      <w:r w:rsidR="001C0A9C" w:rsidRPr="00966F95">
        <w:rPr>
          <w:color w:val="000000" w:themeColor="text1"/>
        </w:rPr>
        <w:t xml:space="preserve">ili pravna osoba koja </w:t>
      </w:r>
      <w:r w:rsidRPr="00966F95">
        <w:rPr>
          <w:color w:val="000000" w:themeColor="text1"/>
        </w:rPr>
        <w:t>odabire i ima namjeru izravno ili neizravno sklopiti</w:t>
      </w:r>
      <w:r w:rsidR="00010E65" w:rsidRPr="00966F95">
        <w:rPr>
          <w:color w:val="000000" w:themeColor="text1"/>
        </w:rPr>
        <w:t xml:space="preserve"> ili je već sklopi</w:t>
      </w:r>
      <w:r w:rsidR="00A5113E" w:rsidRPr="00966F95">
        <w:rPr>
          <w:color w:val="000000" w:themeColor="text1"/>
        </w:rPr>
        <w:t>o</w:t>
      </w:r>
      <w:r w:rsidRPr="00966F95">
        <w:rPr>
          <w:color w:val="000000" w:themeColor="text1"/>
        </w:rPr>
        <w:t xml:space="preserve"> ugovor o osiguranju s društvom za osiguranje </w:t>
      </w:r>
    </w:p>
    <w:p w14:paraId="6854B837" w14:textId="77777777" w:rsidR="00BD54FC" w:rsidRPr="00966F95" w:rsidRDefault="00BD54FC" w:rsidP="00EB5E65">
      <w:pPr>
        <w:jc w:val="both"/>
        <w:rPr>
          <w:color w:val="000000" w:themeColor="text1"/>
        </w:rPr>
      </w:pPr>
    </w:p>
    <w:p w14:paraId="165702BB" w14:textId="4B87FCDB" w:rsidR="00EB670E" w:rsidRPr="00966F95" w:rsidRDefault="00BD54FC" w:rsidP="00EB5E65">
      <w:pPr>
        <w:jc w:val="both"/>
        <w:rPr>
          <w:color w:val="000000" w:themeColor="text1"/>
        </w:rPr>
      </w:pPr>
      <w:r w:rsidRPr="00966F95">
        <w:rPr>
          <w:color w:val="000000" w:themeColor="text1"/>
        </w:rPr>
        <w:t xml:space="preserve">3. </w:t>
      </w:r>
      <w:r w:rsidR="00794269" w:rsidRPr="00966F95">
        <w:rPr>
          <w:color w:val="000000" w:themeColor="text1"/>
        </w:rPr>
        <w:t xml:space="preserve">„potrošač“  </w:t>
      </w:r>
      <w:r w:rsidRPr="00966F95">
        <w:rPr>
          <w:color w:val="000000" w:themeColor="text1"/>
        </w:rPr>
        <w:t xml:space="preserve">je fizička osoba kako je </w:t>
      </w:r>
      <w:r w:rsidR="00794269" w:rsidRPr="00966F95">
        <w:rPr>
          <w:color w:val="000000" w:themeColor="text1"/>
        </w:rPr>
        <w:t>određena z</w:t>
      </w:r>
      <w:r w:rsidRPr="00966F95">
        <w:rPr>
          <w:color w:val="000000" w:themeColor="text1"/>
        </w:rPr>
        <w:t xml:space="preserve">akonom </w:t>
      </w:r>
      <w:r w:rsidR="00794269" w:rsidRPr="00966F95">
        <w:rPr>
          <w:color w:val="000000" w:themeColor="text1"/>
        </w:rPr>
        <w:t>koji uređuje zaštitu</w:t>
      </w:r>
      <w:r w:rsidRPr="00966F95">
        <w:rPr>
          <w:color w:val="000000" w:themeColor="text1"/>
        </w:rPr>
        <w:t xml:space="preserve"> potrošača</w:t>
      </w:r>
    </w:p>
    <w:p w14:paraId="152BFD89" w14:textId="77777777" w:rsidR="00BD54FC" w:rsidRPr="00966F95" w:rsidRDefault="00BD54FC" w:rsidP="00EB5E65">
      <w:pPr>
        <w:jc w:val="both"/>
        <w:rPr>
          <w:color w:val="000000" w:themeColor="text1"/>
        </w:rPr>
      </w:pPr>
    </w:p>
    <w:p w14:paraId="30502859" w14:textId="24C234F8" w:rsidR="00BD54FC" w:rsidRPr="00966F95" w:rsidRDefault="00BD54FC" w:rsidP="00EB5E65">
      <w:pPr>
        <w:jc w:val="both"/>
        <w:rPr>
          <w:vanish/>
          <w:color w:val="000000" w:themeColor="text1"/>
        </w:rPr>
      </w:pPr>
    </w:p>
    <w:p w14:paraId="165702BD" w14:textId="543E0164" w:rsidR="00793427" w:rsidRPr="00966F95" w:rsidRDefault="00BD54FC" w:rsidP="00EB5E65">
      <w:pPr>
        <w:jc w:val="both"/>
        <w:rPr>
          <w:color w:val="000000" w:themeColor="text1"/>
        </w:rPr>
      </w:pPr>
      <w:r w:rsidRPr="00966F95">
        <w:rPr>
          <w:color w:val="000000" w:themeColor="text1"/>
        </w:rPr>
        <w:t>4</w:t>
      </w:r>
      <w:r w:rsidR="00793427" w:rsidRPr="00966F95">
        <w:rPr>
          <w:color w:val="000000" w:themeColor="text1"/>
        </w:rPr>
        <w:t xml:space="preserve">. „distribucija reosiguranja” </w:t>
      </w:r>
      <w:r w:rsidR="009C7142" w:rsidRPr="00966F95">
        <w:rPr>
          <w:color w:val="000000" w:themeColor="text1"/>
        </w:rPr>
        <w:t xml:space="preserve">je </w:t>
      </w:r>
      <w:r w:rsidR="00793427" w:rsidRPr="00966F95">
        <w:rPr>
          <w:color w:val="000000" w:themeColor="text1"/>
        </w:rPr>
        <w:t>aktivnost savjetovanja, predlaganja ili provođenja drugih poslova u pripremi sklapanja ugovora o reosiguranju, sklapanje tih ugovora ili pomoć u upravljanju tim ugovorima i njihovoj provedbi, poseb</w:t>
      </w:r>
      <w:r w:rsidR="009C7142" w:rsidRPr="00966F95">
        <w:rPr>
          <w:color w:val="000000" w:themeColor="text1"/>
        </w:rPr>
        <w:t>ice</w:t>
      </w:r>
      <w:r w:rsidR="00793427" w:rsidRPr="00966F95">
        <w:rPr>
          <w:color w:val="000000" w:themeColor="text1"/>
        </w:rPr>
        <w:t xml:space="preserve"> u slučaju odštetnih zahtjeva, uključujući i kada ih obavlja društvo za reosiguranje bez intervencije posrednika u reosiguranju</w:t>
      </w:r>
    </w:p>
    <w:p w14:paraId="165702BE" w14:textId="77777777" w:rsidR="00EB670E" w:rsidRPr="00966F95" w:rsidRDefault="00EB670E" w:rsidP="00EB5E65">
      <w:pPr>
        <w:jc w:val="both"/>
        <w:rPr>
          <w:color w:val="000000" w:themeColor="text1"/>
        </w:rPr>
      </w:pPr>
    </w:p>
    <w:p w14:paraId="06A0EBBB" w14:textId="4976DC3E" w:rsidR="00BD54FC" w:rsidRPr="00966F95" w:rsidRDefault="00BD54FC" w:rsidP="00EB5E65">
      <w:pPr>
        <w:jc w:val="both"/>
        <w:rPr>
          <w:vanish/>
          <w:color w:val="000000" w:themeColor="text1"/>
        </w:rPr>
      </w:pPr>
    </w:p>
    <w:p w14:paraId="165702C1" w14:textId="6FEC21AB" w:rsidR="00EB670E" w:rsidRPr="00966F95" w:rsidRDefault="00BD54FC" w:rsidP="00EB5E65">
      <w:pPr>
        <w:jc w:val="both"/>
        <w:rPr>
          <w:color w:val="000000" w:themeColor="text1"/>
        </w:rPr>
      </w:pPr>
      <w:r w:rsidRPr="00966F95">
        <w:rPr>
          <w:color w:val="000000" w:themeColor="text1"/>
        </w:rPr>
        <w:t>5</w:t>
      </w:r>
      <w:r w:rsidR="00793427" w:rsidRPr="00966F95">
        <w:rPr>
          <w:color w:val="000000" w:themeColor="text1"/>
        </w:rPr>
        <w:t xml:space="preserve">.  „posrednik u </w:t>
      </w:r>
      <w:r w:rsidR="004A6568" w:rsidRPr="00966F95">
        <w:rPr>
          <w:color w:val="000000" w:themeColor="text1"/>
        </w:rPr>
        <w:t>osiguranju</w:t>
      </w:r>
      <w:r w:rsidR="00793427" w:rsidRPr="00966F95">
        <w:rPr>
          <w:color w:val="000000" w:themeColor="text1"/>
        </w:rPr>
        <w:t xml:space="preserve">” </w:t>
      </w:r>
      <w:r w:rsidR="009C7142" w:rsidRPr="00966F95">
        <w:rPr>
          <w:color w:val="000000" w:themeColor="text1"/>
        </w:rPr>
        <w:t xml:space="preserve">je </w:t>
      </w:r>
      <w:r w:rsidR="00793427" w:rsidRPr="00966F95">
        <w:rPr>
          <w:color w:val="000000" w:themeColor="text1"/>
        </w:rPr>
        <w:t xml:space="preserve">svaka fizička ili pravna osoba, osim društva za osiguranje ili društva za reosiguranje i njihovih zaposlenika i osim sporednog posrednika u osiguranju, koja za </w:t>
      </w:r>
      <w:r w:rsidR="00CC315D" w:rsidRPr="00966F95">
        <w:rPr>
          <w:color w:val="000000" w:themeColor="text1"/>
        </w:rPr>
        <w:t xml:space="preserve">primitak </w:t>
      </w:r>
      <w:r w:rsidR="00793427" w:rsidRPr="00966F95">
        <w:rPr>
          <w:color w:val="000000" w:themeColor="text1"/>
        </w:rPr>
        <w:t>ima pravo obavljati ili obavlja poslove distribucije osiguranja</w:t>
      </w:r>
    </w:p>
    <w:p w14:paraId="7C1CD02F" w14:textId="50D49395" w:rsidR="00BD54FC" w:rsidRPr="00966F95" w:rsidRDefault="00BD54FC" w:rsidP="00EB5E65">
      <w:pPr>
        <w:jc w:val="both"/>
        <w:rPr>
          <w:vanish/>
          <w:color w:val="000000" w:themeColor="text1"/>
        </w:rPr>
      </w:pPr>
    </w:p>
    <w:p w14:paraId="165702C3" w14:textId="7865842D" w:rsidR="00793427" w:rsidRPr="00966F95" w:rsidRDefault="00BD54FC" w:rsidP="005E3359">
      <w:pPr>
        <w:pStyle w:val="doc-ti"/>
        <w:jc w:val="both"/>
        <w:rPr>
          <w:color w:val="000000" w:themeColor="text1"/>
        </w:rPr>
      </w:pPr>
      <w:r w:rsidRPr="00966F95">
        <w:rPr>
          <w:color w:val="000000" w:themeColor="text1"/>
        </w:rPr>
        <w:t>6</w:t>
      </w:r>
      <w:r w:rsidR="00793427" w:rsidRPr="00966F95">
        <w:rPr>
          <w:color w:val="000000" w:themeColor="text1"/>
        </w:rPr>
        <w:t xml:space="preserve">.  „sporedni posrednik u osiguranju” </w:t>
      </w:r>
      <w:r w:rsidR="009C7142" w:rsidRPr="00966F95">
        <w:rPr>
          <w:color w:val="000000" w:themeColor="text1"/>
        </w:rPr>
        <w:t xml:space="preserve">je </w:t>
      </w:r>
      <w:r w:rsidR="00793427" w:rsidRPr="00966F95">
        <w:rPr>
          <w:color w:val="000000" w:themeColor="text1"/>
        </w:rPr>
        <w:t>svaka fizička ili pravna osoba, osim kreditnih institucija ili investicijskih društava u skladu s člankom 4. stavkom 1. točkama 1. i 2. Uredbe (EU) br. 575/2013 Europskog parlamenta i Vijeća</w:t>
      </w:r>
      <w:r w:rsidR="00E73E08" w:rsidRPr="00966F95">
        <w:rPr>
          <w:color w:val="000000" w:themeColor="text1"/>
        </w:rPr>
        <w:t xml:space="preserve"> </w:t>
      </w:r>
      <w:r w:rsidR="005E3359" w:rsidRPr="00966F95">
        <w:rPr>
          <w:color w:val="000000" w:themeColor="text1"/>
        </w:rPr>
        <w:t>od 26. lipnja 2013. o bonitetnim zahtjevima za kreditne institucije i investicijska društva i o izmjeni Uredbe (EU) br. 648/2012</w:t>
      </w:r>
      <w:r w:rsidR="00793427" w:rsidRPr="00966F95">
        <w:rPr>
          <w:color w:val="000000" w:themeColor="text1"/>
        </w:rPr>
        <w:t> </w:t>
      </w:r>
      <w:r w:rsidR="0038243C" w:rsidRPr="00966F95">
        <w:rPr>
          <w:color w:val="000000" w:themeColor="text1"/>
        </w:rPr>
        <w:t>i</w:t>
      </w:r>
      <w:r w:rsidR="00E215DB" w:rsidRPr="00966F95">
        <w:rPr>
          <w:color w:val="000000" w:themeColor="text1"/>
        </w:rPr>
        <w:t xml:space="preserve"> osim HP – Hrvatske pošte d.d. i FINA – Financijske agencije</w:t>
      </w:r>
      <w:r w:rsidR="00E95342" w:rsidRPr="00966F95">
        <w:rPr>
          <w:color w:val="000000" w:themeColor="text1"/>
        </w:rPr>
        <w:t>,</w:t>
      </w:r>
      <w:r w:rsidR="00E215DB" w:rsidRPr="00966F95">
        <w:rPr>
          <w:color w:val="000000" w:themeColor="text1"/>
        </w:rPr>
        <w:t xml:space="preserve"> </w:t>
      </w:r>
      <w:r w:rsidR="00087DD9" w:rsidRPr="00966F95">
        <w:rPr>
          <w:color w:val="000000" w:themeColor="text1"/>
        </w:rPr>
        <w:t>koja</w:t>
      </w:r>
      <w:r w:rsidR="00087DD9" w:rsidRPr="00966F95" w:rsidDel="006A2B8A">
        <w:rPr>
          <w:color w:val="000000" w:themeColor="text1"/>
        </w:rPr>
        <w:t xml:space="preserve"> </w:t>
      </w:r>
      <w:r w:rsidR="00087DD9" w:rsidRPr="00966F95">
        <w:rPr>
          <w:color w:val="000000" w:themeColor="text1"/>
        </w:rPr>
        <w:t xml:space="preserve">je upisana </w:t>
      </w:r>
      <w:r w:rsidR="00BE1E7D" w:rsidRPr="00966F95">
        <w:rPr>
          <w:color w:val="000000" w:themeColor="text1"/>
        </w:rPr>
        <w:t xml:space="preserve">u registar sporednih posrednika u osiguranju koji vodi Agencija, a </w:t>
      </w:r>
      <w:r w:rsidR="006A2B8A" w:rsidRPr="00966F95">
        <w:rPr>
          <w:color w:val="000000" w:themeColor="text1"/>
        </w:rPr>
        <w:t>koj</w:t>
      </w:r>
      <w:r w:rsidR="00BE1E7D" w:rsidRPr="00966F95">
        <w:rPr>
          <w:color w:val="000000" w:themeColor="text1"/>
        </w:rPr>
        <w:t>a</w:t>
      </w:r>
      <w:r w:rsidR="006A2B8A" w:rsidRPr="00966F95">
        <w:rPr>
          <w:color w:val="000000" w:themeColor="text1"/>
        </w:rPr>
        <w:t xml:space="preserve"> </w:t>
      </w:r>
      <w:r w:rsidR="00793427" w:rsidRPr="00966F95">
        <w:rPr>
          <w:color w:val="000000" w:themeColor="text1"/>
        </w:rPr>
        <w:t xml:space="preserve">za </w:t>
      </w:r>
      <w:r w:rsidR="0091704A" w:rsidRPr="00966F95">
        <w:rPr>
          <w:color w:val="000000" w:themeColor="text1"/>
        </w:rPr>
        <w:t xml:space="preserve">primitak </w:t>
      </w:r>
      <w:r w:rsidR="00793427" w:rsidRPr="00966F95">
        <w:rPr>
          <w:color w:val="000000" w:themeColor="text1"/>
        </w:rPr>
        <w:t xml:space="preserve">ima pravo obavljati ili obavlja poslove distribucije osiguranja kao sporednu djelatnost, </w:t>
      </w:r>
      <w:r w:rsidR="00BE1E7D" w:rsidRPr="00966F95">
        <w:rPr>
          <w:color w:val="000000" w:themeColor="text1"/>
        </w:rPr>
        <w:t>i ispunjava sve sljedeće uvjete</w:t>
      </w:r>
      <w:r w:rsidR="00793427" w:rsidRPr="00966F95">
        <w:rPr>
          <w:color w:val="000000" w:themeColor="text1"/>
        </w:rPr>
        <w:t>:</w:t>
      </w:r>
    </w:p>
    <w:p w14:paraId="165702C5" w14:textId="43FBE65B" w:rsidR="00793427" w:rsidRPr="00966F95" w:rsidRDefault="00793427" w:rsidP="00EB5E65">
      <w:pPr>
        <w:jc w:val="both"/>
        <w:rPr>
          <w:color w:val="000000" w:themeColor="text1"/>
        </w:rPr>
      </w:pPr>
      <w:r w:rsidRPr="00966F95">
        <w:rPr>
          <w:color w:val="000000" w:themeColor="text1"/>
        </w:rPr>
        <w:t xml:space="preserve">a)  glavna poslovna djelatnost </w:t>
      </w:r>
      <w:r w:rsidR="00BE1E7D" w:rsidRPr="00966F95">
        <w:rPr>
          <w:color w:val="000000" w:themeColor="text1"/>
        </w:rPr>
        <w:t xml:space="preserve">te </w:t>
      </w:r>
      <w:r w:rsidRPr="00966F95">
        <w:rPr>
          <w:color w:val="000000" w:themeColor="text1"/>
        </w:rPr>
        <w:t>osobe nije distribucija osiguranja</w:t>
      </w:r>
    </w:p>
    <w:p w14:paraId="165702C6" w14:textId="77777777" w:rsidR="00EB670E" w:rsidRPr="00966F95" w:rsidRDefault="00EB670E" w:rsidP="00EB5E65">
      <w:pPr>
        <w:jc w:val="both"/>
        <w:rPr>
          <w:color w:val="000000" w:themeColor="text1"/>
        </w:rPr>
      </w:pPr>
    </w:p>
    <w:p w14:paraId="165702C7" w14:textId="77777777" w:rsidR="00793427" w:rsidRPr="00966F95" w:rsidRDefault="00793427" w:rsidP="00EB5E65">
      <w:pPr>
        <w:jc w:val="both"/>
        <w:rPr>
          <w:vanish/>
          <w:color w:val="000000" w:themeColor="text1"/>
        </w:rPr>
      </w:pPr>
    </w:p>
    <w:p w14:paraId="165702C8" w14:textId="77777777" w:rsidR="00793427" w:rsidRPr="00966F95" w:rsidRDefault="00793427" w:rsidP="00EB5E65">
      <w:pPr>
        <w:jc w:val="both"/>
        <w:rPr>
          <w:color w:val="000000" w:themeColor="text1"/>
        </w:rPr>
      </w:pPr>
      <w:r w:rsidRPr="00966F95">
        <w:rPr>
          <w:color w:val="000000" w:themeColor="text1"/>
        </w:rPr>
        <w:t xml:space="preserve">b)  </w:t>
      </w:r>
      <w:r w:rsidR="00BE1E7D" w:rsidRPr="00966F95">
        <w:rPr>
          <w:color w:val="000000" w:themeColor="text1"/>
        </w:rPr>
        <w:t>ta</w:t>
      </w:r>
      <w:r w:rsidRPr="00966F95">
        <w:rPr>
          <w:color w:val="000000" w:themeColor="text1"/>
        </w:rPr>
        <w:t xml:space="preserve"> osoba distribuira samo određene proizvode osiguranja koji služe kao dopuna nekoj robi ili usluzi</w:t>
      </w:r>
    </w:p>
    <w:p w14:paraId="165702C9" w14:textId="77777777" w:rsidR="00EB670E" w:rsidRPr="00966F95" w:rsidRDefault="00EB670E" w:rsidP="00EB5E65">
      <w:pPr>
        <w:jc w:val="both"/>
        <w:rPr>
          <w:color w:val="000000" w:themeColor="text1"/>
        </w:rPr>
      </w:pPr>
    </w:p>
    <w:p w14:paraId="165702CA" w14:textId="77777777" w:rsidR="00793427" w:rsidRPr="00966F95" w:rsidRDefault="00793427" w:rsidP="00EB5E65">
      <w:pPr>
        <w:jc w:val="both"/>
        <w:rPr>
          <w:vanish/>
          <w:color w:val="000000" w:themeColor="text1"/>
        </w:rPr>
      </w:pPr>
    </w:p>
    <w:p w14:paraId="165702CB" w14:textId="77777777" w:rsidR="008F46D9" w:rsidRPr="00966F95" w:rsidRDefault="00793427" w:rsidP="00EB5E65">
      <w:pPr>
        <w:jc w:val="both"/>
        <w:rPr>
          <w:color w:val="000000" w:themeColor="text1"/>
        </w:rPr>
      </w:pPr>
      <w:r w:rsidRPr="00966F95">
        <w:rPr>
          <w:color w:val="000000" w:themeColor="text1"/>
        </w:rPr>
        <w:t xml:space="preserve">c)  </w:t>
      </w:r>
      <w:r w:rsidR="00BE1E7D" w:rsidRPr="00966F95">
        <w:rPr>
          <w:color w:val="000000" w:themeColor="text1"/>
        </w:rPr>
        <w:t xml:space="preserve">distribuirani </w:t>
      </w:r>
      <w:r w:rsidRPr="00966F95">
        <w:rPr>
          <w:color w:val="000000" w:themeColor="text1"/>
        </w:rPr>
        <w:t>proizvodi osiguranja ne obuhvaćaju životno osiguranje ili rizik od odgovornosti, osim ako ono što obuhvaćaju dopunjuje robu ili uslugu koje posrednik pruža kao svoju glavnu poslovnu djelatnost</w:t>
      </w:r>
    </w:p>
    <w:p w14:paraId="165702CC" w14:textId="77777777" w:rsidR="00EB670E" w:rsidRPr="00966F95" w:rsidRDefault="00EB670E" w:rsidP="00EB5E65">
      <w:pPr>
        <w:jc w:val="both"/>
        <w:rPr>
          <w:color w:val="000000" w:themeColor="text1"/>
        </w:rPr>
      </w:pPr>
    </w:p>
    <w:p w14:paraId="165702CD" w14:textId="77777777" w:rsidR="0016203B" w:rsidRPr="00966F95" w:rsidRDefault="0016203B" w:rsidP="00EB5E65">
      <w:pPr>
        <w:jc w:val="both"/>
        <w:rPr>
          <w:vanish/>
          <w:color w:val="000000" w:themeColor="text1"/>
        </w:rPr>
      </w:pPr>
    </w:p>
    <w:p w14:paraId="165702CE" w14:textId="698CA25D" w:rsidR="004F47F5" w:rsidRPr="00966F95" w:rsidRDefault="00221274" w:rsidP="00EB5E65">
      <w:pPr>
        <w:jc w:val="both"/>
        <w:rPr>
          <w:color w:val="000000" w:themeColor="text1"/>
        </w:rPr>
      </w:pPr>
      <w:r w:rsidRPr="00966F95">
        <w:rPr>
          <w:color w:val="000000" w:themeColor="text1"/>
        </w:rPr>
        <w:t>7</w:t>
      </w:r>
      <w:r w:rsidR="004F47F5" w:rsidRPr="00966F95">
        <w:rPr>
          <w:color w:val="000000" w:themeColor="text1"/>
        </w:rPr>
        <w:t xml:space="preserve"> „posrednik u </w:t>
      </w:r>
      <w:r w:rsidR="00853789" w:rsidRPr="00966F95">
        <w:rPr>
          <w:color w:val="000000" w:themeColor="text1"/>
        </w:rPr>
        <w:t>reosiguranju</w:t>
      </w:r>
      <w:r w:rsidR="004F47F5" w:rsidRPr="00966F95">
        <w:rPr>
          <w:color w:val="000000" w:themeColor="text1"/>
        </w:rPr>
        <w:t xml:space="preserve">” </w:t>
      </w:r>
      <w:r w:rsidR="009C7142" w:rsidRPr="00966F95">
        <w:rPr>
          <w:color w:val="000000" w:themeColor="text1"/>
        </w:rPr>
        <w:t xml:space="preserve">je </w:t>
      </w:r>
      <w:r w:rsidR="004F47F5" w:rsidRPr="00966F95">
        <w:rPr>
          <w:color w:val="000000" w:themeColor="text1"/>
        </w:rPr>
        <w:t>svaka fizička ili pravna osoba, osim društva za reosiguranje ili njegovih zaposlenika, koj</w:t>
      </w:r>
      <w:r w:rsidR="009C7142" w:rsidRPr="00966F95">
        <w:rPr>
          <w:color w:val="000000" w:themeColor="text1"/>
        </w:rPr>
        <w:t>a</w:t>
      </w:r>
      <w:r w:rsidR="004F47F5" w:rsidRPr="00966F95">
        <w:rPr>
          <w:color w:val="000000" w:themeColor="text1"/>
        </w:rPr>
        <w:t xml:space="preserve"> za </w:t>
      </w:r>
      <w:r w:rsidR="00CC315D" w:rsidRPr="00966F95">
        <w:rPr>
          <w:color w:val="000000" w:themeColor="text1"/>
        </w:rPr>
        <w:t xml:space="preserve">primitak </w:t>
      </w:r>
      <w:r w:rsidR="004F47F5" w:rsidRPr="00966F95">
        <w:rPr>
          <w:color w:val="000000" w:themeColor="text1"/>
        </w:rPr>
        <w:t>ima pravo obavljati ili obavlja poslove distribucije reosiguranja</w:t>
      </w:r>
    </w:p>
    <w:p w14:paraId="165702CF" w14:textId="77777777" w:rsidR="00EB670E" w:rsidRPr="00966F95" w:rsidRDefault="00EB670E" w:rsidP="00EB5E65">
      <w:pPr>
        <w:jc w:val="both"/>
        <w:rPr>
          <w:color w:val="000000" w:themeColor="text1"/>
        </w:rPr>
      </w:pPr>
    </w:p>
    <w:p w14:paraId="165702D0" w14:textId="533DB8E7" w:rsidR="004F47F5" w:rsidRPr="00966F95" w:rsidRDefault="00221274" w:rsidP="00EB5E65">
      <w:pPr>
        <w:jc w:val="both"/>
        <w:rPr>
          <w:color w:val="000000" w:themeColor="text1"/>
        </w:rPr>
      </w:pPr>
      <w:r w:rsidRPr="00966F95">
        <w:rPr>
          <w:color w:val="000000" w:themeColor="text1"/>
        </w:rPr>
        <w:t>8</w:t>
      </w:r>
      <w:r w:rsidR="001C2ADB" w:rsidRPr="00966F95">
        <w:rPr>
          <w:color w:val="000000" w:themeColor="text1"/>
        </w:rPr>
        <w:t xml:space="preserve"> </w:t>
      </w:r>
      <w:r w:rsidR="004F47F5" w:rsidRPr="00966F95">
        <w:rPr>
          <w:color w:val="000000" w:themeColor="text1"/>
        </w:rPr>
        <w:t xml:space="preserve">„posrednik“ </w:t>
      </w:r>
      <w:r w:rsidR="009C7142" w:rsidRPr="00966F95">
        <w:rPr>
          <w:color w:val="000000" w:themeColor="text1"/>
        </w:rPr>
        <w:t xml:space="preserve">je </w:t>
      </w:r>
      <w:r w:rsidR="004F47F5" w:rsidRPr="00966F95">
        <w:rPr>
          <w:color w:val="000000" w:themeColor="text1"/>
        </w:rPr>
        <w:t>osoba</w:t>
      </w:r>
      <w:r w:rsidR="00370D72" w:rsidRPr="00966F95">
        <w:rPr>
          <w:color w:val="000000" w:themeColor="text1"/>
        </w:rPr>
        <w:t xml:space="preserve"> koja</w:t>
      </w:r>
      <w:r w:rsidR="001723BC" w:rsidRPr="00966F95">
        <w:rPr>
          <w:color w:val="000000" w:themeColor="text1"/>
        </w:rPr>
        <w:t xml:space="preserve"> </w:t>
      </w:r>
      <w:r w:rsidR="008F46D9" w:rsidRPr="00966F95">
        <w:rPr>
          <w:color w:val="000000" w:themeColor="text1"/>
        </w:rPr>
        <w:t>je posrednik u osiguranju i</w:t>
      </w:r>
      <w:r w:rsidR="00CA0F08" w:rsidRPr="00966F95">
        <w:rPr>
          <w:color w:val="000000" w:themeColor="text1"/>
        </w:rPr>
        <w:t>/ili</w:t>
      </w:r>
      <w:r w:rsidR="008F46D9" w:rsidRPr="00966F95">
        <w:rPr>
          <w:color w:val="000000" w:themeColor="text1"/>
        </w:rPr>
        <w:t xml:space="preserve"> posrednik u reosiguranju</w:t>
      </w:r>
    </w:p>
    <w:p w14:paraId="165702D1" w14:textId="77777777" w:rsidR="00EB670E" w:rsidRPr="00966F95" w:rsidRDefault="00EB670E" w:rsidP="00EB5E65">
      <w:pPr>
        <w:jc w:val="both"/>
        <w:rPr>
          <w:color w:val="000000" w:themeColor="text1"/>
        </w:rPr>
      </w:pPr>
    </w:p>
    <w:p w14:paraId="165702D2" w14:textId="77777777" w:rsidR="0016203B" w:rsidRPr="00966F95" w:rsidRDefault="0016203B" w:rsidP="00EB5E65">
      <w:pPr>
        <w:jc w:val="both"/>
        <w:rPr>
          <w:vanish/>
          <w:color w:val="000000" w:themeColor="text1"/>
        </w:rPr>
      </w:pPr>
    </w:p>
    <w:p w14:paraId="165702D3" w14:textId="01EB5E13" w:rsidR="004F47F5" w:rsidRPr="00966F95" w:rsidRDefault="00221274" w:rsidP="00EB5E65">
      <w:pPr>
        <w:jc w:val="both"/>
        <w:rPr>
          <w:color w:val="000000" w:themeColor="text1"/>
        </w:rPr>
      </w:pPr>
      <w:r w:rsidRPr="00966F95">
        <w:rPr>
          <w:color w:val="000000" w:themeColor="text1"/>
        </w:rPr>
        <w:t>9</w:t>
      </w:r>
      <w:r w:rsidR="004F47F5" w:rsidRPr="00966F95">
        <w:rPr>
          <w:color w:val="000000" w:themeColor="text1"/>
        </w:rPr>
        <w:t xml:space="preserve">„distributer osiguranja” </w:t>
      </w:r>
      <w:r w:rsidR="009C7142" w:rsidRPr="00966F95">
        <w:rPr>
          <w:color w:val="000000" w:themeColor="text1"/>
        </w:rPr>
        <w:t xml:space="preserve">je </w:t>
      </w:r>
      <w:r w:rsidR="004F47F5" w:rsidRPr="00966F95">
        <w:rPr>
          <w:color w:val="000000" w:themeColor="text1"/>
        </w:rPr>
        <w:t>svaki posrednik u osiguranju, sporedni posrednik u osiguranju ili društvo za osiguranje</w:t>
      </w:r>
    </w:p>
    <w:p w14:paraId="165702D4" w14:textId="77777777" w:rsidR="00EB670E" w:rsidRPr="00966F95" w:rsidRDefault="00EB670E" w:rsidP="00EB5E65">
      <w:pPr>
        <w:jc w:val="both"/>
        <w:rPr>
          <w:color w:val="000000" w:themeColor="text1"/>
        </w:rPr>
      </w:pPr>
    </w:p>
    <w:p w14:paraId="165702D5" w14:textId="77777777" w:rsidR="0016203B" w:rsidRPr="00966F95" w:rsidRDefault="0016203B" w:rsidP="00EB5E65">
      <w:pPr>
        <w:jc w:val="both"/>
        <w:rPr>
          <w:vanish/>
          <w:color w:val="000000" w:themeColor="text1"/>
        </w:rPr>
      </w:pPr>
    </w:p>
    <w:p w14:paraId="165702D6" w14:textId="3D849E73" w:rsidR="004F47F5" w:rsidRPr="00966F95" w:rsidRDefault="00221274" w:rsidP="00EB5E65">
      <w:pPr>
        <w:jc w:val="both"/>
        <w:rPr>
          <w:color w:val="000000" w:themeColor="text1"/>
        </w:rPr>
      </w:pPr>
      <w:r w:rsidRPr="00966F95">
        <w:rPr>
          <w:vanish/>
          <w:color w:val="000000" w:themeColor="text1"/>
        </w:rPr>
        <w:t>1010</w:t>
      </w:r>
      <w:r w:rsidR="004F47F5" w:rsidRPr="00966F95">
        <w:rPr>
          <w:color w:val="000000" w:themeColor="text1"/>
        </w:rPr>
        <w:t xml:space="preserve"> </w:t>
      </w:r>
      <w:r w:rsidRPr="00966F95">
        <w:rPr>
          <w:color w:val="000000" w:themeColor="text1"/>
        </w:rPr>
        <w:t>10</w:t>
      </w:r>
      <w:r w:rsidR="004F47F5" w:rsidRPr="00966F95">
        <w:rPr>
          <w:color w:val="000000" w:themeColor="text1"/>
        </w:rPr>
        <w:t xml:space="preserve"> „primitak” </w:t>
      </w:r>
      <w:r w:rsidR="009C7142" w:rsidRPr="00966F95">
        <w:rPr>
          <w:color w:val="000000" w:themeColor="text1"/>
        </w:rPr>
        <w:t xml:space="preserve">je </w:t>
      </w:r>
      <w:r w:rsidR="004F47F5" w:rsidRPr="00966F95">
        <w:rPr>
          <w:color w:val="000000" w:themeColor="text1"/>
        </w:rPr>
        <w:t>svaka provizija, naknada, naplata ili drugo plaćanje, uključujući svaku gospodarsku korist ili svaku financijsku ili nefinancijsku prednost ili poticaj koji se nude ili se daju u pogledu aktivnosti distribucije osiguranja</w:t>
      </w:r>
    </w:p>
    <w:p w14:paraId="165702D7" w14:textId="77777777" w:rsidR="00EB670E" w:rsidRPr="00966F95" w:rsidRDefault="00EB670E" w:rsidP="00EB5E65">
      <w:pPr>
        <w:jc w:val="both"/>
        <w:rPr>
          <w:color w:val="000000" w:themeColor="text1"/>
        </w:rPr>
      </w:pPr>
    </w:p>
    <w:p w14:paraId="3467844E" w14:textId="23BF6751" w:rsidR="00221274" w:rsidRPr="00966F95" w:rsidRDefault="00221274" w:rsidP="00EB5E65">
      <w:pPr>
        <w:jc w:val="both"/>
        <w:rPr>
          <w:vanish/>
          <w:color w:val="000000" w:themeColor="text1"/>
        </w:rPr>
      </w:pPr>
    </w:p>
    <w:p w14:paraId="165702D9" w14:textId="0A4DD40A" w:rsidR="004F47F5" w:rsidRPr="00966F95" w:rsidRDefault="00221274" w:rsidP="00EB5E65">
      <w:pPr>
        <w:jc w:val="both"/>
        <w:rPr>
          <w:color w:val="000000" w:themeColor="text1"/>
        </w:rPr>
      </w:pPr>
      <w:r w:rsidRPr="00966F95">
        <w:rPr>
          <w:color w:val="000000" w:themeColor="text1"/>
        </w:rPr>
        <w:t>11</w:t>
      </w:r>
      <w:r w:rsidR="004F47F5" w:rsidRPr="00966F95">
        <w:rPr>
          <w:color w:val="000000" w:themeColor="text1"/>
        </w:rPr>
        <w:t xml:space="preserve">.  „matična država članica” </w:t>
      </w:r>
      <w:r w:rsidR="009C7142" w:rsidRPr="00966F95">
        <w:rPr>
          <w:color w:val="000000" w:themeColor="text1"/>
        </w:rPr>
        <w:t>je</w:t>
      </w:r>
      <w:r w:rsidR="004F47F5" w:rsidRPr="00966F95">
        <w:rPr>
          <w:color w:val="000000" w:themeColor="text1"/>
        </w:rPr>
        <w:t>:</w:t>
      </w:r>
    </w:p>
    <w:p w14:paraId="165702DA" w14:textId="77777777" w:rsidR="00EB670E" w:rsidRPr="00966F95" w:rsidRDefault="00EB670E" w:rsidP="00EB5E65">
      <w:pPr>
        <w:jc w:val="both"/>
        <w:rPr>
          <w:color w:val="000000" w:themeColor="text1"/>
        </w:rPr>
      </w:pPr>
    </w:p>
    <w:p w14:paraId="165702DB" w14:textId="77777777" w:rsidR="004F47F5" w:rsidRPr="00966F95" w:rsidRDefault="004F47F5" w:rsidP="00EB5E65">
      <w:pPr>
        <w:jc w:val="both"/>
        <w:rPr>
          <w:color w:val="000000" w:themeColor="text1"/>
        </w:rPr>
      </w:pPr>
      <w:r w:rsidRPr="00966F95">
        <w:rPr>
          <w:color w:val="000000" w:themeColor="text1"/>
        </w:rPr>
        <w:t>a)  ako je posrednik fizička osoba, država članica u kojoj se nalazi prebivalište posrednika</w:t>
      </w:r>
    </w:p>
    <w:p w14:paraId="165702DC" w14:textId="77777777" w:rsidR="00EB670E" w:rsidRPr="00966F95" w:rsidRDefault="00EB670E" w:rsidP="00EB5E65">
      <w:pPr>
        <w:jc w:val="both"/>
        <w:rPr>
          <w:color w:val="000000" w:themeColor="text1"/>
        </w:rPr>
      </w:pPr>
    </w:p>
    <w:p w14:paraId="165702DD" w14:textId="77777777" w:rsidR="004F47F5" w:rsidRPr="00966F95" w:rsidRDefault="004F47F5" w:rsidP="00EB5E65">
      <w:pPr>
        <w:jc w:val="both"/>
        <w:rPr>
          <w:vanish/>
          <w:color w:val="000000" w:themeColor="text1"/>
        </w:rPr>
      </w:pPr>
    </w:p>
    <w:p w14:paraId="165702DE" w14:textId="77777777" w:rsidR="004F47F5" w:rsidRPr="00966F95" w:rsidRDefault="004F47F5" w:rsidP="00EB5E65">
      <w:pPr>
        <w:jc w:val="both"/>
        <w:rPr>
          <w:color w:val="000000" w:themeColor="text1"/>
        </w:rPr>
      </w:pPr>
      <w:r w:rsidRPr="00966F95">
        <w:rPr>
          <w:color w:val="000000" w:themeColor="text1"/>
        </w:rPr>
        <w:t>b)  ako je posrednik</w:t>
      </w:r>
      <w:r w:rsidR="00370D72" w:rsidRPr="00966F95">
        <w:rPr>
          <w:color w:val="000000" w:themeColor="text1"/>
        </w:rPr>
        <w:t xml:space="preserve"> </w:t>
      </w:r>
      <w:r w:rsidRPr="00966F95">
        <w:rPr>
          <w:color w:val="000000" w:themeColor="text1"/>
        </w:rPr>
        <w:t>pravna osoba, država članica u kojoj se nalazi njegovo registrirano sjedište ili, ako prema nacionalnom pravu nema registrirano sjedište, država članica u kojoj se nalazi njegovo glavno sjedište odnosno mjesto u kojem je uprava društva odnosno odakle se upravlja poslovima</w:t>
      </w:r>
    </w:p>
    <w:p w14:paraId="165702DF" w14:textId="77777777" w:rsidR="00EB670E" w:rsidRPr="00966F95" w:rsidRDefault="00EB670E" w:rsidP="00EB5E65">
      <w:pPr>
        <w:jc w:val="both"/>
        <w:rPr>
          <w:color w:val="000000" w:themeColor="text1"/>
        </w:rPr>
      </w:pPr>
    </w:p>
    <w:p w14:paraId="20DC293D" w14:textId="00EB4820" w:rsidR="00221274" w:rsidRPr="00966F95" w:rsidRDefault="00221274" w:rsidP="00EB5E65">
      <w:pPr>
        <w:jc w:val="both"/>
        <w:rPr>
          <w:vanish/>
          <w:color w:val="000000" w:themeColor="text1"/>
        </w:rPr>
      </w:pPr>
    </w:p>
    <w:p w14:paraId="165702E1" w14:textId="72CB47B7" w:rsidR="004F47F5" w:rsidRPr="00966F95" w:rsidRDefault="00221274" w:rsidP="00EB5E65">
      <w:pPr>
        <w:jc w:val="both"/>
        <w:rPr>
          <w:color w:val="000000" w:themeColor="text1"/>
        </w:rPr>
      </w:pPr>
      <w:r w:rsidRPr="00966F95">
        <w:rPr>
          <w:color w:val="000000" w:themeColor="text1"/>
        </w:rPr>
        <w:t>12</w:t>
      </w:r>
      <w:r w:rsidR="004F47F5" w:rsidRPr="00966F95">
        <w:rPr>
          <w:color w:val="000000" w:themeColor="text1"/>
        </w:rPr>
        <w:t xml:space="preserve">.  „država članica domaćin” </w:t>
      </w:r>
      <w:r w:rsidR="009C7142" w:rsidRPr="00966F95">
        <w:rPr>
          <w:color w:val="000000" w:themeColor="text1"/>
        </w:rPr>
        <w:t xml:space="preserve">je </w:t>
      </w:r>
      <w:r w:rsidR="004F47F5" w:rsidRPr="00966F95">
        <w:rPr>
          <w:color w:val="000000" w:themeColor="text1"/>
        </w:rPr>
        <w:t>država članica u kojoj je posrednik stalno prisutan ili ima poslovni nastan ili pruža usluge, a koja nije njegova matična država članica</w:t>
      </w:r>
    </w:p>
    <w:p w14:paraId="165702E2" w14:textId="77777777" w:rsidR="00EB670E" w:rsidRPr="00966F95" w:rsidRDefault="00EB670E" w:rsidP="00EB5E65">
      <w:pPr>
        <w:jc w:val="both"/>
        <w:rPr>
          <w:color w:val="000000" w:themeColor="text1"/>
        </w:rPr>
      </w:pPr>
    </w:p>
    <w:p w14:paraId="591021B9" w14:textId="5D3AA1DB" w:rsidR="00221274" w:rsidRPr="00966F95" w:rsidRDefault="00221274" w:rsidP="00EB5E65">
      <w:pPr>
        <w:jc w:val="both"/>
        <w:rPr>
          <w:vanish/>
          <w:color w:val="000000" w:themeColor="text1"/>
        </w:rPr>
      </w:pPr>
    </w:p>
    <w:p w14:paraId="165702E4" w14:textId="693BF624" w:rsidR="004F47F5" w:rsidRPr="00966F95" w:rsidRDefault="00221274" w:rsidP="00EB5E65">
      <w:pPr>
        <w:jc w:val="both"/>
        <w:rPr>
          <w:color w:val="000000" w:themeColor="text1"/>
        </w:rPr>
      </w:pPr>
      <w:r w:rsidRPr="00966F95">
        <w:rPr>
          <w:color w:val="000000" w:themeColor="text1"/>
        </w:rPr>
        <w:t>13</w:t>
      </w:r>
      <w:r w:rsidR="004F47F5" w:rsidRPr="00966F95">
        <w:rPr>
          <w:color w:val="000000" w:themeColor="text1"/>
        </w:rPr>
        <w:t xml:space="preserve">. „podružnica” </w:t>
      </w:r>
      <w:r w:rsidR="009C7142" w:rsidRPr="00966F95">
        <w:rPr>
          <w:color w:val="000000" w:themeColor="text1"/>
        </w:rPr>
        <w:t xml:space="preserve">je </w:t>
      </w:r>
      <w:r w:rsidR="004F47F5" w:rsidRPr="00966F95">
        <w:rPr>
          <w:color w:val="000000" w:themeColor="text1"/>
        </w:rPr>
        <w:t>organizacijska jedinica ili podružnica posrednika koja se nalazi na državnom području države članice koja nije matična država članica</w:t>
      </w:r>
    </w:p>
    <w:p w14:paraId="165702E5" w14:textId="77777777" w:rsidR="00EB670E" w:rsidRPr="00966F95" w:rsidRDefault="00EB670E" w:rsidP="00EB5E65">
      <w:pPr>
        <w:jc w:val="both"/>
        <w:rPr>
          <w:color w:val="000000" w:themeColor="text1"/>
        </w:rPr>
      </w:pPr>
    </w:p>
    <w:p w14:paraId="22D29C5C" w14:textId="2D602B2C" w:rsidR="00221274" w:rsidRPr="00966F95" w:rsidRDefault="00221274" w:rsidP="00EB5E65">
      <w:pPr>
        <w:jc w:val="both"/>
        <w:rPr>
          <w:vanish/>
          <w:color w:val="000000" w:themeColor="text1"/>
        </w:rPr>
      </w:pPr>
    </w:p>
    <w:p w14:paraId="04C54812" w14:textId="77777777" w:rsidR="00221274" w:rsidRPr="00966F95" w:rsidRDefault="00221274" w:rsidP="00EB5E65">
      <w:pPr>
        <w:jc w:val="both"/>
        <w:rPr>
          <w:vanish/>
          <w:color w:val="000000" w:themeColor="text1"/>
        </w:rPr>
      </w:pPr>
    </w:p>
    <w:p w14:paraId="165702E8" w14:textId="5D8526F6" w:rsidR="004F47F5" w:rsidRPr="00966F95" w:rsidRDefault="00221274" w:rsidP="00EB5E65">
      <w:pPr>
        <w:jc w:val="both"/>
        <w:rPr>
          <w:color w:val="000000" w:themeColor="text1"/>
        </w:rPr>
      </w:pPr>
      <w:r w:rsidRPr="00966F95">
        <w:rPr>
          <w:color w:val="000000" w:themeColor="text1"/>
        </w:rPr>
        <w:t>14</w:t>
      </w:r>
      <w:r w:rsidR="004F47F5" w:rsidRPr="00966F95">
        <w:rPr>
          <w:color w:val="000000" w:themeColor="text1"/>
        </w:rPr>
        <w:t xml:space="preserve">. „glavno mjesto poslovanja” </w:t>
      </w:r>
      <w:r w:rsidR="009C7142" w:rsidRPr="00966F95">
        <w:rPr>
          <w:color w:val="000000" w:themeColor="text1"/>
        </w:rPr>
        <w:t xml:space="preserve">je </w:t>
      </w:r>
      <w:r w:rsidR="004F47F5" w:rsidRPr="00966F95">
        <w:rPr>
          <w:color w:val="000000" w:themeColor="text1"/>
        </w:rPr>
        <w:t xml:space="preserve">mjesto </w:t>
      </w:r>
      <w:r w:rsidR="00185D81" w:rsidRPr="00966F95">
        <w:rPr>
          <w:color w:val="000000" w:themeColor="text1"/>
        </w:rPr>
        <w:t>iz kojeg se upravlja glavnom</w:t>
      </w:r>
      <w:r w:rsidR="004F47F5" w:rsidRPr="00966F95">
        <w:rPr>
          <w:color w:val="000000" w:themeColor="text1"/>
        </w:rPr>
        <w:t xml:space="preserve"> djelatnost</w:t>
      </w:r>
      <w:r w:rsidR="00185D81" w:rsidRPr="00966F95">
        <w:rPr>
          <w:color w:val="000000" w:themeColor="text1"/>
        </w:rPr>
        <w:t>i</w:t>
      </w:r>
    </w:p>
    <w:p w14:paraId="165702E9" w14:textId="77777777" w:rsidR="00EB670E" w:rsidRPr="00966F95" w:rsidRDefault="00EB670E" w:rsidP="00EB5E65">
      <w:pPr>
        <w:jc w:val="both"/>
        <w:rPr>
          <w:color w:val="000000" w:themeColor="text1"/>
        </w:rPr>
      </w:pPr>
    </w:p>
    <w:p w14:paraId="165702EA" w14:textId="77777777" w:rsidR="0016203B" w:rsidRPr="00966F95" w:rsidRDefault="0016203B" w:rsidP="00EB5E65">
      <w:pPr>
        <w:jc w:val="both"/>
        <w:rPr>
          <w:vanish/>
          <w:color w:val="000000" w:themeColor="text1"/>
        </w:rPr>
      </w:pPr>
    </w:p>
    <w:p w14:paraId="165702EB" w14:textId="5D650967" w:rsidR="004F47F5" w:rsidRPr="00966F95" w:rsidRDefault="00221274" w:rsidP="00EB5E65">
      <w:pPr>
        <w:jc w:val="both"/>
        <w:rPr>
          <w:color w:val="000000" w:themeColor="text1"/>
        </w:rPr>
      </w:pPr>
      <w:r w:rsidRPr="00966F95">
        <w:rPr>
          <w:color w:val="000000" w:themeColor="text1"/>
        </w:rPr>
        <w:t>15</w:t>
      </w:r>
      <w:r w:rsidR="004F47F5" w:rsidRPr="00966F95">
        <w:rPr>
          <w:color w:val="000000" w:themeColor="text1"/>
        </w:rPr>
        <w:t xml:space="preserve"> „savjetovanje” </w:t>
      </w:r>
      <w:r w:rsidR="009C7142" w:rsidRPr="00966F95">
        <w:rPr>
          <w:color w:val="000000" w:themeColor="text1"/>
        </w:rPr>
        <w:t xml:space="preserve">je </w:t>
      </w:r>
      <w:r w:rsidR="004F47F5" w:rsidRPr="00966F95">
        <w:rPr>
          <w:color w:val="000000" w:themeColor="text1"/>
        </w:rPr>
        <w:t>davanje osobne preporuke stranci, bilo na njezin zahtjev ili na inicijativu distributera osiguranja u pogledu jednog ili više ugovora o osiguranju</w:t>
      </w:r>
    </w:p>
    <w:p w14:paraId="165702EC" w14:textId="77777777" w:rsidR="00EB670E" w:rsidRPr="00966F95" w:rsidRDefault="00EB670E" w:rsidP="00EB5E65">
      <w:pPr>
        <w:jc w:val="both"/>
        <w:rPr>
          <w:color w:val="000000" w:themeColor="text1"/>
        </w:rPr>
      </w:pPr>
    </w:p>
    <w:p w14:paraId="165702ED" w14:textId="77777777" w:rsidR="0016203B" w:rsidRPr="00966F95" w:rsidRDefault="0016203B" w:rsidP="00EB5E65">
      <w:pPr>
        <w:jc w:val="both"/>
        <w:rPr>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66F95" w:rsidRPr="00966F95" w14:paraId="165702F0" w14:textId="77777777" w:rsidTr="00193B3C">
        <w:trPr>
          <w:tblCellSpacing w:w="0" w:type="dxa"/>
        </w:trPr>
        <w:tc>
          <w:tcPr>
            <w:tcW w:w="0" w:type="auto"/>
            <w:hideMark/>
          </w:tcPr>
          <w:p w14:paraId="165702EE" w14:textId="77777777" w:rsidR="0016203B" w:rsidRPr="00966F95" w:rsidRDefault="0016203B" w:rsidP="00EB5E65">
            <w:pPr>
              <w:jc w:val="both"/>
              <w:rPr>
                <w:color w:val="000000" w:themeColor="text1"/>
              </w:rPr>
            </w:pPr>
          </w:p>
        </w:tc>
        <w:tc>
          <w:tcPr>
            <w:tcW w:w="0" w:type="auto"/>
            <w:hideMark/>
          </w:tcPr>
          <w:p w14:paraId="165702EF" w14:textId="77777777" w:rsidR="0016203B" w:rsidRPr="00966F95" w:rsidRDefault="0016203B" w:rsidP="00EB5E65">
            <w:pPr>
              <w:jc w:val="both"/>
              <w:rPr>
                <w:color w:val="000000" w:themeColor="text1"/>
              </w:rPr>
            </w:pPr>
          </w:p>
        </w:tc>
      </w:tr>
    </w:tbl>
    <w:p w14:paraId="2FBA517A" w14:textId="0826AD22" w:rsidR="00221274" w:rsidRPr="00966F95" w:rsidRDefault="00221274" w:rsidP="00EB5E65">
      <w:pPr>
        <w:jc w:val="both"/>
        <w:rPr>
          <w:vanish/>
          <w:color w:val="000000" w:themeColor="text1"/>
        </w:rPr>
      </w:pPr>
    </w:p>
    <w:p w14:paraId="165702F2" w14:textId="4E9BEA41" w:rsidR="004F47F5" w:rsidRPr="00966F95" w:rsidRDefault="00221274" w:rsidP="00EB5E65">
      <w:pPr>
        <w:jc w:val="both"/>
        <w:rPr>
          <w:color w:val="000000" w:themeColor="text1"/>
        </w:rPr>
      </w:pPr>
      <w:r w:rsidRPr="00966F95">
        <w:rPr>
          <w:color w:val="000000" w:themeColor="text1"/>
        </w:rPr>
        <w:t>16</w:t>
      </w:r>
      <w:r w:rsidR="004F47F5" w:rsidRPr="00966F95">
        <w:rPr>
          <w:color w:val="000000" w:themeColor="text1"/>
        </w:rPr>
        <w:t xml:space="preserve">. „investicijski proizvod osiguranja” </w:t>
      </w:r>
      <w:r w:rsidR="009C7142" w:rsidRPr="00966F95">
        <w:rPr>
          <w:color w:val="000000" w:themeColor="text1"/>
        </w:rPr>
        <w:t>je</w:t>
      </w:r>
      <w:r w:rsidR="00611117" w:rsidRPr="00966F95">
        <w:rPr>
          <w:color w:val="000000" w:themeColor="text1"/>
        </w:rPr>
        <w:t xml:space="preserve"> </w:t>
      </w:r>
      <w:r w:rsidR="004F47F5" w:rsidRPr="00966F95">
        <w:rPr>
          <w:color w:val="000000" w:themeColor="text1"/>
        </w:rPr>
        <w:t>proizvod osiguranja koji nudi vrijednost po isteku ili otkupnu vrijednost police osiguranja i kod kojeg je ta vrijednost po isteku ili otkupna vrijednost u potpunosti ili dijelom, izravno ili neizravno, izložena fluktuacijama na tržištu i ne uključuje:</w:t>
      </w:r>
    </w:p>
    <w:p w14:paraId="165702F3" w14:textId="77777777" w:rsidR="00EB670E" w:rsidRPr="00966F95" w:rsidRDefault="00EB670E" w:rsidP="00EB5E65">
      <w:pPr>
        <w:jc w:val="both"/>
        <w:rPr>
          <w:color w:val="000000" w:themeColor="text1"/>
        </w:rPr>
      </w:pPr>
    </w:p>
    <w:p w14:paraId="165702F4" w14:textId="77777777" w:rsidR="004F47F5" w:rsidRPr="00966F95" w:rsidRDefault="004F47F5" w:rsidP="00EB5E65">
      <w:pPr>
        <w:jc w:val="both"/>
        <w:rPr>
          <w:color w:val="000000" w:themeColor="text1"/>
        </w:rPr>
      </w:pPr>
      <w:r w:rsidRPr="00966F95">
        <w:rPr>
          <w:color w:val="000000" w:themeColor="text1"/>
        </w:rPr>
        <w:t>a)  proizvode neživotnog osiguranja iz čl</w:t>
      </w:r>
      <w:r w:rsidR="00A32D77" w:rsidRPr="00966F95">
        <w:rPr>
          <w:color w:val="000000" w:themeColor="text1"/>
        </w:rPr>
        <w:t>anka</w:t>
      </w:r>
      <w:r w:rsidRPr="00966F95">
        <w:rPr>
          <w:color w:val="000000" w:themeColor="text1"/>
        </w:rPr>
        <w:t xml:space="preserve"> 7</w:t>
      </w:r>
      <w:r w:rsidR="00A32D77" w:rsidRPr="00966F95">
        <w:rPr>
          <w:color w:val="000000" w:themeColor="text1"/>
        </w:rPr>
        <w:t>.</w:t>
      </w:r>
      <w:r w:rsidRPr="00966F95">
        <w:rPr>
          <w:color w:val="000000" w:themeColor="text1"/>
        </w:rPr>
        <w:t xml:space="preserve"> st</w:t>
      </w:r>
      <w:r w:rsidR="00A32D77" w:rsidRPr="00966F95">
        <w:rPr>
          <w:color w:val="000000" w:themeColor="text1"/>
        </w:rPr>
        <w:t>avka</w:t>
      </w:r>
      <w:r w:rsidRPr="00966F95">
        <w:rPr>
          <w:color w:val="000000" w:themeColor="text1"/>
        </w:rPr>
        <w:t xml:space="preserve"> 2. ovoga Zakona</w:t>
      </w:r>
    </w:p>
    <w:p w14:paraId="165702F5" w14:textId="77777777" w:rsidR="00EB670E" w:rsidRPr="00966F95" w:rsidRDefault="00EB670E" w:rsidP="00EB5E65">
      <w:pPr>
        <w:jc w:val="both"/>
        <w:rPr>
          <w:color w:val="000000" w:themeColor="text1"/>
        </w:rPr>
      </w:pPr>
    </w:p>
    <w:p w14:paraId="165702F6" w14:textId="77777777" w:rsidR="004F47F5" w:rsidRPr="00966F95" w:rsidRDefault="004F47F5" w:rsidP="00EB5E65">
      <w:pPr>
        <w:jc w:val="both"/>
        <w:rPr>
          <w:vanish/>
          <w:color w:val="000000" w:themeColor="text1"/>
        </w:rPr>
      </w:pPr>
    </w:p>
    <w:p w14:paraId="165702F7" w14:textId="77777777" w:rsidR="004F47F5" w:rsidRPr="00966F95" w:rsidRDefault="004F47F5" w:rsidP="00EB5E65">
      <w:pPr>
        <w:jc w:val="both"/>
        <w:rPr>
          <w:color w:val="000000" w:themeColor="text1"/>
        </w:rPr>
      </w:pPr>
      <w:r w:rsidRPr="00966F95">
        <w:rPr>
          <w:color w:val="000000" w:themeColor="text1"/>
        </w:rPr>
        <w:t xml:space="preserve">b)  ugovore o životnom osiguranju kod kojih se </w:t>
      </w:r>
      <w:r w:rsidR="00C13A72" w:rsidRPr="00966F95">
        <w:rPr>
          <w:color w:val="000000" w:themeColor="text1"/>
        </w:rPr>
        <w:t xml:space="preserve">osigurnine </w:t>
      </w:r>
      <w:r w:rsidRPr="00966F95">
        <w:rPr>
          <w:color w:val="000000" w:themeColor="text1"/>
        </w:rPr>
        <w:t>predviđene ugovorom plaćaju samo u slučaju smrti ili u vezi s nesposobnošću koja je posljedica ozljede, bolesti ili invalidnosti;</w:t>
      </w:r>
    </w:p>
    <w:p w14:paraId="165702F8" w14:textId="77777777" w:rsidR="00EB670E" w:rsidRPr="00966F95" w:rsidRDefault="00EB670E" w:rsidP="00EB5E65">
      <w:pPr>
        <w:jc w:val="both"/>
        <w:rPr>
          <w:color w:val="000000" w:themeColor="text1"/>
        </w:rPr>
      </w:pPr>
    </w:p>
    <w:p w14:paraId="165702F9" w14:textId="77777777" w:rsidR="004F47F5" w:rsidRPr="00966F95" w:rsidRDefault="004F47F5" w:rsidP="00EB5E65">
      <w:pPr>
        <w:jc w:val="both"/>
        <w:rPr>
          <w:vanish/>
          <w:color w:val="000000" w:themeColor="text1"/>
        </w:rPr>
      </w:pPr>
    </w:p>
    <w:p w14:paraId="165702FA" w14:textId="77777777" w:rsidR="00B1257D" w:rsidRPr="00966F95" w:rsidRDefault="004F47F5" w:rsidP="00EB5E65">
      <w:pPr>
        <w:jc w:val="both"/>
        <w:rPr>
          <w:color w:val="000000" w:themeColor="text1"/>
        </w:rPr>
      </w:pPr>
      <w:r w:rsidRPr="00966F95">
        <w:rPr>
          <w:color w:val="000000" w:themeColor="text1"/>
        </w:rPr>
        <w:t xml:space="preserve">c)  </w:t>
      </w:r>
      <w:r w:rsidR="00B1257D" w:rsidRPr="00966F95">
        <w:rPr>
          <w:color w:val="000000" w:themeColor="text1"/>
        </w:rPr>
        <w:t xml:space="preserve">mirovinske proizvode kojima je, prema posebnom zakonu, priznato da im je prvotna svrha pružati ulagatelju </w:t>
      </w:r>
      <w:r w:rsidR="002E15B3" w:rsidRPr="00966F95">
        <w:rPr>
          <w:color w:val="000000" w:themeColor="text1"/>
        </w:rPr>
        <w:t xml:space="preserve">prihod </w:t>
      </w:r>
      <w:r w:rsidR="00B1257D" w:rsidRPr="00966F95">
        <w:rPr>
          <w:color w:val="000000" w:themeColor="text1"/>
        </w:rPr>
        <w:t>u mirovini te koji ulagatelju daju pravo na određene koristi</w:t>
      </w:r>
    </w:p>
    <w:p w14:paraId="165702FB" w14:textId="77777777" w:rsidR="00EB670E" w:rsidRPr="00966F95" w:rsidRDefault="00EB670E" w:rsidP="00EB5E65">
      <w:pPr>
        <w:jc w:val="both"/>
        <w:rPr>
          <w:color w:val="000000" w:themeColor="text1"/>
        </w:rPr>
      </w:pPr>
    </w:p>
    <w:p w14:paraId="165702FC" w14:textId="77777777" w:rsidR="00B1257D" w:rsidRPr="00966F95" w:rsidRDefault="00B1257D" w:rsidP="00EB5E65">
      <w:pPr>
        <w:jc w:val="both"/>
        <w:rPr>
          <w:vanish/>
          <w:color w:val="000000" w:themeColor="text1"/>
        </w:rPr>
      </w:pPr>
    </w:p>
    <w:p w14:paraId="165702FD" w14:textId="77777777" w:rsidR="00B1257D" w:rsidRPr="00966F95" w:rsidRDefault="00B1257D" w:rsidP="00EB5E65">
      <w:pPr>
        <w:jc w:val="both"/>
        <w:rPr>
          <w:color w:val="000000" w:themeColor="text1"/>
        </w:rPr>
      </w:pPr>
      <w:r w:rsidRPr="00966F95">
        <w:rPr>
          <w:color w:val="000000" w:themeColor="text1"/>
        </w:rPr>
        <w:t>d)  službeno priznate programe strukovnih mirovina prema zakonima koji uređuju strukovne mirovine</w:t>
      </w:r>
    </w:p>
    <w:p w14:paraId="165702FE" w14:textId="77777777" w:rsidR="00EB670E" w:rsidRPr="00966F95" w:rsidRDefault="00EB670E" w:rsidP="00EB5E65">
      <w:pPr>
        <w:jc w:val="both"/>
        <w:rPr>
          <w:color w:val="000000" w:themeColor="text1"/>
        </w:rPr>
      </w:pPr>
    </w:p>
    <w:p w14:paraId="165702FF" w14:textId="77777777" w:rsidR="00B1257D" w:rsidRPr="00966F95" w:rsidRDefault="00B1257D" w:rsidP="00EB5E65">
      <w:pPr>
        <w:jc w:val="both"/>
        <w:rPr>
          <w:vanish/>
          <w:color w:val="000000" w:themeColor="text1"/>
        </w:rPr>
      </w:pPr>
    </w:p>
    <w:p w14:paraId="16570300" w14:textId="77777777" w:rsidR="00B1257D" w:rsidRPr="00966F95" w:rsidRDefault="00B1257D" w:rsidP="00EB5E65">
      <w:pPr>
        <w:jc w:val="both"/>
        <w:rPr>
          <w:color w:val="000000" w:themeColor="text1"/>
        </w:rPr>
      </w:pPr>
      <w:r w:rsidRPr="00966F95">
        <w:rPr>
          <w:color w:val="000000" w:themeColor="text1"/>
        </w:rPr>
        <w:t>e)  proizvode individualnog mirovinskog osiguranja za koje je na temelju posebnog zakona</w:t>
      </w:r>
      <w:r w:rsidRPr="00966F95" w:rsidDel="004D232E">
        <w:rPr>
          <w:color w:val="000000" w:themeColor="text1"/>
        </w:rPr>
        <w:t xml:space="preserve"> </w:t>
      </w:r>
      <w:r w:rsidRPr="00966F95">
        <w:rPr>
          <w:color w:val="000000" w:themeColor="text1"/>
        </w:rPr>
        <w:t>propisan financijski doprinos poslodavca i kod kojih poslodavac ili zaposlenik ne mogu birati proizvod mirovinskog osiguranja ili osiguravatelja</w:t>
      </w:r>
    </w:p>
    <w:p w14:paraId="16570301" w14:textId="77777777" w:rsidR="00EB670E" w:rsidRPr="00966F95" w:rsidRDefault="00EB670E" w:rsidP="00EB5E65">
      <w:pPr>
        <w:jc w:val="both"/>
        <w:rPr>
          <w:color w:val="000000" w:themeColor="text1"/>
        </w:rPr>
      </w:pPr>
    </w:p>
    <w:p w14:paraId="0C53BB00" w14:textId="4ECC965E" w:rsidR="00221274" w:rsidRPr="00966F95" w:rsidRDefault="00221274" w:rsidP="00EB5E65">
      <w:pPr>
        <w:jc w:val="both"/>
        <w:rPr>
          <w:vanish/>
          <w:color w:val="000000" w:themeColor="text1"/>
        </w:rPr>
      </w:pPr>
    </w:p>
    <w:p w14:paraId="16570303" w14:textId="2ADCA3BF" w:rsidR="004F47F5" w:rsidRPr="00966F95" w:rsidRDefault="00221274" w:rsidP="00EB5E65">
      <w:pPr>
        <w:jc w:val="both"/>
        <w:rPr>
          <w:color w:val="000000" w:themeColor="text1"/>
        </w:rPr>
      </w:pPr>
      <w:r w:rsidRPr="00966F95">
        <w:rPr>
          <w:color w:val="000000" w:themeColor="text1"/>
        </w:rPr>
        <w:t>17</w:t>
      </w:r>
      <w:r w:rsidR="004F47F5" w:rsidRPr="00966F95">
        <w:rPr>
          <w:color w:val="000000" w:themeColor="text1"/>
        </w:rPr>
        <w:t xml:space="preserve">. „trajni medij” </w:t>
      </w:r>
      <w:r w:rsidR="009C7142" w:rsidRPr="00966F95">
        <w:rPr>
          <w:color w:val="000000" w:themeColor="text1"/>
        </w:rPr>
        <w:t xml:space="preserve">je </w:t>
      </w:r>
      <w:r w:rsidR="004F47F5" w:rsidRPr="00966F95">
        <w:rPr>
          <w:color w:val="000000" w:themeColor="text1"/>
        </w:rPr>
        <w:t>svako sredstvo koje:</w:t>
      </w:r>
    </w:p>
    <w:p w14:paraId="16570304" w14:textId="77777777" w:rsidR="004F47F5" w:rsidRPr="00966F95" w:rsidRDefault="004F47F5" w:rsidP="00EB5E65">
      <w:pPr>
        <w:jc w:val="both"/>
        <w:rPr>
          <w:color w:val="000000" w:themeColor="text1"/>
        </w:rPr>
      </w:pPr>
      <w:r w:rsidRPr="00966F95">
        <w:rPr>
          <w:color w:val="000000" w:themeColor="text1"/>
        </w:rPr>
        <w:t>a)  omogućuje stranci pohranjivanje informacija koje su joj osobno upućene tako da joj budu dostupne za buduću uporabu u razdoblju koje odgovara namjeni tih informacija te</w:t>
      </w:r>
    </w:p>
    <w:p w14:paraId="16570305" w14:textId="77777777" w:rsidR="00EB670E" w:rsidRPr="00966F95" w:rsidRDefault="00EB670E" w:rsidP="00EB5E65">
      <w:pPr>
        <w:jc w:val="both"/>
        <w:rPr>
          <w:color w:val="000000" w:themeColor="text1"/>
        </w:rPr>
      </w:pPr>
    </w:p>
    <w:p w14:paraId="16570306" w14:textId="77777777" w:rsidR="004F47F5" w:rsidRPr="00966F95" w:rsidRDefault="004F47F5" w:rsidP="00EB5E65">
      <w:pPr>
        <w:jc w:val="both"/>
        <w:rPr>
          <w:vanish/>
          <w:color w:val="000000" w:themeColor="text1"/>
        </w:rPr>
      </w:pPr>
    </w:p>
    <w:p w14:paraId="16570307" w14:textId="77777777" w:rsidR="004F47F5" w:rsidRPr="00966F95" w:rsidRDefault="004F47F5" w:rsidP="00EB5E65">
      <w:pPr>
        <w:jc w:val="both"/>
        <w:rPr>
          <w:color w:val="000000" w:themeColor="text1"/>
        </w:rPr>
      </w:pPr>
      <w:r w:rsidRPr="00966F95">
        <w:rPr>
          <w:color w:val="000000" w:themeColor="text1"/>
        </w:rPr>
        <w:t>b) omogućuje neizmijenjenu reprodukciju pohranjenih informacija</w:t>
      </w:r>
    </w:p>
    <w:p w14:paraId="16570308" w14:textId="77777777" w:rsidR="00EB670E" w:rsidRPr="00966F95" w:rsidRDefault="00EB670E" w:rsidP="00EB5E65">
      <w:pPr>
        <w:jc w:val="both"/>
        <w:rPr>
          <w:color w:val="000000" w:themeColor="text1"/>
        </w:rPr>
      </w:pPr>
    </w:p>
    <w:p w14:paraId="16570309" w14:textId="19B163A6" w:rsidR="0037571F" w:rsidRPr="00966F95" w:rsidRDefault="00221274" w:rsidP="00EB5E65">
      <w:pPr>
        <w:jc w:val="both"/>
        <w:rPr>
          <w:color w:val="000000" w:themeColor="text1"/>
        </w:rPr>
      </w:pPr>
      <w:r w:rsidRPr="00966F95">
        <w:rPr>
          <w:color w:val="000000" w:themeColor="text1"/>
        </w:rPr>
        <w:t>18</w:t>
      </w:r>
      <w:r w:rsidR="004F47F5" w:rsidRPr="00966F95">
        <w:rPr>
          <w:color w:val="000000" w:themeColor="text1"/>
        </w:rPr>
        <w:t xml:space="preserve">. </w:t>
      </w:r>
      <w:r w:rsidR="005869C3" w:rsidRPr="00966F95">
        <w:rPr>
          <w:color w:val="000000" w:themeColor="text1"/>
        </w:rPr>
        <w:t>„proizvođač proizvoda osiguranja“ je društvo za osiguranje</w:t>
      </w:r>
      <w:r w:rsidR="0037571F" w:rsidRPr="00966F95">
        <w:rPr>
          <w:color w:val="000000" w:themeColor="text1"/>
        </w:rPr>
        <w:t xml:space="preserve"> kao i </w:t>
      </w:r>
      <w:r w:rsidR="00683AC2" w:rsidRPr="00966F95">
        <w:rPr>
          <w:color w:val="000000" w:themeColor="text1"/>
        </w:rPr>
        <w:t xml:space="preserve">posrednik </w:t>
      </w:r>
      <w:r w:rsidR="0037571F" w:rsidRPr="00966F95">
        <w:rPr>
          <w:color w:val="000000" w:themeColor="text1"/>
        </w:rPr>
        <w:t>koji izrađuj</w:t>
      </w:r>
      <w:r w:rsidR="0035311D" w:rsidRPr="00966F95">
        <w:rPr>
          <w:color w:val="000000" w:themeColor="text1"/>
        </w:rPr>
        <w:t>e</w:t>
      </w:r>
      <w:r w:rsidR="002A50CC" w:rsidRPr="00966F95">
        <w:rPr>
          <w:color w:val="000000" w:themeColor="text1"/>
        </w:rPr>
        <w:t xml:space="preserve"> odnosno dizajnira</w:t>
      </w:r>
      <w:r w:rsidR="0037571F" w:rsidRPr="00966F95">
        <w:rPr>
          <w:color w:val="000000" w:themeColor="text1"/>
        </w:rPr>
        <w:t xml:space="preserve"> proizvode osiguranja </w:t>
      </w:r>
      <w:r w:rsidR="00182F5A" w:rsidRPr="00966F95">
        <w:rPr>
          <w:color w:val="000000" w:themeColor="text1"/>
        </w:rPr>
        <w:t>i</w:t>
      </w:r>
      <w:r w:rsidR="0037571F" w:rsidRPr="00966F95">
        <w:rPr>
          <w:color w:val="000000" w:themeColor="text1"/>
        </w:rPr>
        <w:t xml:space="preserve"> stavlja na raspolaganje distributerima sve odgovarajuće informacije o proizvodu osiguranja i postupku odobrenja proizvoda, uključujući utvrđeno ciljano tržište proizvoda</w:t>
      </w:r>
      <w:r w:rsidR="003D6065" w:rsidRPr="00966F95">
        <w:rPr>
          <w:color w:val="000000" w:themeColor="text1"/>
        </w:rPr>
        <w:t xml:space="preserve">, a u skladu s delegiranim aktom </w:t>
      </w:r>
      <w:r w:rsidR="00924394" w:rsidRPr="00966F95">
        <w:rPr>
          <w:color w:val="000000" w:themeColor="text1"/>
        </w:rPr>
        <w:t>Europske k</w:t>
      </w:r>
      <w:r w:rsidR="003D6065" w:rsidRPr="00966F95">
        <w:rPr>
          <w:color w:val="000000" w:themeColor="text1"/>
        </w:rPr>
        <w:t>omisije koji uređuje primjenu odredbi o distribuciji osiguranja</w:t>
      </w:r>
      <w:r w:rsidR="0037571F" w:rsidRPr="00966F95">
        <w:rPr>
          <w:color w:val="000000" w:themeColor="text1"/>
        </w:rPr>
        <w:t xml:space="preserve">. </w:t>
      </w:r>
    </w:p>
    <w:p w14:paraId="1657030A" w14:textId="77777777" w:rsidR="00EB670E" w:rsidRPr="00966F95" w:rsidRDefault="00EB670E" w:rsidP="00EB5E65">
      <w:pPr>
        <w:jc w:val="both"/>
        <w:rPr>
          <w:color w:val="000000" w:themeColor="text1"/>
        </w:rPr>
      </w:pPr>
    </w:p>
    <w:p w14:paraId="1657030B" w14:textId="77777777" w:rsidR="0016203B" w:rsidRPr="00966F95" w:rsidRDefault="0016203B" w:rsidP="00EB5E65">
      <w:pPr>
        <w:jc w:val="both"/>
        <w:rPr>
          <w:color w:val="000000" w:themeColor="text1"/>
        </w:rPr>
      </w:pPr>
      <w:r w:rsidRPr="00966F95">
        <w:rPr>
          <w:color w:val="000000" w:themeColor="text1"/>
        </w:rPr>
        <w:t>(2)   Za potrebe stavka 1. točaka 1. i 2.</w:t>
      </w:r>
      <w:r w:rsidR="009C7142" w:rsidRPr="00966F95">
        <w:rPr>
          <w:color w:val="000000" w:themeColor="text1"/>
        </w:rPr>
        <w:t xml:space="preserve"> ovoga članka</w:t>
      </w:r>
      <w:r w:rsidRPr="00966F95">
        <w:rPr>
          <w:color w:val="000000" w:themeColor="text1"/>
        </w:rPr>
        <w:t xml:space="preserve"> ne smatra se distribucijom osiguranja ni </w:t>
      </w:r>
      <w:r w:rsidR="00182F5A" w:rsidRPr="00966F95">
        <w:rPr>
          <w:color w:val="000000" w:themeColor="text1"/>
        </w:rPr>
        <w:t xml:space="preserve">distribucijom </w:t>
      </w:r>
      <w:r w:rsidRPr="00966F95">
        <w:rPr>
          <w:color w:val="000000" w:themeColor="text1"/>
        </w:rPr>
        <w:t>reosiguranja:</w:t>
      </w:r>
    </w:p>
    <w:p w14:paraId="1657030C" w14:textId="77777777" w:rsidR="00EB670E" w:rsidRPr="00966F95" w:rsidRDefault="00EB670E" w:rsidP="00EB5E65">
      <w:pPr>
        <w:jc w:val="both"/>
        <w:rPr>
          <w:color w:val="000000" w:themeColor="text1"/>
        </w:rPr>
      </w:pPr>
    </w:p>
    <w:p w14:paraId="1657030D" w14:textId="77777777" w:rsidR="004F47F5" w:rsidRPr="00966F95" w:rsidRDefault="009C7142" w:rsidP="00EB5E65">
      <w:pPr>
        <w:jc w:val="both"/>
        <w:rPr>
          <w:color w:val="000000" w:themeColor="text1"/>
        </w:rPr>
      </w:pPr>
      <w:r w:rsidRPr="00966F95">
        <w:rPr>
          <w:color w:val="000000" w:themeColor="text1"/>
        </w:rPr>
        <w:t>1.</w:t>
      </w:r>
      <w:r w:rsidR="004F47F5" w:rsidRPr="00966F95">
        <w:rPr>
          <w:color w:val="000000" w:themeColor="text1"/>
        </w:rPr>
        <w:t xml:space="preserve">  usputno pružanje informacija u okviru druge poslovne djelatnosti, ako:</w:t>
      </w:r>
    </w:p>
    <w:p w14:paraId="1657030E" w14:textId="77777777" w:rsidR="00EB670E" w:rsidRPr="00966F95" w:rsidRDefault="00EB670E" w:rsidP="00EB5E65">
      <w:pPr>
        <w:jc w:val="both"/>
        <w:rPr>
          <w:color w:val="000000" w:themeColor="text1"/>
        </w:rPr>
      </w:pPr>
    </w:p>
    <w:p w14:paraId="1657030F" w14:textId="4548A66E" w:rsidR="004F47F5" w:rsidRPr="00966F95" w:rsidRDefault="009C7142" w:rsidP="00EB5E65">
      <w:pPr>
        <w:jc w:val="both"/>
        <w:rPr>
          <w:color w:val="000000" w:themeColor="text1"/>
        </w:rPr>
      </w:pPr>
      <w:r w:rsidRPr="00966F95">
        <w:rPr>
          <w:color w:val="000000" w:themeColor="text1"/>
        </w:rPr>
        <w:t>a)</w:t>
      </w:r>
      <w:r w:rsidR="004F47F5" w:rsidRPr="00966F95">
        <w:rPr>
          <w:color w:val="000000" w:themeColor="text1"/>
        </w:rPr>
        <w:t xml:space="preserve"> pružatelj ne poduzima dodatne korake u cilju pružanja pomoći stranci pri sklapanju odnosno izvršavanju ugovora o osiguranju</w:t>
      </w:r>
    </w:p>
    <w:p w14:paraId="16570310" w14:textId="77777777" w:rsidR="00EB670E" w:rsidRPr="00966F95" w:rsidRDefault="00EB670E" w:rsidP="00EB5E65">
      <w:pPr>
        <w:jc w:val="both"/>
        <w:rPr>
          <w:color w:val="000000" w:themeColor="text1"/>
        </w:rPr>
      </w:pPr>
    </w:p>
    <w:p w14:paraId="16570311" w14:textId="77777777" w:rsidR="004F47F5" w:rsidRPr="00966F95" w:rsidRDefault="004F47F5" w:rsidP="00EB5E65">
      <w:pPr>
        <w:jc w:val="both"/>
        <w:rPr>
          <w:vanish/>
          <w:color w:val="000000" w:themeColor="text1"/>
        </w:rPr>
      </w:pPr>
    </w:p>
    <w:p w14:paraId="16570312" w14:textId="77777777" w:rsidR="004F47F5" w:rsidRPr="00966F95" w:rsidRDefault="009C7142" w:rsidP="00EB5E65">
      <w:pPr>
        <w:jc w:val="both"/>
        <w:rPr>
          <w:color w:val="000000" w:themeColor="text1"/>
        </w:rPr>
      </w:pPr>
      <w:r w:rsidRPr="00966F95">
        <w:rPr>
          <w:color w:val="000000" w:themeColor="text1"/>
        </w:rPr>
        <w:t>b)</w:t>
      </w:r>
      <w:r w:rsidR="004F47F5" w:rsidRPr="00966F95">
        <w:rPr>
          <w:color w:val="000000" w:themeColor="text1"/>
        </w:rPr>
        <w:t xml:space="preserve"> svrha te aktivnosti nije pomoći stranci pri sklapanju odnosno izvršavanju ugovora o reosiguranju</w:t>
      </w:r>
    </w:p>
    <w:p w14:paraId="16570313" w14:textId="77777777" w:rsidR="00EB670E" w:rsidRPr="00966F95" w:rsidRDefault="00EB670E" w:rsidP="00EB5E65">
      <w:pPr>
        <w:jc w:val="both"/>
        <w:rPr>
          <w:color w:val="000000" w:themeColor="text1"/>
        </w:rPr>
      </w:pPr>
    </w:p>
    <w:p w14:paraId="16570314" w14:textId="77777777" w:rsidR="0016203B" w:rsidRPr="00966F95" w:rsidRDefault="0016203B" w:rsidP="00EB5E65">
      <w:pPr>
        <w:jc w:val="both"/>
        <w:rPr>
          <w:vanish/>
          <w:color w:val="000000" w:themeColor="text1"/>
        </w:rPr>
      </w:pPr>
    </w:p>
    <w:p w14:paraId="16570315" w14:textId="77777777" w:rsidR="004F47F5" w:rsidRPr="00966F95" w:rsidRDefault="009C7142" w:rsidP="00EB5E65">
      <w:pPr>
        <w:jc w:val="both"/>
        <w:rPr>
          <w:color w:val="000000" w:themeColor="text1"/>
        </w:rPr>
      </w:pPr>
      <w:r w:rsidRPr="00966F95">
        <w:rPr>
          <w:color w:val="000000" w:themeColor="text1"/>
        </w:rPr>
        <w:t>2.</w:t>
      </w:r>
      <w:r w:rsidR="004F47F5" w:rsidRPr="00966F95">
        <w:rPr>
          <w:color w:val="000000" w:themeColor="text1"/>
        </w:rPr>
        <w:t xml:space="preserve"> upravljanje odštetnim zahtjevima društva za osiguranje ili društva za reosiguranje na profesionalnoj osnovi, likvidacija šteta ili stručna procjena odštetnih zahtjeva</w:t>
      </w:r>
    </w:p>
    <w:p w14:paraId="16570316" w14:textId="77777777" w:rsidR="00EB670E" w:rsidRPr="00966F95" w:rsidRDefault="00EB670E" w:rsidP="00EB5E65">
      <w:pPr>
        <w:jc w:val="both"/>
        <w:rPr>
          <w:color w:val="000000" w:themeColor="text1"/>
        </w:rPr>
      </w:pPr>
    </w:p>
    <w:p w14:paraId="16570317" w14:textId="77777777" w:rsidR="0016203B" w:rsidRPr="00966F95" w:rsidRDefault="0016203B" w:rsidP="00EB5E65">
      <w:pPr>
        <w:jc w:val="both"/>
        <w:rPr>
          <w:vanish/>
          <w:color w:val="000000" w:themeColor="text1"/>
        </w:rPr>
      </w:pPr>
    </w:p>
    <w:p w14:paraId="16570318" w14:textId="5951262F" w:rsidR="004F47F5" w:rsidRPr="00966F95" w:rsidRDefault="009C7142" w:rsidP="00EB5E65">
      <w:pPr>
        <w:jc w:val="both"/>
        <w:rPr>
          <w:color w:val="000000" w:themeColor="text1"/>
        </w:rPr>
      </w:pPr>
      <w:r w:rsidRPr="00966F95">
        <w:rPr>
          <w:color w:val="000000" w:themeColor="text1"/>
        </w:rPr>
        <w:t>3.</w:t>
      </w:r>
      <w:r w:rsidR="004F47F5" w:rsidRPr="00966F95">
        <w:rPr>
          <w:color w:val="000000" w:themeColor="text1"/>
        </w:rPr>
        <w:t xml:space="preserve"> puko pružanje podataka i informacija o mogućim ugovarateljima osiguranja</w:t>
      </w:r>
      <w:r w:rsidR="00087DD9" w:rsidRPr="00966F95">
        <w:rPr>
          <w:color w:val="000000" w:themeColor="text1"/>
        </w:rPr>
        <w:t>,</w:t>
      </w:r>
      <w:r w:rsidR="004F47F5" w:rsidRPr="00966F95">
        <w:rPr>
          <w:color w:val="000000" w:themeColor="text1"/>
        </w:rPr>
        <w:t xml:space="preserve"> posrednicima u osiguranju, posrednicima u reosiguranju, društvima za osiguranje ili društvima za reosiguranje, ako pružatelj ne poduzima dodatne korake s ciljem pružanja pomoći pri sklapanju ugovora o osiguranju ili reosiguranju</w:t>
      </w:r>
    </w:p>
    <w:p w14:paraId="16570319" w14:textId="77777777" w:rsidR="00EB670E" w:rsidRPr="00966F95" w:rsidRDefault="00EB670E" w:rsidP="00EB5E65">
      <w:pPr>
        <w:jc w:val="both"/>
        <w:rPr>
          <w:color w:val="000000" w:themeColor="text1"/>
        </w:rPr>
      </w:pPr>
    </w:p>
    <w:p w14:paraId="1657031A" w14:textId="77777777" w:rsidR="0016203B" w:rsidRPr="00966F95" w:rsidRDefault="0016203B" w:rsidP="00EB5E65">
      <w:pPr>
        <w:jc w:val="both"/>
        <w:rPr>
          <w:vanish/>
          <w:color w:val="000000" w:themeColor="text1"/>
        </w:rPr>
      </w:pPr>
    </w:p>
    <w:p w14:paraId="1657031B" w14:textId="77777777" w:rsidR="004F47F5" w:rsidRPr="00966F95" w:rsidRDefault="009C7142" w:rsidP="00EB5E65">
      <w:pPr>
        <w:jc w:val="both"/>
        <w:rPr>
          <w:color w:val="000000" w:themeColor="text1"/>
        </w:rPr>
      </w:pPr>
      <w:r w:rsidRPr="00966F95">
        <w:rPr>
          <w:color w:val="000000" w:themeColor="text1"/>
        </w:rPr>
        <w:t>4.</w:t>
      </w:r>
      <w:r w:rsidR="004F47F5" w:rsidRPr="00966F95">
        <w:rPr>
          <w:color w:val="000000" w:themeColor="text1"/>
        </w:rPr>
        <w:t xml:space="preserve"> puko pružanje informacija mogućim ugovarateljima osiguranja o proizvodima osiguranja ili reosiguranja, posredniku u osiguranju, posredniku u reosiguranju, društvu za osiguranje ili društvu za reosiguranje, ako pružatelj ne poduzima dodatne korake s ciljem pružanja pomoći pri sklapanju ugovora o osiguranju ili reosiguranju.</w:t>
      </w:r>
      <w:r w:rsidR="00FA66AA" w:rsidRPr="00966F95">
        <w:rPr>
          <w:color w:val="000000" w:themeColor="text1"/>
        </w:rPr>
        <w:t>“</w:t>
      </w:r>
      <w:r w:rsidRPr="00966F95">
        <w:rPr>
          <w:color w:val="000000" w:themeColor="text1"/>
        </w:rPr>
        <w:t>.</w:t>
      </w:r>
    </w:p>
    <w:p w14:paraId="1657031C" w14:textId="77777777" w:rsidR="00BB76D3" w:rsidRPr="00966F95" w:rsidRDefault="00BB76D3" w:rsidP="00EB5E65">
      <w:pPr>
        <w:jc w:val="center"/>
        <w:rPr>
          <w:b/>
          <w:color w:val="000000" w:themeColor="text1"/>
        </w:rPr>
      </w:pPr>
    </w:p>
    <w:p w14:paraId="1657031D" w14:textId="437C0ED9" w:rsidR="004F47F5" w:rsidRPr="00966F95" w:rsidRDefault="00FA66AA" w:rsidP="00EB5E65">
      <w:pPr>
        <w:jc w:val="center"/>
        <w:rPr>
          <w:b/>
          <w:color w:val="000000" w:themeColor="text1"/>
        </w:rPr>
      </w:pPr>
      <w:r w:rsidRPr="00966F95">
        <w:rPr>
          <w:b/>
          <w:color w:val="000000" w:themeColor="text1"/>
        </w:rPr>
        <w:t xml:space="preserve">Članak </w:t>
      </w:r>
      <w:r w:rsidR="00703127" w:rsidRPr="00966F95">
        <w:rPr>
          <w:b/>
          <w:color w:val="000000" w:themeColor="text1"/>
        </w:rPr>
        <w:t>8</w:t>
      </w:r>
      <w:r w:rsidR="007237BC" w:rsidRPr="00966F95">
        <w:rPr>
          <w:b/>
          <w:color w:val="000000" w:themeColor="text1"/>
        </w:rPr>
        <w:t>2</w:t>
      </w:r>
      <w:r w:rsidRPr="00966F95">
        <w:rPr>
          <w:b/>
          <w:color w:val="000000" w:themeColor="text1"/>
        </w:rPr>
        <w:t>.</w:t>
      </w:r>
    </w:p>
    <w:p w14:paraId="1657031E" w14:textId="77777777" w:rsidR="00EB670E" w:rsidRPr="00966F95" w:rsidRDefault="00EB670E" w:rsidP="00EB5E65">
      <w:pPr>
        <w:jc w:val="center"/>
        <w:rPr>
          <w:color w:val="000000" w:themeColor="text1"/>
        </w:rPr>
      </w:pPr>
    </w:p>
    <w:p w14:paraId="1657031F" w14:textId="77777777" w:rsidR="006224C8" w:rsidRPr="00966F95" w:rsidRDefault="00030099" w:rsidP="00EB5E65">
      <w:pPr>
        <w:jc w:val="both"/>
        <w:rPr>
          <w:rFonts w:eastAsiaTheme="minorHAnsi"/>
          <w:iCs/>
          <w:color w:val="000000" w:themeColor="text1"/>
          <w:lang w:eastAsia="en-US"/>
        </w:rPr>
      </w:pPr>
      <w:r w:rsidRPr="00966F95">
        <w:rPr>
          <w:rFonts w:eastAsiaTheme="minorHAnsi"/>
          <w:iCs/>
          <w:color w:val="000000" w:themeColor="text1"/>
          <w:lang w:eastAsia="en-US"/>
        </w:rPr>
        <w:t>Naslov iznad članka i č</w:t>
      </w:r>
      <w:r w:rsidR="003508BC" w:rsidRPr="00966F95">
        <w:rPr>
          <w:rFonts w:eastAsiaTheme="minorHAnsi"/>
          <w:iCs/>
          <w:color w:val="000000" w:themeColor="text1"/>
          <w:lang w:eastAsia="en-US"/>
        </w:rPr>
        <w:t>lanak</w:t>
      </w:r>
      <w:r w:rsidR="006224C8" w:rsidRPr="00966F95">
        <w:rPr>
          <w:rFonts w:eastAsiaTheme="minorHAnsi"/>
          <w:iCs/>
          <w:color w:val="000000" w:themeColor="text1"/>
          <w:lang w:eastAsia="en-US"/>
        </w:rPr>
        <w:t xml:space="preserve"> 400. mijenja</w:t>
      </w:r>
      <w:r w:rsidRPr="00966F95">
        <w:rPr>
          <w:rFonts w:eastAsiaTheme="minorHAnsi"/>
          <w:iCs/>
          <w:color w:val="000000" w:themeColor="text1"/>
          <w:lang w:eastAsia="en-US"/>
        </w:rPr>
        <w:t>ju</w:t>
      </w:r>
      <w:r w:rsidR="006224C8" w:rsidRPr="00966F95">
        <w:rPr>
          <w:rFonts w:eastAsiaTheme="minorHAnsi"/>
          <w:iCs/>
          <w:color w:val="000000" w:themeColor="text1"/>
          <w:lang w:eastAsia="en-US"/>
        </w:rPr>
        <w:t xml:space="preserve"> se i glas</w:t>
      </w:r>
      <w:r w:rsidRPr="00966F95">
        <w:rPr>
          <w:rFonts w:eastAsiaTheme="minorHAnsi"/>
          <w:iCs/>
          <w:color w:val="000000" w:themeColor="text1"/>
          <w:lang w:eastAsia="en-US"/>
        </w:rPr>
        <w:t>e</w:t>
      </w:r>
      <w:r w:rsidR="006224C8" w:rsidRPr="00966F95">
        <w:rPr>
          <w:rFonts w:eastAsiaTheme="minorHAnsi"/>
          <w:iCs/>
          <w:color w:val="000000" w:themeColor="text1"/>
          <w:lang w:eastAsia="en-US"/>
        </w:rPr>
        <w:t>:</w:t>
      </w:r>
    </w:p>
    <w:p w14:paraId="16570320" w14:textId="77777777" w:rsidR="00EB670E" w:rsidRPr="00966F95" w:rsidRDefault="00EB670E" w:rsidP="00EB5E65">
      <w:pPr>
        <w:jc w:val="both"/>
        <w:rPr>
          <w:rFonts w:eastAsiaTheme="minorHAnsi"/>
          <w:iCs/>
          <w:color w:val="000000" w:themeColor="text1"/>
          <w:lang w:eastAsia="en-US"/>
        </w:rPr>
      </w:pPr>
    </w:p>
    <w:p w14:paraId="16570321" w14:textId="77777777" w:rsidR="0016203B" w:rsidRPr="00966F95" w:rsidRDefault="006224C8" w:rsidP="00EB5E65">
      <w:pPr>
        <w:jc w:val="center"/>
        <w:rPr>
          <w:i/>
          <w:color w:val="000000" w:themeColor="text1"/>
        </w:rPr>
      </w:pPr>
      <w:r w:rsidRPr="00966F95">
        <w:rPr>
          <w:color w:val="000000" w:themeColor="text1"/>
        </w:rPr>
        <w:t>„</w:t>
      </w:r>
      <w:r w:rsidR="0016203B" w:rsidRPr="00966F95">
        <w:rPr>
          <w:i/>
          <w:color w:val="000000" w:themeColor="text1"/>
        </w:rPr>
        <w:t>Područje primjene</w:t>
      </w:r>
    </w:p>
    <w:p w14:paraId="16570322" w14:textId="77777777" w:rsidR="00EB670E" w:rsidRPr="00966F95" w:rsidRDefault="00EB670E" w:rsidP="00EB5E65">
      <w:pPr>
        <w:jc w:val="center"/>
        <w:rPr>
          <w:b/>
          <w:color w:val="000000" w:themeColor="text1"/>
        </w:rPr>
      </w:pPr>
    </w:p>
    <w:p w14:paraId="16570323" w14:textId="09526850" w:rsidR="0016203B" w:rsidRPr="00966F95" w:rsidRDefault="0016203B" w:rsidP="00EB5E65">
      <w:pPr>
        <w:jc w:val="center"/>
        <w:rPr>
          <w:color w:val="000000" w:themeColor="text1"/>
        </w:rPr>
      </w:pPr>
      <w:r w:rsidRPr="00966F95">
        <w:rPr>
          <w:color w:val="000000" w:themeColor="text1"/>
        </w:rPr>
        <w:t>Članak 400.</w:t>
      </w:r>
    </w:p>
    <w:p w14:paraId="16570324" w14:textId="77777777" w:rsidR="0016203B" w:rsidRPr="00966F95" w:rsidRDefault="0016203B" w:rsidP="00EB5E65">
      <w:pPr>
        <w:jc w:val="center"/>
        <w:rPr>
          <w:color w:val="000000" w:themeColor="text1"/>
        </w:rPr>
      </w:pPr>
    </w:p>
    <w:p w14:paraId="16570325" w14:textId="5CA6E3F6" w:rsidR="005279EC" w:rsidRPr="00966F95" w:rsidRDefault="005279EC" w:rsidP="00EB5E65">
      <w:pPr>
        <w:pStyle w:val="ListParagraph"/>
        <w:ind w:left="0"/>
        <w:jc w:val="both"/>
        <w:rPr>
          <w:color w:val="000000" w:themeColor="text1"/>
        </w:rPr>
      </w:pPr>
      <w:r w:rsidRPr="00966F95">
        <w:rPr>
          <w:color w:val="000000" w:themeColor="text1"/>
        </w:rPr>
        <w:lastRenderedPageBreak/>
        <w:t xml:space="preserve">(1) </w:t>
      </w:r>
      <w:r w:rsidR="0016203B" w:rsidRPr="00966F95">
        <w:rPr>
          <w:color w:val="000000" w:themeColor="text1"/>
        </w:rPr>
        <w:t>Ovom se Glavom Zakona propisuju pravila osnivanja</w:t>
      </w:r>
      <w:r w:rsidR="003A7F90" w:rsidRPr="00966F95">
        <w:rPr>
          <w:color w:val="000000" w:themeColor="text1"/>
        </w:rPr>
        <w:t xml:space="preserve"> </w:t>
      </w:r>
      <w:r w:rsidR="00182F5A" w:rsidRPr="00966F95">
        <w:rPr>
          <w:color w:val="000000" w:themeColor="text1"/>
        </w:rPr>
        <w:t xml:space="preserve"> </w:t>
      </w:r>
      <w:r w:rsidR="0016203B" w:rsidRPr="00966F95">
        <w:rPr>
          <w:color w:val="000000" w:themeColor="text1"/>
        </w:rPr>
        <w:t xml:space="preserve">i obavljanja poslova distribucije osiguranja i </w:t>
      </w:r>
      <w:r w:rsidR="00686E7B" w:rsidRPr="00966F95">
        <w:rPr>
          <w:color w:val="000000" w:themeColor="text1"/>
        </w:rPr>
        <w:t xml:space="preserve">distribucije </w:t>
      </w:r>
      <w:r w:rsidR="0016203B" w:rsidRPr="00966F95">
        <w:rPr>
          <w:color w:val="000000" w:themeColor="text1"/>
        </w:rPr>
        <w:t xml:space="preserve">reosiguranja na području Republike Hrvatske. </w:t>
      </w:r>
    </w:p>
    <w:p w14:paraId="16570326" w14:textId="77777777" w:rsidR="00EB670E" w:rsidRPr="00966F95" w:rsidRDefault="00EB670E" w:rsidP="00EB5E65">
      <w:pPr>
        <w:pStyle w:val="ListParagraph"/>
        <w:ind w:left="0"/>
        <w:jc w:val="both"/>
        <w:rPr>
          <w:color w:val="000000" w:themeColor="text1"/>
        </w:rPr>
      </w:pPr>
    </w:p>
    <w:p w14:paraId="16570327" w14:textId="2F6BF33D" w:rsidR="0016203B" w:rsidRPr="00966F95" w:rsidRDefault="005279EC"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Ova se Glava Zakona odnosi na sve fizičke ili pravne osobe koje imaju prebivalište, boravište i</w:t>
      </w:r>
      <w:r w:rsidR="00B53E61" w:rsidRPr="00966F95">
        <w:rPr>
          <w:color w:val="000000" w:themeColor="text1"/>
        </w:rPr>
        <w:t>li</w:t>
      </w:r>
      <w:r w:rsidR="0016203B" w:rsidRPr="00966F95">
        <w:rPr>
          <w:color w:val="000000" w:themeColor="text1"/>
        </w:rPr>
        <w:t xml:space="preserve"> sjedište na području Republike Hrvatske </w:t>
      </w:r>
      <w:r w:rsidR="00B53E61" w:rsidRPr="00966F95">
        <w:rPr>
          <w:color w:val="000000" w:themeColor="text1"/>
        </w:rPr>
        <w:t xml:space="preserve">i </w:t>
      </w:r>
      <w:r w:rsidR="004E516E" w:rsidRPr="00966F95">
        <w:rPr>
          <w:color w:val="000000" w:themeColor="text1"/>
        </w:rPr>
        <w:t xml:space="preserve">koje obavljaju </w:t>
      </w:r>
      <w:r w:rsidR="0016203B" w:rsidRPr="00966F95">
        <w:rPr>
          <w:color w:val="000000" w:themeColor="text1"/>
        </w:rPr>
        <w:t>poslove distribucije proizvoda osiguranja i reosiguranja</w:t>
      </w:r>
      <w:r w:rsidR="00B53E61" w:rsidRPr="00966F95">
        <w:rPr>
          <w:color w:val="000000" w:themeColor="text1"/>
        </w:rPr>
        <w:t xml:space="preserve"> i upisane su u registar distributera koji vodi Agencija.</w:t>
      </w:r>
      <w:r w:rsidR="00377B7C" w:rsidRPr="00966F95">
        <w:rPr>
          <w:color w:val="000000" w:themeColor="text1"/>
        </w:rPr>
        <w:t xml:space="preserve"> </w:t>
      </w:r>
    </w:p>
    <w:p w14:paraId="16570328" w14:textId="77777777" w:rsidR="0016203B" w:rsidRPr="00966F95" w:rsidRDefault="0016203B" w:rsidP="00EB5E65">
      <w:pPr>
        <w:jc w:val="both"/>
        <w:rPr>
          <w:color w:val="000000" w:themeColor="text1"/>
        </w:rPr>
      </w:pPr>
      <w:r w:rsidRPr="00966F95">
        <w:rPr>
          <w:color w:val="000000" w:themeColor="text1"/>
        </w:rPr>
        <w:t>(3)</w:t>
      </w:r>
      <w:r w:rsidR="005279EC" w:rsidRPr="00966F95">
        <w:rPr>
          <w:color w:val="000000" w:themeColor="text1"/>
        </w:rPr>
        <w:t xml:space="preserve"> </w:t>
      </w:r>
      <w:r w:rsidR="005869C3" w:rsidRPr="00966F95">
        <w:rPr>
          <w:color w:val="000000" w:themeColor="text1"/>
        </w:rPr>
        <w:t>Ova se Glava Zakona ne odnosi na sporedne posrednike u osiguranju koji pružaju usluge distribucije osiguranja ako vrijede svi dolje navedeni uvjeti:</w:t>
      </w:r>
    </w:p>
    <w:p w14:paraId="16570329" w14:textId="77777777" w:rsidR="00EB670E" w:rsidRPr="00966F95" w:rsidRDefault="00EB670E" w:rsidP="00EB5E65">
      <w:pPr>
        <w:jc w:val="both"/>
        <w:rPr>
          <w:color w:val="000000" w:themeColor="text1"/>
        </w:rPr>
      </w:pPr>
    </w:p>
    <w:p w14:paraId="1657032A" w14:textId="77777777" w:rsidR="004F47F5" w:rsidRPr="00966F95" w:rsidRDefault="00030099" w:rsidP="00EB5E65">
      <w:pPr>
        <w:jc w:val="both"/>
        <w:rPr>
          <w:color w:val="000000" w:themeColor="text1"/>
        </w:rPr>
      </w:pPr>
      <w:r w:rsidRPr="00966F95">
        <w:rPr>
          <w:color w:val="000000" w:themeColor="text1"/>
        </w:rPr>
        <w:t>1.</w:t>
      </w:r>
      <w:r w:rsidR="004F47F5" w:rsidRPr="00966F95">
        <w:rPr>
          <w:color w:val="000000" w:themeColor="text1"/>
        </w:rPr>
        <w:t xml:space="preserve">   osiguranje predstavlja dopunu robi ili usluzi koju pruža bilo koji pružatelj usluge, ako takvo osiguranje pokriva:</w:t>
      </w:r>
    </w:p>
    <w:p w14:paraId="1657032B" w14:textId="77777777" w:rsidR="00EB670E" w:rsidRPr="00966F95" w:rsidRDefault="00EB670E" w:rsidP="00EB5E65">
      <w:pPr>
        <w:jc w:val="both"/>
        <w:rPr>
          <w:color w:val="000000" w:themeColor="text1"/>
        </w:rPr>
      </w:pPr>
    </w:p>
    <w:p w14:paraId="1657032C" w14:textId="5B5F28AD" w:rsidR="004F47F5" w:rsidRPr="00966F95" w:rsidRDefault="00030099" w:rsidP="00EB5E65">
      <w:pPr>
        <w:jc w:val="both"/>
        <w:rPr>
          <w:color w:val="000000" w:themeColor="text1"/>
        </w:rPr>
      </w:pPr>
      <w:r w:rsidRPr="00966F95">
        <w:rPr>
          <w:color w:val="000000" w:themeColor="text1"/>
        </w:rPr>
        <w:t>a)</w:t>
      </w:r>
      <w:r w:rsidR="004F47F5" w:rsidRPr="00966F95">
        <w:rPr>
          <w:color w:val="000000" w:themeColor="text1"/>
        </w:rPr>
        <w:t xml:space="preserve">  rizik kvara, gubitka, krađe ili oštećenja robe ili nekorištenja usluge koju pružatelj usluge </w:t>
      </w:r>
      <w:r w:rsidR="004A6568" w:rsidRPr="00966F95">
        <w:rPr>
          <w:color w:val="000000" w:themeColor="text1"/>
        </w:rPr>
        <w:t xml:space="preserve">pruža </w:t>
      </w:r>
      <w:r w:rsidR="004F47F5" w:rsidRPr="00966F95">
        <w:rPr>
          <w:color w:val="000000" w:themeColor="text1"/>
        </w:rPr>
        <w:t>ili</w:t>
      </w:r>
    </w:p>
    <w:p w14:paraId="1657032D" w14:textId="77777777" w:rsidR="00EB670E" w:rsidRPr="00966F95" w:rsidRDefault="00EB670E" w:rsidP="00EB5E65">
      <w:pPr>
        <w:jc w:val="both"/>
        <w:rPr>
          <w:color w:val="000000" w:themeColor="text1"/>
        </w:rPr>
      </w:pPr>
    </w:p>
    <w:p w14:paraId="1657032E" w14:textId="77777777" w:rsidR="004F47F5" w:rsidRPr="00966F95" w:rsidRDefault="004F47F5" w:rsidP="00EB5E65">
      <w:pPr>
        <w:jc w:val="both"/>
        <w:rPr>
          <w:vanish/>
          <w:color w:val="000000" w:themeColor="text1"/>
        </w:rPr>
      </w:pPr>
    </w:p>
    <w:p w14:paraId="1657032F" w14:textId="6CA8538E" w:rsidR="004F47F5" w:rsidRPr="00966F95" w:rsidRDefault="00030099" w:rsidP="00EB5E65">
      <w:pPr>
        <w:jc w:val="both"/>
        <w:rPr>
          <w:color w:val="000000" w:themeColor="text1"/>
        </w:rPr>
      </w:pPr>
      <w:r w:rsidRPr="00966F95">
        <w:rPr>
          <w:color w:val="000000" w:themeColor="text1"/>
        </w:rPr>
        <w:t>b)</w:t>
      </w:r>
      <w:r w:rsidR="004F47F5" w:rsidRPr="00966F95">
        <w:rPr>
          <w:color w:val="000000" w:themeColor="text1"/>
        </w:rPr>
        <w:t xml:space="preserve">  oštećenje ili gubitak prtljage i druge rizike vezane uz putovanje rezervirano kod toga pružatelja usluge</w:t>
      </w:r>
      <w:r w:rsidR="00C46747" w:rsidRPr="00966F95">
        <w:rPr>
          <w:color w:val="000000" w:themeColor="text1"/>
        </w:rPr>
        <w:t>.</w:t>
      </w:r>
    </w:p>
    <w:p w14:paraId="16570330" w14:textId="77777777" w:rsidR="00EB670E" w:rsidRPr="00966F95" w:rsidRDefault="00EB670E" w:rsidP="00EB5E65">
      <w:pPr>
        <w:jc w:val="both"/>
        <w:rPr>
          <w:color w:val="000000" w:themeColor="text1"/>
        </w:rPr>
      </w:pPr>
    </w:p>
    <w:p w14:paraId="16570331" w14:textId="77777777" w:rsidR="0016203B" w:rsidRPr="00966F95" w:rsidRDefault="0016203B" w:rsidP="00EB5E65">
      <w:pPr>
        <w:jc w:val="both"/>
        <w:rPr>
          <w:vanish/>
          <w:color w:val="000000" w:themeColor="text1"/>
        </w:rPr>
      </w:pPr>
    </w:p>
    <w:p w14:paraId="16570332" w14:textId="77777777" w:rsidR="00665C27" w:rsidRPr="00966F95" w:rsidRDefault="00030099" w:rsidP="00EB5E65">
      <w:pPr>
        <w:jc w:val="both"/>
        <w:rPr>
          <w:color w:val="000000" w:themeColor="text1"/>
        </w:rPr>
      </w:pPr>
      <w:r w:rsidRPr="00966F95">
        <w:rPr>
          <w:color w:val="000000" w:themeColor="text1"/>
        </w:rPr>
        <w:t>2.</w:t>
      </w:r>
      <w:r w:rsidR="00665C27" w:rsidRPr="00966F95">
        <w:rPr>
          <w:color w:val="000000" w:themeColor="text1"/>
        </w:rPr>
        <w:t xml:space="preserve"> iznos godišnje premije osiguranja za proizvod osiguranja ne premašuje 4.500,00 kuna, izračunato na proporcionalnoj (pro rata) godišnjoj osnovi;</w:t>
      </w:r>
    </w:p>
    <w:p w14:paraId="16570333" w14:textId="77777777" w:rsidR="00EB670E" w:rsidRPr="00966F95" w:rsidRDefault="00EB670E" w:rsidP="00EB5E65">
      <w:pPr>
        <w:jc w:val="both"/>
        <w:rPr>
          <w:color w:val="000000" w:themeColor="text1"/>
        </w:rPr>
      </w:pPr>
    </w:p>
    <w:p w14:paraId="16570334" w14:textId="77777777" w:rsidR="0016203B" w:rsidRPr="00966F95" w:rsidRDefault="0016203B" w:rsidP="00EB5E65">
      <w:pPr>
        <w:jc w:val="both"/>
        <w:rPr>
          <w:vanish/>
          <w:color w:val="000000" w:themeColor="text1"/>
        </w:rPr>
      </w:pPr>
    </w:p>
    <w:p w14:paraId="16570335" w14:textId="109A5F35" w:rsidR="00665C27" w:rsidRPr="00966F95" w:rsidRDefault="00030099" w:rsidP="00EB5E65">
      <w:pPr>
        <w:jc w:val="both"/>
        <w:rPr>
          <w:color w:val="000000" w:themeColor="text1"/>
        </w:rPr>
      </w:pPr>
      <w:r w:rsidRPr="00966F95">
        <w:rPr>
          <w:color w:val="000000" w:themeColor="text1"/>
        </w:rPr>
        <w:t>3.</w:t>
      </w:r>
      <w:r w:rsidR="004F47F5" w:rsidRPr="00966F95">
        <w:rPr>
          <w:color w:val="000000" w:themeColor="text1"/>
        </w:rPr>
        <w:t xml:space="preserve">  iznimno od odredbe iz točke </w:t>
      </w:r>
      <w:r w:rsidRPr="00966F95">
        <w:rPr>
          <w:color w:val="000000" w:themeColor="text1"/>
        </w:rPr>
        <w:t>2. ovoga stavka</w:t>
      </w:r>
      <w:r w:rsidR="004F47F5" w:rsidRPr="00966F95">
        <w:rPr>
          <w:color w:val="000000" w:themeColor="text1"/>
        </w:rPr>
        <w:t xml:space="preserve">, ako osiguranje predstavlja dopunu usluzi iz točke </w:t>
      </w:r>
      <w:r w:rsidRPr="00966F95">
        <w:rPr>
          <w:color w:val="000000" w:themeColor="text1"/>
        </w:rPr>
        <w:t>1. ovoga stavka</w:t>
      </w:r>
      <w:r w:rsidR="004F47F5" w:rsidRPr="00966F95">
        <w:rPr>
          <w:color w:val="000000" w:themeColor="text1"/>
        </w:rPr>
        <w:t>, a ta se usluga pruža tri mjeseca ili kraće</w:t>
      </w:r>
      <w:r w:rsidR="00665C27" w:rsidRPr="00966F95">
        <w:rPr>
          <w:color w:val="000000" w:themeColor="text1"/>
        </w:rPr>
        <w:t xml:space="preserve">, iznos premije osiguranja ne premašuje 1.500,00 kuna po osobi. </w:t>
      </w:r>
    </w:p>
    <w:p w14:paraId="16570336" w14:textId="77777777" w:rsidR="00EB670E" w:rsidRPr="00966F95" w:rsidRDefault="00EB670E" w:rsidP="00EB5E65">
      <w:pPr>
        <w:jc w:val="both"/>
        <w:rPr>
          <w:color w:val="000000" w:themeColor="text1"/>
        </w:rPr>
      </w:pPr>
    </w:p>
    <w:p w14:paraId="16570337" w14:textId="58827542" w:rsidR="0016203B" w:rsidRPr="00966F95" w:rsidRDefault="004F47F5" w:rsidP="00EB5E65">
      <w:pPr>
        <w:jc w:val="both"/>
        <w:rPr>
          <w:color w:val="000000" w:themeColor="text1"/>
        </w:rPr>
      </w:pPr>
      <w:r w:rsidRPr="00966F95">
        <w:rPr>
          <w:color w:val="000000" w:themeColor="text1"/>
        </w:rPr>
        <w:t>(</w:t>
      </w:r>
      <w:r w:rsidR="0016203B" w:rsidRPr="00966F95">
        <w:rPr>
          <w:color w:val="000000" w:themeColor="text1"/>
        </w:rPr>
        <w:t>4</w:t>
      </w:r>
      <w:r w:rsidRPr="00966F95">
        <w:rPr>
          <w:color w:val="000000" w:themeColor="text1"/>
        </w:rPr>
        <w:t>)</w:t>
      </w:r>
      <w:r w:rsidR="0016203B" w:rsidRPr="00966F95">
        <w:rPr>
          <w:color w:val="000000" w:themeColor="text1"/>
        </w:rPr>
        <w:t xml:space="preserve"> Pri obavljanju poslova distribucije osiguranja </w:t>
      </w:r>
      <w:r w:rsidR="00CC1B66" w:rsidRPr="00966F95">
        <w:rPr>
          <w:color w:val="000000" w:themeColor="text1"/>
        </w:rPr>
        <w:t>od strane</w:t>
      </w:r>
      <w:r w:rsidR="0016203B" w:rsidRPr="00966F95">
        <w:rPr>
          <w:color w:val="000000" w:themeColor="text1"/>
        </w:rPr>
        <w:t xml:space="preserve"> sporednog posrednika u osiguranju </w:t>
      </w:r>
      <w:r w:rsidR="00ED248D" w:rsidRPr="00966F95">
        <w:rPr>
          <w:color w:val="000000" w:themeColor="text1"/>
        </w:rPr>
        <w:t xml:space="preserve">iz </w:t>
      </w:r>
      <w:r w:rsidR="0016203B" w:rsidRPr="00966F95">
        <w:rPr>
          <w:color w:val="000000" w:themeColor="text1"/>
        </w:rPr>
        <w:t>stavk</w:t>
      </w:r>
      <w:r w:rsidR="00ED248D" w:rsidRPr="00966F95">
        <w:rPr>
          <w:color w:val="000000" w:themeColor="text1"/>
        </w:rPr>
        <w:t>a</w:t>
      </w:r>
      <w:r w:rsidR="0016203B" w:rsidRPr="00966F95">
        <w:rPr>
          <w:color w:val="000000" w:themeColor="text1"/>
        </w:rPr>
        <w:t xml:space="preserve"> 3.</w:t>
      </w:r>
      <w:r w:rsidR="00030099" w:rsidRPr="00966F95">
        <w:rPr>
          <w:color w:val="000000" w:themeColor="text1"/>
        </w:rPr>
        <w:t xml:space="preserve"> ovoga članka</w:t>
      </w:r>
      <w:r w:rsidR="0016203B" w:rsidRPr="00966F95">
        <w:rPr>
          <w:color w:val="000000" w:themeColor="text1"/>
        </w:rPr>
        <w:t xml:space="preserve">, </w:t>
      </w:r>
      <w:r w:rsidR="007E7355" w:rsidRPr="00966F95">
        <w:rPr>
          <w:color w:val="000000" w:themeColor="text1"/>
        </w:rPr>
        <w:t>distributer osiguranja je</w:t>
      </w:r>
      <w:r w:rsidR="00C46747" w:rsidRPr="00966F95">
        <w:rPr>
          <w:color w:val="000000" w:themeColor="text1"/>
        </w:rPr>
        <w:t xml:space="preserve"> </w:t>
      </w:r>
      <w:r w:rsidR="0016203B" w:rsidRPr="00966F95">
        <w:rPr>
          <w:color w:val="000000" w:themeColor="text1"/>
        </w:rPr>
        <w:t>dužan  osigurati sljedeće:</w:t>
      </w:r>
    </w:p>
    <w:p w14:paraId="16570338" w14:textId="77777777" w:rsidR="00EB670E" w:rsidRPr="00966F95" w:rsidRDefault="00EB670E" w:rsidP="00EB5E65">
      <w:pPr>
        <w:jc w:val="both"/>
        <w:rPr>
          <w:color w:val="000000" w:themeColor="text1"/>
        </w:rPr>
      </w:pPr>
    </w:p>
    <w:p w14:paraId="16570339" w14:textId="708758D7" w:rsidR="004F47F5" w:rsidRPr="00966F95" w:rsidRDefault="00030099" w:rsidP="00EB5E65">
      <w:pPr>
        <w:jc w:val="both"/>
        <w:rPr>
          <w:color w:val="000000" w:themeColor="text1"/>
        </w:rPr>
      </w:pPr>
      <w:r w:rsidRPr="00966F95">
        <w:rPr>
          <w:color w:val="000000" w:themeColor="text1"/>
        </w:rPr>
        <w:t>1.</w:t>
      </w:r>
      <w:r w:rsidR="004F47F5" w:rsidRPr="00966F95">
        <w:rPr>
          <w:color w:val="000000" w:themeColor="text1"/>
        </w:rPr>
        <w:t xml:space="preserve">   informiranje stranke prije sklapanja ugovora o svojem identitetu i adresi te o postupcima iz članka 427.</w:t>
      </w:r>
      <w:r w:rsidR="0035311D" w:rsidRPr="00966F95">
        <w:rPr>
          <w:color w:val="000000" w:themeColor="text1"/>
        </w:rPr>
        <w:t xml:space="preserve"> </w:t>
      </w:r>
      <w:r w:rsidR="004F47F5" w:rsidRPr="00966F95">
        <w:rPr>
          <w:color w:val="000000" w:themeColor="text1"/>
        </w:rPr>
        <w:t>ovoga Zakona kojima se strankama i drugim zainteresiranim osobama omogućuje podnošenje pritužbi i prigovora</w:t>
      </w:r>
    </w:p>
    <w:p w14:paraId="1657033A" w14:textId="77777777" w:rsidR="00EB670E" w:rsidRPr="00966F95" w:rsidRDefault="00EB670E" w:rsidP="00EB5E65">
      <w:pPr>
        <w:jc w:val="both"/>
        <w:rPr>
          <w:color w:val="000000" w:themeColor="text1"/>
        </w:rPr>
      </w:pPr>
    </w:p>
    <w:p w14:paraId="1657033B" w14:textId="77777777" w:rsidR="0016203B" w:rsidRPr="00966F95" w:rsidRDefault="0016203B" w:rsidP="00EB5E65">
      <w:pPr>
        <w:jc w:val="both"/>
        <w:rPr>
          <w:vanish/>
          <w:color w:val="000000" w:themeColor="text1"/>
        </w:rPr>
      </w:pPr>
    </w:p>
    <w:p w14:paraId="1657033C" w14:textId="77777777" w:rsidR="004F47F5" w:rsidRPr="00966F95" w:rsidRDefault="00030099" w:rsidP="00EB5E65">
      <w:pPr>
        <w:jc w:val="both"/>
        <w:rPr>
          <w:color w:val="000000" w:themeColor="text1"/>
        </w:rPr>
      </w:pPr>
      <w:r w:rsidRPr="00966F95">
        <w:rPr>
          <w:color w:val="000000" w:themeColor="text1"/>
        </w:rPr>
        <w:t>2.</w:t>
      </w:r>
      <w:r w:rsidR="004F47F5" w:rsidRPr="00966F95">
        <w:rPr>
          <w:color w:val="000000" w:themeColor="text1"/>
        </w:rPr>
        <w:t xml:space="preserve">  poduzimanje odgovarajućih i proporcionalnih koraka za ispunjavanje uvjeta informiranja i pravila poslovnog ponašanja iz članaka 430. i pravila za unakrsnu prodaju iz članka 43</w:t>
      </w:r>
      <w:r w:rsidR="00C81120" w:rsidRPr="00966F95">
        <w:rPr>
          <w:color w:val="000000" w:themeColor="text1"/>
        </w:rPr>
        <w:t>6</w:t>
      </w:r>
      <w:r w:rsidR="004F47F5" w:rsidRPr="00966F95">
        <w:rPr>
          <w:color w:val="000000" w:themeColor="text1"/>
        </w:rPr>
        <w:t>.</w:t>
      </w:r>
      <w:r w:rsidR="00C81120" w:rsidRPr="00966F95">
        <w:rPr>
          <w:color w:val="000000" w:themeColor="text1"/>
        </w:rPr>
        <w:t>a</w:t>
      </w:r>
      <w:r w:rsidR="004F47F5" w:rsidRPr="00966F95">
        <w:rPr>
          <w:color w:val="000000" w:themeColor="text1"/>
        </w:rPr>
        <w:t xml:space="preserve"> ovoga Zakona te kako bi se prije sklapanja ugovora u obzir uzeli zahtjevi i potrebe stranaka</w:t>
      </w:r>
    </w:p>
    <w:p w14:paraId="1657033D" w14:textId="77777777" w:rsidR="0016203B" w:rsidRPr="00966F95" w:rsidRDefault="0016203B" w:rsidP="00EB5E65">
      <w:pPr>
        <w:jc w:val="both"/>
        <w:rPr>
          <w:vanish/>
          <w:color w:val="000000" w:themeColor="text1"/>
        </w:rPr>
      </w:pPr>
    </w:p>
    <w:p w14:paraId="1657033E" w14:textId="1C23DA47" w:rsidR="004F47F5" w:rsidRPr="00966F95" w:rsidRDefault="00030099" w:rsidP="00EB5E65">
      <w:pPr>
        <w:jc w:val="both"/>
        <w:rPr>
          <w:color w:val="000000" w:themeColor="text1"/>
        </w:rPr>
      </w:pPr>
      <w:r w:rsidRPr="00966F95">
        <w:rPr>
          <w:color w:val="000000" w:themeColor="text1"/>
        </w:rPr>
        <w:t xml:space="preserve">3. </w:t>
      </w:r>
      <w:r w:rsidR="007A4178" w:rsidRPr="00966F95">
        <w:rPr>
          <w:color w:val="000000" w:themeColor="text1"/>
        </w:rPr>
        <w:t>dostavljanje</w:t>
      </w:r>
      <w:r w:rsidR="004F47F5" w:rsidRPr="00966F95">
        <w:rPr>
          <w:color w:val="000000" w:themeColor="text1"/>
        </w:rPr>
        <w:t xml:space="preserve"> dokument</w:t>
      </w:r>
      <w:r w:rsidR="007A4178" w:rsidRPr="00966F95">
        <w:rPr>
          <w:color w:val="000000" w:themeColor="text1"/>
        </w:rPr>
        <w:t>a</w:t>
      </w:r>
      <w:r w:rsidR="004F47F5" w:rsidRPr="00966F95">
        <w:rPr>
          <w:color w:val="000000" w:themeColor="text1"/>
        </w:rPr>
        <w:t xml:space="preserve"> </w:t>
      </w:r>
      <w:r w:rsidR="007A4178" w:rsidRPr="00966F95">
        <w:rPr>
          <w:color w:val="000000" w:themeColor="text1"/>
        </w:rPr>
        <w:t xml:space="preserve">stranci </w:t>
      </w:r>
      <w:r w:rsidR="004F47F5" w:rsidRPr="00966F95">
        <w:rPr>
          <w:color w:val="000000" w:themeColor="text1"/>
        </w:rPr>
        <w:t>s informacijama o proizvodu osiguranja naveden</w:t>
      </w:r>
      <w:r w:rsidR="006247B8" w:rsidRPr="00966F95">
        <w:rPr>
          <w:color w:val="000000" w:themeColor="text1"/>
        </w:rPr>
        <w:t>og</w:t>
      </w:r>
      <w:r w:rsidR="004F47F5" w:rsidRPr="00966F95">
        <w:rPr>
          <w:color w:val="000000" w:themeColor="text1"/>
        </w:rPr>
        <w:t xml:space="preserve"> u članku 433. stavku 5. ovoga Zakona prije sklapanja ugovora o osiguranju. </w:t>
      </w:r>
    </w:p>
    <w:p w14:paraId="1657033F" w14:textId="77777777" w:rsidR="00EB670E" w:rsidRPr="00966F95" w:rsidRDefault="00EB670E" w:rsidP="00EB5E65">
      <w:pPr>
        <w:jc w:val="both"/>
        <w:rPr>
          <w:color w:val="000000" w:themeColor="text1"/>
        </w:rPr>
      </w:pPr>
    </w:p>
    <w:p w14:paraId="16570340" w14:textId="61FF83B4" w:rsidR="00285587" w:rsidRPr="00966F95" w:rsidRDefault="00285587" w:rsidP="00EB5E65">
      <w:pPr>
        <w:jc w:val="both"/>
        <w:rPr>
          <w:color w:val="000000" w:themeColor="text1"/>
        </w:rPr>
      </w:pPr>
      <w:r w:rsidRPr="00966F95">
        <w:rPr>
          <w:color w:val="000000" w:themeColor="text1"/>
        </w:rPr>
        <w:t xml:space="preserve">(5) Agencija nadzire </w:t>
      </w:r>
      <w:r w:rsidR="006247B8" w:rsidRPr="00966F95">
        <w:rPr>
          <w:color w:val="000000" w:themeColor="text1"/>
        </w:rPr>
        <w:t>distributer</w:t>
      </w:r>
      <w:r w:rsidR="007E7355" w:rsidRPr="00966F95">
        <w:rPr>
          <w:color w:val="000000" w:themeColor="text1"/>
        </w:rPr>
        <w:t>a</w:t>
      </w:r>
      <w:r w:rsidR="006247B8" w:rsidRPr="00966F95">
        <w:rPr>
          <w:color w:val="000000" w:themeColor="text1"/>
        </w:rPr>
        <w:t xml:space="preserve"> </w:t>
      </w:r>
      <w:r w:rsidRPr="00966F95">
        <w:rPr>
          <w:color w:val="000000" w:themeColor="text1"/>
        </w:rPr>
        <w:t xml:space="preserve">osiguranja i sporednog posrednika iz stavka 4. ovoga članka u izvršavanju obveza iz </w:t>
      </w:r>
      <w:r w:rsidR="00030099" w:rsidRPr="00966F95">
        <w:rPr>
          <w:color w:val="000000" w:themeColor="text1"/>
        </w:rPr>
        <w:t xml:space="preserve">tog </w:t>
      </w:r>
      <w:r w:rsidRPr="00966F95">
        <w:rPr>
          <w:color w:val="000000" w:themeColor="text1"/>
        </w:rPr>
        <w:t xml:space="preserve">stavka. </w:t>
      </w:r>
    </w:p>
    <w:p w14:paraId="16570341" w14:textId="77777777" w:rsidR="00EB670E" w:rsidRPr="00966F95" w:rsidRDefault="00EB670E" w:rsidP="00EB5E65">
      <w:pPr>
        <w:jc w:val="both"/>
        <w:rPr>
          <w:color w:val="000000" w:themeColor="text1"/>
        </w:rPr>
      </w:pPr>
    </w:p>
    <w:p w14:paraId="16570342" w14:textId="2679982E" w:rsidR="0016203B" w:rsidRPr="00966F95" w:rsidRDefault="004F47F5" w:rsidP="00EB5E65">
      <w:pPr>
        <w:jc w:val="both"/>
        <w:rPr>
          <w:color w:val="000000" w:themeColor="text1"/>
        </w:rPr>
      </w:pPr>
      <w:r w:rsidRPr="00966F95">
        <w:rPr>
          <w:color w:val="000000" w:themeColor="text1"/>
        </w:rPr>
        <w:t>(</w:t>
      </w:r>
      <w:r w:rsidR="00285587" w:rsidRPr="00966F95">
        <w:rPr>
          <w:color w:val="000000" w:themeColor="text1"/>
        </w:rPr>
        <w:t>6</w:t>
      </w:r>
      <w:r w:rsidRPr="00966F95">
        <w:rPr>
          <w:color w:val="000000" w:themeColor="text1"/>
        </w:rPr>
        <w:t>)</w:t>
      </w:r>
      <w:r w:rsidR="0016203B" w:rsidRPr="00966F95">
        <w:rPr>
          <w:color w:val="000000" w:themeColor="text1"/>
        </w:rPr>
        <w:t> Agencija prati tržišta, uključujući tržište proizvoda dodatnog osiguranja koji se stavljaju na tržište, distribuiraju ili prodaju u ili iz Republike Hrvatske. </w:t>
      </w:r>
    </w:p>
    <w:p w14:paraId="16570343" w14:textId="77777777" w:rsidR="00EB670E" w:rsidRPr="00966F95" w:rsidRDefault="00EB670E" w:rsidP="00EB5E65">
      <w:pPr>
        <w:jc w:val="both"/>
        <w:rPr>
          <w:color w:val="000000" w:themeColor="text1"/>
        </w:rPr>
      </w:pPr>
    </w:p>
    <w:p w14:paraId="16570344" w14:textId="21CFF401" w:rsidR="0016203B" w:rsidRPr="00966F95" w:rsidRDefault="004F47F5" w:rsidP="00EB5E65">
      <w:pPr>
        <w:jc w:val="both"/>
        <w:rPr>
          <w:color w:val="000000" w:themeColor="text1"/>
        </w:rPr>
      </w:pPr>
      <w:r w:rsidRPr="00966F95">
        <w:rPr>
          <w:color w:val="000000" w:themeColor="text1"/>
        </w:rPr>
        <w:t>(</w:t>
      </w:r>
      <w:r w:rsidR="00285587" w:rsidRPr="00966F95">
        <w:rPr>
          <w:color w:val="000000" w:themeColor="text1"/>
        </w:rPr>
        <w:t>7</w:t>
      </w:r>
      <w:r w:rsidRPr="00966F95">
        <w:rPr>
          <w:color w:val="000000" w:themeColor="text1"/>
        </w:rPr>
        <w:t>)</w:t>
      </w:r>
      <w:r w:rsidR="0016203B" w:rsidRPr="00966F95">
        <w:rPr>
          <w:color w:val="000000" w:themeColor="text1"/>
        </w:rPr>
        <w:t xml:space="preserve"> Ovaj se Zakon ne primjenjuje na poslove distribucije osiguranja i </w:t>
      </w:r>
      <w:r w:rsidR="00686E7B" w:rsidRPr="00966F95">
        <w:rPr>
          <w:color w:val="000000" w:themeColor="text1"/>
        </w:rPr>
        <w:t xml:space="preserve">distribucije </w:t>
      </w:r>
      <w:r w:rsidR="0016203B" w:rsidRPr="00966F95">
        <w:rPr>
          <w:color w:val="000000" w:themeColor="text1"/>
        </w:rPr>
        <w:t>reosiguranja koji su povezani s rizicima i obvezama izvan područja Republike Hrvatske</w:t>
      </w:r>
      <w:r w:rsidR="001723BC" w:rsidRPr="00966F95">
        <w:rPr>
          <w:color w:val="000000" w:themeColor="text1"/>
        </w:rPr>
        <w:t xml:space="preserve"> i </w:t>
      </w:r>
      <w:r w:rsidR="00CC1B66" w:rsidRPr="00966F95">
        <w:rPr>
          <w:color w:val="000000" w:themeColor="text1"/>
        </w:rPr>
        <w:t>izvan</w:t>
      </w:r>
      <w:r w:rsidR="001723BC" w:rsidRPr="00966F95">
        <w:rPr>
          <w:color w:val="000000" w:themeColor="text1"/>
        </w:rPr>
        <w:t xml:space="preserve"> drugih država članica</w:t>
      </w:r>
      <w:r w:rsidR="00C81120" w:rsidRPr="00966F95">
        <w:rPr>
          <w:color w:val="000000" w:themeColor="text1"/>
        </w:rPr>
        <w:t>.</w:t>
      </w:r>
      <w:r w:rsidR="0016203B" w:rsidRPr="00966F95">
        <w:rPr>
          <w:color w:val="000000" w:themeColor="text1"/>
        </w:rPr>
        <w:t xml:space="preserve"> </w:t>
      </w:r>
    </w:p>
    <w:p w14:paraId="16570345" w14:textId="77777777" w:rsidR="00EB670E" w:rsidRPr="00966F95" w:rsidRDefault="00EB670E" w:rsidP="00EB5E65">
      <w:pPr>
        <w:jc w:val="both"/>
        <w:rPr>
          <w:color w:val="000000" w:themeColor="text1"/>
        </w:rPr>
      </w:pPr>
    </w:p>
    <w:p w14:paraId="16570346" w14:textId="41D0954B" w:rsidR="0016203B" w:rsidRPr="00966F95" w:rsidRDefault="004F47F5" w:rsidP="00EB5E65">
      <w:pPr>
        <w:jc w:val="both"/>
        <w:rPr>
          <w:color w:val="000000" w:themeColor="text1"/>
        </w:rPr>
      </w:pPr>
      <w:r w:rsidRPr="00966F95">
        <w:rPr>
          <w:color w:val="000000" w:themeColor="text1"/>
        </w:rPr>
        <w:t>(</w:t>
      </w:r>
      <w:r w:rsidR="00285587" w:rsidRPr="00966F95">
        <w:rPr>
          <w:color w:val="000000" w:themeColor="text1"/>
        </w:rPr>
        <w:t>8</w:t>
      </w:r>
      <w:r w:rsidRPr="00966F95">
        <w:rPr>
          <w:color w:val="000000" w:themeColor="text1"/>
        </w:rPr>
        <w:t>)</w:t>
      </w:r>
      <w:r w:rsidR="0016203B" w:rsidRPr="00966F95">
        <w:rPr>
          <w:color w:val="000000" w:themeColor="text1"/>
        </w:rPr>
        <w:t xml:space="preserve"> Odredbe ove Glave ne odnose se na društva za osiguranje</w:t>
      </w:r>
      <w:r w:rsidR="00BB76D3" w:rsidRPr="00966F95">
        <w:rPr>
          <w:color w:val="000000" w:themeColor="text1"/>
        </w:rPr>
        <w:t xml:space="preserve">, </w:t>
      </w:r>
      <w:r w:rsidR="0038243C" w:rsidRPr="00966F95">
        <w:rPr>
          <w:color w:val="000000" w:themeColor="text1"/>
        </w:rPr>
        <w:t xml:space="preserve">društva za </w:t>
      </w:r>
      <w:r w:rsidR="0016203B" w:rsidRPr="00966F95">
        <w:rPr>
          <w:color w:val="000000" w:themeColor="text1"/>
        </w:rPr>
        <w:t xml:space="preserve">reosiguranje </w:t>
      </w:r>
      <w:r w:rsidR="00BB76D3" w:rsidRPr="00966F95">
        <w:rPr>
          <w:color w:val="000000" w:themeColor="text1"/>
        </w:rPr>
        <w:t xml:space="preserve">i </w:t>
      </w:r>
      <w:r w:rsidR="0016203B" w:rsidRPr="00966F95">
        <w:rPr>
          <w:color w:val="000000" w:themeColor="text1"/>
        </w:rPr>
        <w:t>posrednike koj</w:t>
      </w:r>
      <w:r w:rsidR="0035311D" w:rsidRPr="00966F95">
        <w:rPr>
          <w:color w:val="000000" w:themeColor="text1"/>
        </w:rPr>
        <w:t>i</w:t>
      </w:r>
      <w:r w:rsidR="0016203B" w:rsidRPr="00966F95">
        <w:rPr>
          <w:color w:val="000000" w:themeColor="text1"/>
        </w:rPr>
        <w:t xml:space="preserve"> obavljaju poslove distribucije osiguranja i </w:t>
      </w:r>
      <w:r w:rsidR="00686E7B" w:rsidRPr="00966F95">
        <w:rPr>
          <w:color w:val="000000" w:themeColor="text1"/>
        </w:rPr>
        <w:t xml:space="preserve">distribucije </w:t>
      </w:r>
      <w:r w:rsidR="0016203B" w:rsidRPr="00966F95">
        <w:rPr>
          <w:color w:val="000000" w:themeColor="text1"/>
        </w:rPr>
        <w:t xml:space="preserve">reosiguranja preko </w:t>
      </w:r>
      <w:r w:rsidR="0016203B" w:rsidRPr="00966F95">
        <w:rPr>
          <w:color w:val="000000" w:themeColor="text1"/>
        </w:rPr>
        <w:lastRenderedPageBreak/>
        <w:t xml:space="preserve">poslovnog nastana ili u skladu s načelom slobode pružanja usluga na području treće države pod uvjetom da je zajamčeno jednako postupanje prema svim osobama koje obavljaju ili imaju odobrenje za rad za obavljanje poslova distribucije osiguranja i </w:t>
      </w:r>
      <w:r w:rsidR="00686E7B" w:rsidRPr="00966F95">
        <w:rPr>
          <w:color w:val="000000" w:themeColor="text1"/>
        </w:rPr>
        <w:t xml:space="preserve">distribucije </w:t>
      </w:r>
      <w:r w:rsidR="0016203B" w:rsidRPr="00966F95">
        <w:rPr>
          <w:color w:val="000000" w:themeColor="text1"/>
        </w:rPr>
        <w:t xml:space="preserve">reosiguranja na tom tržištu. </w:t>
      </w:r>
    </w:p>
    <w:p w14:paraId="73EF5A83" w14:textId="77777777" w:rsidR="008E0A3C" w:rsidRPr="00966F95" w:rsidRDefault="008E0A3C" w:rsidP="00EB5E65">
      <w:pPr>
        <w:jc w:val="both"/>
        <w:rPr>
          <w:color w:val="000000" w:themeColor="text1"/>
        </w:rPr>
      </w:pPr>
    </w:p>
    <w:p w14:paraId="16570347" w14:textId="79FC2A4C" w:rsidR="0016203B" w:rsidRPr="00966F95" w:rsidRDefault="004F47F5" w:rsidP="00EB5E65">
      <w:pPr>
        <w:jc w:val="both"/>
        <w:rPr>
          <w:color w:val="000000" w:themeColor="text1"/>
        </w:rPr>
      </w:pPr>
      <w:r w:rsidRPr="00966F95">
        <w:rPr>
          <w:color w:val="000000" w:themeColor="text1"/>
        </w:rPr>
        <w:t>(</w:t>
      </w:r>
      <w:r w:rsidR="00285587" w:rsidRPr="00966F95">
        <w:rPr>
          <w:color w:val="000000" w:themeColor="text1"/>
        </w:rPr>
        <w:t>9</w:t>
      </w:r>
      <w:r w:rsidRPr="00966F95">
        <w:rPr>
          <w:color w:val="000000" w:themeColor="text1"/>
        </w:rPr>
        <w:t>)</w:t>
      </w:r>
      <w:r w:rsidR="0016203B" w:rsidRPr="00966F95">
        <w:rPr>
          <w:color w:val="000000" w:themeColor="text1"/>
        </w:rPr>
        <w:t xml:space="preserve"> Odredbe ove Glave ne odnose se na poslove distribucije osiguranja ili </w:t>
      </w:r>
      <w:r w:rsidR="00686E7B" w:rsidRPr="00966F95">
        <w:rPr>
          <w:color w:val="000000" w:themeColor="text1"/>
        </w:rPr>
        <w:t xml:space="preserve">distribucije </w:t>
      </w:r>
      <w:r w:rsidR="0016203B" w:rsidRPr="00966F95">
        <w:rPr>
          <w:color w:val="000000" w:themeColor="text1"/>
        </w:rPr>
        <w:t xml:space="preserve">reosiguranja koje se obavljaju u trećim državama. </w:t>
      </w:r>
    </w:p>
    <w:p w14:paraId="16570348" w14:textId="77777777" w:rsidR="00EB670E" w:rsidRPr="00966F95" w:rsidRDefault="00EB670E" w:rsidP="00EB5E65">
      <w:pPr>
        <w:jc w:val="both"/>
        <w:rPr>
          <w:color w:val="000000" w:themeColor="text1"/>
        </w:rPr>
      </w:pPr>
    </w:p>
    <w:p w14:paraId="16570349" w14:textId="27399E77" w:rsidR="004A34D0" w:rsidRPr="00966F95" w:rsidRDefault="004A34D0" w:rsidP="00EB5E65">
      <w:pPr>
        <w:jc w:val="both"/>
        <w:rPr>
          <w:color w:val="000000" w:themeColor="text1"/>
        </w:rPr>
      </w:pPr>
      <w:r w:rsidRPr="00966F95">
        <w:rPr>
          <w:color w:val="000000" w:themeColor="text1"/>
        </w:rPr>
        <w:t xml:space="preserve">(10) Odredbe ove Glave ne primjenjuju se na fizičku osobu koja na temelju zaposlenja, odnosno drugog pravnog odnosa </w:t>
      </w:r>
      <w:r w:rsidR="00985B70" w:rsidRPr="00966F95">
        <w:rPr>
          <w:color w:val="000000" w:themeColor="text1"/>
        </w:rPr>
        <w:t>pomaže distributeru</w:t>
      </w:r>
      <w:r w:rsidRPr="00966F95">
        <w:rPr>
          <w:color w:val="000000" w:themeColor="text1"/>
        </w:rPr>
        <w:t xml:space="preserve"> osiguranja</w:t>
      </w:r>
      <w:r w:rsidR="00985B70" w:rsidRPr="00966F95">
        <w:rPr>
          <w:color w:val="000000" w:themeColor="text1"/>
        </w:rPr>
        <w:t xml:space="preserve"> tako da ga samo i isključivo dovodi u vezu </w:t>
      </w:r>
      <w:r w:rsidRPr="00966F95">
        <w:rPr>
          <w:color w:val="000000" w:themeColor="text1"/>
        </w:rPr>
        <w:t>s potencijalnim ugovarateljem osiguranja</w:t>
      </w:r>
      <w:r w:rsidR="008E0A3C" w:rsidRPr="00966F95">
        <w:rPr>
          <w:color w:val="000000" w:themeColor="text1"/>
        </w:rPr>
        <w:t>,</w:t>
      </w:r>
      <w:r w:rsidR="00985B70" w:rsidRPr="00966F95">
        <w:rPr>
          <w:color w:val="000000" w:themeColor="text1"/>
        </w:rPr>
        <w:t xml:space="preserve"> (pomoćnik distributera osiguranja)</w:t>
      </w:r>
      <w:r w:rsidR="008E0A3C" w:rsidRPr="00966F95">
        <w:rPr>
          <w:color w:val="000000" w:themeColor="text1"/>
        </w:rPr>
        <w:t>,</w:t>
      </w:r>
      <w:r w:rsidRPr="00966F95">
        <w:rPr>
          <w:color w:val="000000" w:themeColor="text1"/>
        </w:rPr>
        <w:t xml:space="preserve"> radi sklapanja ugovora o osiguranju</w:t>
      </w:r>
      <w:r w:rsidR="008E0A3C" w:rsidRPr="00966F95">
        <w:rPr>
          <w:color w:val="000000" w:themeColor="text1"/>
        </w:rPr>
        <w:t>,</w:t>
      </w:r>
      <w:r w:rsidRPr="00966F95">
        <w:rPr>
          <w:color w:val="000000" w:themeColor="text1"/>
        </w:rPr>
        <w:t xml:space="preserve"> na temelju koje ostvaruje pravo na naknadu</w:t>
      </w:r>
      <w:r w:rsidR="00985B70" w:rsidRPr="00966F95">
        <w:rPr>
          <w:color w:val="000000" w:themeColor="text1"/>
        </w:rPr>
        <w:t>, a istodobno ne</w:t>
      </w:r>
      <w:r w:rsidRPr="00966F95">
        <w:rPr>
          <w:color w:val="000000" w:themeColor="text1"/>
        </w:rPr>
        <w:t xml:space="preserve"> smije </w:t>
      </w:r>
      <w:r w:rsidR="00985B70" w:rsidRPr="00966F95">
        <w:rPr>
          <w:color w:val="000000" w:themeColor="text1"/>
        </w:rPr>
        <w:t xml:space="preserve">te </w:t>
      </w:r>
      <w:r w:rsidRPr="00966F95">
        <w:rPr>
          <w:color w:val="000000" w:themeColor="text1"/>
        </w:rPr>
        <w:t xml:space="preserve">poslove obavljati za više </w:t>
      </w:r>
      <w:r w:rsidR="00985B70" w:rsidRPr="00966F95">
        <w:rPr>
          <w:color w:val="000000" w:themeColor="text1"/>
        </w:rPr>
        <w:t>distributera osiguranja</w:t>
      </w:r>
      <w:r w:rsidRPr="00966F95">
        <w:rPr>
          <w:color w:val="000000" w:themeColor="text1"/>
        </w:rPr>
        <w:t>.</w:t>
      </w:r>
    </w:p>
    <w:p w14:paraId="1657034A" w14:textId="77777777" w:rsidR="00EB670E" w:rsidRPr="00966F95" w:rsidRDefault="00EB670E" w:rsidP="00EB5E65">
      <w:pPr>
        <w:jc w:val="both"/>
        <w:rPr>
          <w:color w:val="000000" w:themeColor="text1"/>
        </w:rPr>
      </w:pPr>
    </w:p>
    <w:p w14:paraId="1657034B" w14:textId="3EB3C61E" w:rsidR="00702154" w:rsidRPr="00966F95" w:rsidRDefault="004F47F5" w:rsidP="00EB5E65">
      <w:pPr>
        <w:jc w:val="both"/>
        <w:rPr>
          <w:color w:val="000000" w:themeColor="text1"/>
        </w:rPr>
      </w:pPr>
      <w:r w:rsidRPr="00966F95">
        <w:rPr>
          <w:color w:val="000000" w:themeColor="text1"/>
        </w:rPr>
        <w:t>(</w:t>
      </w:r>
      <w:r w:rsidR="00285587" w:rsidRPr="00966F95">
        <w:rPr>
          <w:color w:val="000000" w:themeColor="text1"/>
        </w:rPr>
        <w:t>1</w:t>
      </w:r>
      <w:r w:rsidR="004A34D0" w:rsidRPr="00966F95">
        <w:rPr>
          <w:color w:val="000000" w:themeColor="text1"/>
        </w:rPr>
        <w:t>1</w:t>
      </w:r>
      <w:r w:rsidRPr="00966F95">
        <w:rPr>
          <w:color w:val="000000" w:themeColor="text1"/>
        </w:rPr>
        <w:t>)</w:t>
      </w:r>
      <w:r w:rsidR="0016203B" w:rsidRPr="00966F95">
        <w:rPr>
          <w:color w:val="000000" w:themeColor="text1"/>
        </w:rPr>
        <w:t xml:space="preserve"> Agencija je dužna obavijestiti Europsku komisiju o svim općim poteškoćama s kojima se distributeri osiguranja ili </w:t>
      </w:r>
      <w:r w:rsidR="008E0A3C" w:rsidRPr="00966F95">
        <w:rPr>
          <w:color w:val="000000" w:themeColor="text1"/>
        </w:rPr>
        <w:t xml:space="preserve">distributeri </w:t>
      </w:r>
      <w:r w:rsidR="0016203B" w:rsidRPr="00966F95">
        <w:rPr>
          <w:color w:val="000000" w:themeColor="text1"/>
        </w:rPr>
        <w:t xml:space="preserve">reosiguranja susreću pri ostvarivanju prava poslovnog nastana ili obavljanju poslova distribucije osiguranja ili </w:t>
      </w:r>
      <w:r w:rsidR="00686E7B" w:rsidRPr="00966F95">
        <w:rPr>
          <w:color w:val="000000" w:themeColor="text1"/>
        </w:rPr>
        <w:t xml:space="preserve">distribucije </w:t>
      </w:r>
      <w:r w:rsidR="0016203B" w:rsidRPr="00966F95">
        <w:rPr>
          <w:color w:val="000000" w:themeColor="text1"/>
        </w:rPr>
        <w:t xml:space="preserve">reosiguranja u trećoj </w:t>
      </w:r>
      <w:r w:rsidR="00B1257D" w:rsidRPr="00966F95">
        <w:rPr>
          <w:color w:val="000000" w:themeColor="text1"/>
        </w:rPr>
        <w:t>državi</w:t>
      </w:r>
      <w:r w:rsidR="0016203B" w:rsidRPr="00966F95">
        <w:rPr>
          <w:color w:val="000000" w:themeColor="text1"/>
        </w:rPr>
        <w:t>.</w:t>
      </w:r>
      <w:r w:rsidR="00286E01" w:rsidRPr="00966F95">
        <w:rPr>
          <w:color w:val="000000" w:themeColor="text1"/>
        </w:rPr>
        <w:t>“</w:t>
      </w:r>
      <w:r w:rsidR="005279EC" w:rsidRPr="00966F95">
        <w:rPr>
          <w:color w:val="000000" w:themeColor="text1"/>
        </w:rPr>
        <w:t>.</w:t>
      </w:r>
    </w:p>
    <w:p w14:paraId="1657034C" w14:textId="77777777" w:rsidR="00FA66AA" w:rsidRPr="00966F95" w:rsidRDefault="00182F5A" w:rsidP="00EB5E65">
      <w:pPr>
        <w:jc w:val="center"/>
        <w:rPr>
          <w:b/>
          <w:color w:val="000000" w:themeColor="text1"/>
        </w:rPr>
      </w:pPr>
      <w:r w:rsidRPr="00966F95" w:rsidDel="00182F5A">
        <w:rPr>
          <w:color w:val="000000" w:themeColor="text1"/>
        </w:rPr>
        <w:t xml:space="preserve"> </w:t>
      </w:r>
    </w:p>
    <w:p w14:paraId="1657034D" w14:textId="59350053" w:rsidR="00FA66AA" w:rsidRPr="00966F95" w:rsidRDefault="00FA66AA" w:rsidP="00EB5E65">
      <w:pPr>
        <w:jc w:val="center"/>
        <w:rPr>
          <w:b/>
          <w:color w:val="000000" w:themeColor="text1"/>
        </w:rPr>
      </w:pPr>
      <w:r w:rsidRPr="00966F95">
        <w:rPr>
          <w:b/>
          <w:color w:val="000000" w:themeColor="text1"/>
        </w:rPr>
        <w:t xml:space="preserve">Članak </w:t>
      </w:r>
      <w:r w:rsidR="00703127" w:rsidRPr="00966F95">
        <w:rPr>
          <w:b/>
          <w:color w:val="000000" w:themeColor="text1"/>
        </w:rPr>
        <w:t>8</w:t>
      </w:r>
      <w:r w:rsidR="007237BC" w:rsidRPr="00966F95">
        <w:rPr>
          <w:b/>
          <w:color w:val="000000" w:themeColor="text1"/>
        </w:rPr>
        <w:t>3</w:t>
      </w:r>
      <w:r w:rsidRPr="00966F95">
        <w:rPr>
          <w:b/>
          <w:color w:val="000000" w:themeColor="text1"/>
        </w:rPr>
        <w:t>.</w:t>
      </w:r>
    </w:p>
    <w:p w14:paraId="1657034E" w14:textId="77777777" w:rsidR="00587928" w:rsidRPr="00966F95" w:rsidRDefault="00587928" w:rsidP="00EB5E65">
      <w:pPr>
        <w:jc w:val="center"/>
        <w:rPr>
          <w:b/>
          <w:color w:val="000000" w:themeColor="text1"/>
        </w:rPr>
      </w:pPr>
    </w:p>
    <w:p w14:paraId="1657034F" w14:textId="77777777" w:rsidR="005279EC" w:rsidRPr="00966F95" w:rsidRDefault="005279EC" w:rsidP="00BD6761">
      <w:pPr>
        <w:jc w:val="center"/>
        <w:rPr>
          <w:color w:val="000000" w:themeColor="text1"/>
        </w:rPr>
      </w:pPr>
      <w:r w:rsidRPr="00966F95">
        <w:rPr>
          <w:color w:val="000000" w:themeColor="text1"/>
        </w:rPr>
        <w:t xml:space="preserve">Naslov POGLAVLJA II. mijenja se i glasi: „DISTRIBUCIJA OSIGURANJA </w:t>
      </w:r>
      <w:r w:rsidRPr="00966F95">
        <w:rPr>
          <w:i/>
          <w:color w:val="000000" w:themeColor="text1"/>
        </w:rPr>
        <w:t xml:space="preserve"> </w:t>
      </w:r>
      <w:r w:rsidRPr="00966F95">
        <w:rPr>
          <w:color w:val="000000" w:themeColor="text1"/>
        </w:rPr>
        <w:t>I DISTRIBUCIJA REOSIGURANJA“.</w:t>
      </w:r>
    </w:p>
    <w:p w14:paraId="16570350" w14:textId="77777777" w:rsidR="00587928" w:rsidRPr="00966F95" w:rsidRDefault="00587928" w:rsidP="00EB5E65">
      <w:pPr>
        <w:rPr>
          <w:color w:val="000000" w:themeColor="text1"/>
        </w:rPr>
      </w:pPr>
    </w:p>
    <w:p w14:paraId="16570351" w14:textId="77777777" w:rsidR="006224C8" w:rsidRPr="00966F95" w:rsidRDefault="005279EC" w:rsidP="00EB5E65">
      <w:pPr>
        <w:rPr>
          <w:color w:val="000000" w:themeColor="text1"/>
        </w:rPr>
      </w:pPr>
      <w:r w:rsidRPr="00966F95">
        <w:rPr>
          <w:color w:val="000000" w:themeColor="text1"/>
        </w:rPr>
        <w:t>Naslov iznad članka i č</w:t>
      </w:r>
      <w:r w:rsidR="003508BC" w:rsidRPr="00966F95">
        <w:rPr>
          <w:color w:val="000000" w:themeColor="text1"/>
        </w:rPr>
        <w:t>lanak</w:t>
      </w:r>
      <w:r w:rsidR="006224C8" w:rsidRPr="00966F95">
        <w:rPr>
          <w:color w:val="000000" w:themeColor="text1"/>
        </w:rPr>
        <w:t xml:space="preserve"> 401. </w:t>
      </w:r>
      <w:r w:rsidR="003508BC" w:rsidRPr="00966F95">
        <w:rPr>
          <w:color w:val="000000" w:themeColor="text1"/>
        </w:rPr>
        <w:t>mijenja</w:t>
      </w:r>
      <w:r w:rsidRPr="00966F95">
        <w:rPr>
          <w:color w:val="000000" w:themeColor="text1"/>
        </w:rPr>
        <w:t>ju</w:t>
      </w:r>
      <w:r w:rsidR="003508BC" w:rsidRPr="00966F95">
        <w:rPr>
          <w:color w:val="000000" w:themeColor="text1"/>
        </w:rPr>
        <w:t xml:space="preserve"> se</w:t>
      </w:r>
      <w:r w:rsidR="006224C8" w:rsidRPr="00966F95">
        <w:rPr>
          <w:color w:val="000000" w:themeColor="text1"/>
        </w:rPr>
        <w:t xml:space="preserve"> i glas</w:t>
      </w:r>
      <w:r w:rsidRPr="00966F95">
        <w:rPr>
          <w:color w:val="000000" w:themeColor="text1"/>
        </w:rPr>
        <w:t>e</w:t>
      </w:r>
      <w:r w:rsidR="006224C8" w:rsidRPr="00966F95">
        <w:rPr>
          <w:color w:val="000000" w:themeColor="text1"/>
        </w:rPr>
        <w:t>:</w:t>
      </w:r>
    </w:p>
    <w:p w14:paraId="16570352" w14:textId="77777777" w:rsidR="005279EC" w:rsidRPr="00966F95" w:rsidRDefault="005279EC" w:rsidP="00EB5E65">
      <w:pPr>
        <w:rPr>
          <w:b/>
          <w:bCs/>
          <w:color w:val="000000" w:themeColor="text1"/>
        </w:rPr>
      </w:pPr>
    </w:p>
    <w:p w14:paraId="16570353" w14:textId="77777777" w:rsidR="0016203B" w:rsidRPr="00966F95" w:rsidRDefault="006224C8" w:rsidP="00EB5E65">
      <w:pPr>
        <w:jc w:val="center"/>
        <w:rPr>
          <w:bCs/>
          <w:i/>
          <w:color w:val="000000" w:themeColor="text1"/>
        </w:rPr>
      </w:pPr>
      <w:r w:rsidRPr="00966F95">
        <w:rPr>
          <w:bCs/>
          <w:color w:val="000000" w:themeColor="text1"/>
        </w:rPr>
        <w:t>„</w:t>
      </w:r>
      <w:r w:rsidR="0016203B" w:rsidRPr="00966F95">
        <w:rPr>
          <w:bCs/>
          <w:i/>
          <w:color w:val="000000" w:themeColor="text1"/>
        </w:rPr>
        <w:t xml:space="preserve">Distribucija osiguranja i </w:t>
      </w:r>
      <w:r w:rsidR="00686E7B" w:rsidRPr="00966F95">
        <w:rPr>
          <w:bCs/>
          <w:i/>
          <w:color w:val="000000" w:themeColor="text1"/>
        </w:rPr>
        <w:t xml:space="preserve">distribucija </w:t>
      </w:r>
      <w:r w:rsidR="0016203B" w:rsidRPr="00966F95">
        <w:rPr>
          <w:bCs/>
          <w:i/>
          <w:color w:val="000000" w:themeColor="text1"/>
        </w:rPr>
        <w:t>reosiguranja</w:t>
      </w:r>
    </w:p>
    <w:p w14:paraId="16570354" w14:textId="77777777" w:rsidR="00587928" w:rsidRPr="00966F95" w:rsidRDefault="00587928" w:rsidP="00EB5E65">
      <w:pPr>
        <w:jc w:val="center"/>
        <w:rPr>
          <w:b/>
          <w:bCs/>
          <w:color w:val="000000" w:themeColor="text1"/>
        </w:rPr>
      </w:pPr>
    </w:p>
    <w:p w14:paraId="16570355" w14:textId="77777777" w:rsidR="0016203B" w:rsidRPr="00966F95" w:rsidRDefault="0016203B" w:rsidP="00EB5E65">
      <w:pPr>
        <w:jc w:val="center"/>
        <w:rPr>
          <w:iCs/>
          <w:color w:val="000000" w:themeColor="text1"/>
        </w:rPr>
      </w:pPr>
      <w:r w:rsidRPr="00966F95">
        <w:rPr>
          <w:iCs/>
          <w:color w:val="000000" w:themeColor="text1"/>
        </w:rPr>
        <w:t>Članak 401.</w:t>
      </w:r>
    </w:p>
    <w:p w14:paraId="16570356" w14:textId="77777777" w:rsidR="0016203B" w:rsidRPr="00966F95" w:rsidRDefault="0016203B" w:rsidP="00EB5E65">
      <w:pPr>
        <w:jc w:val="center"/>
        <w:rPr>
          <w:b/>
          <w:bCs/>
          <w:color w:val="000000" w:themeColor="text1"/>
        </w:rPr>
      </w:pPr>
    </w:p>
    <w:p w14:paraId="16570357" w14:textId="77777777" w:rsidR="0016203B" w:rsidRPr="00966F95" w:rsidRDefault="005279EC"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Poslove distribucije osiguranja na području Republike Hrvatske mogu obavljati</w:t>
      </w:r>
      <w:r w:rsidR="00EC5673" w:rsidRPr="00966F95">
        <w:rPr>
          <w:color w:val="000000" w:themeColor="text1"/>
        </w:rPr>
        <w:t xml:space="preserve"> distributeri osiguranja </w:t>
      </w:r>
      <w:r w:rsidR="00D56175" w:rsidRPr="00966F95">
        <w:rPr>
          <w:color w:val="000000" w:themeColor="text1"/>
        </w:rPr>
        <w:t xml:space="preserve">upisani u registar Agencije </w:t>
      </w:r>
      <w:r w:rsidR="00EC5673" w:rsidRPr="00966F95">
        <w:rPr>
          <w:color w:val="000000" w:themeColor="text1"/>
        </w:rPr>
        <w:t>i to</w:t>
      </w:r>
      <w:r w:rsidR="0016203B" w:rsidRPr="00966F95">
        <w:rPr>
          <w:color w:val="000000" w:themeColor="text1"/>
        </w:rPr>
        <w:t>:</w:t>
      </w:r>
    </w:p>
    <w:p w14:paraId="16570358" w14:textId="77777777" w:rsidR="00587928" w:rsidRPr="00966F95" w:rsidRDefault="00587928" w:rsidP="00EB5E65">
      <w:pPr>
        <w:pStyle w:val="ListParagraph"/>
        <w:ind w:left="0"/>
        <w:jc w:val="both"/>
        <w:rPr>
          <w:color w:val="000000" w:themeColor="text1"/>
        </w:rPr>
      </w:pPr>
    </w:p>
    <w:p w14:paraId="16570359" w14:textId="77777777" w:rsidR="00587928" w:rsidRPr="00966F95" w:rsidRDefault="005279EC"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posrednik u osiguranju</w:t>
      </w:r>
    </w:p>
    <w:p w14:paraId="1657035A" w14:textId="77777777" w:rsidR="00587928" w:rsidRPr="00966F95" w:rsidRDefault="0016203B" w:rsidP="00EB5E65">
      <w:pPr>
        <w:pStyle w:val="ListParagraph"/>
        <w:ind w:left="0"/>
        <w:jc w:val="both"/>
        <w:rPr>
          <w:color w:val="000000" w:themeColor="text1"/>
        </w:rPr>
      </w:pPr>
      <w:r w:rsidRPr="00966F95">
        <w:rPr>
          <w:color w:val="000000" w:themeColor="text1"/>
        </w:rPr>
        <w:t xml:space="preserve"> </w:t>
      </w:r>
    </w:p>
    <w:p w14:paraId="1657035B" w14:textId="77777777" w:rsidR="0016203B" w:rsidRPr="00966F95" w:rsidRDefault="005279EC"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sporedni posrednik u osiguranju</w:t>
      </w:r>
    </w:p>
    <w:p w14:paraId="1657035C" w14:textId="77777777" w:rsidR="00587928" w:rsidRPr="00966F95" w:rsidRDefault="00587928" w:rsidP="00EB5E65">
      <w:pPr>
        <w:pStyle w:val="ListParagraph"/>
        <w:ind w:left="0"/>
        <w:jc w:val="both"/>
        <w:rPr>
          <w:color w:val="000000" w:themeColor="text1"/>
        </w:rPr>
      </w:pPr>
    </w:p>
    <w:p w14:paraId="1657035D" w14:textId="77777777" w:rsidR="0016203B" w:rsidRPr="00966F95" w:rsidRDefault="005279EC" w:rsidP="00EB5E65">
      <w:pPr>
        <w:pStyle w:val="ListParagraph"/>
        <w:ind w:left="0"/>
        <w:jc w:val="both"/>
        <w:rPr>
          <w:color w:val="000000" w:themeColor="text1"/>
        </w:rPr>
      </w:pPr>
      <w:r w:rsidRPr="00966F95">
        <w:rPr>
          <w:color w:val="000000" w:themeColor="text1"/>
        </w:rPr>
        <w:t xml:space="preserve">3. </w:t>
      </w:r>
      <w:r w:rsidR="0016203B" w:rsidRPr="00966F95">
        <w:rPr>
          <w:color w:val="000000" w:themeColor="text1"/>
        </w:rPr>
        <w:t>društvo za osiguranje</w:t>
      </w:r>
      <w:r w:rsidRPr="00966F95">
        <w:rPr>
          <w:color w:val="000000" w:themeColor="text1"/>
        </w:rPr>
        <w:t>.</w:t>
      </w:r>
    </w:p>
    <w:p w14:paraId="1657035E" w14:textId="77777777" w:rsidR="00587928" w:rsidRPr="00966F95" w:rsidRDefault="00587928" w:rsidP="00EB5E65">
      <w:pPr>
        <w:pStyle w:val="ListParagraph"/>
        <w:ind w:left="0"/>
        <w:jc w:val="both"/>
        <w:rPr>
          <w:color w:val="000000" w:themeColor="text1"/>
        </w:rPr>
      </w:pPr>
    </w:p>
    <w:p w14:paraId="1657035F" w14:textId="77777777" w:rsidR="0016203B" w:rsidRPr="00966F95" w:rsidRDefault="005279EC"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Poslove distribucije reosiguranja na području Republike Hrvatske mogu obavljati</w:t>
      </w:r>
      <w:r w:rsidR="00EC5673" w:rsidRPr="00966F95">
        <w:rPr>
          <w:color w:val="000000" w:themeColor="text1"/>
        </w:rPr>
        <w:t xml:space="preserve"> distributeri reosiguranja</w:t>
      </w:r>
      <w:r w:rsidR="00D56175" w:rsidRPr="00966F95">
        <w:rPr>
          <w:color w:val="000000" w:themeColor="text1"/>
        </w:rPr>
        <w:t xml:space="preserve"> upisani u registar Age</w:t>
      </w:r>
      <w:r w:rsidRPr="00966F95">
        <w:rPr>
          <w:color w:val="000000" w:themeColor="text1"/>
        </w:rPr>
        <w:t>ncije</w:t>
      </w:r>
      <w:r w:rsidR="00EC5673" w:rsidRPr="00966F95">
        <w:rPr>
          <w:color w:val="000000" w:themeColor="text1"/>
        </w:rPr>
        <w:t xml:space="preserve"> i to</w:t>
      </w:r>
      <w:r w:rsidR="0016203B" w:rsidRPr="00966F95">
        <w:rPr>
          <w:color w:val="000000" w:themeColor="text1"/>
        </w:rPr>
        <w:t xml:space="preserve">: </w:t>
      </w:r>
    </w:p>
    <w:p w14:paraId="16570360" w14:textId="77777777" w:rsidR="00E2113C" w:rsidRPr="00966F95" w:rsidRDefault="00E2113C" w:rsidP="00EB5E65">
      <w:pPr>
        <w:pStyle w:val="ListParagraph"/>
        <w:ind w:left="0"/>
        <w:jc w:val="both"/>
        <w:rPr>
          <w:color w:val="000000" w:themeColor="text1"/>
        </w:rPr>
      </w:pPr>
    </w:p>
    <w:p w14:paraId="16570361" w14:textId="77777777" w:rsidR="00E2113C" w:rsidRPr="00966F95" w:rsidRDefault="005279EC"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posrednik u reosiguranju</w:t>
      </w:r>
    </w:p>
    <w:p w14:paraId="16570362" w14:textId="77777777" w:rsidR="00E2113C" w:rsidRPr="00966F95" w:rsidRDefault="00E2113C" w:rsidP="00EB5E65">
      <w:pPr>
        <w:pStyle w:val="ListParagraph"/>
        <w:ind w:left="0"/>
        <w:jc w:val="both"/>
        <w:rPr>
          <w:color w:val="000000" w:themeColor="text1"/>
        </w:rPr>
      </w:pPr>
    </w:p>
    <w:p w14:paraId="72629BBD" w14:textId="615A571A" w:rsidR="003B0813" w:rsidRPr="00966F95" w:rsidRDefault="005279EC"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društvo za reosiguranje</w:t>
      </w:r>
    </w:p>
    <w:p w14:paraId="6CF70B52" w14:textId="77777777" w:rsidR="003B0813" w:rsidRPr="00966F95" w:rsidRDefault="003B0813" w:rsidP="00EB5E65">
      <w:pPr>
        <w:pStyle w:val="ListParagraph"/>
        <w:ind w:left="0"/>
        <w:jc w:val="both"/>
        <w:rPr>
          <w:color w:val="000000" w:themeColor="text1"/>
        </w:rPr>
      </w:pPr>
    </w:p>
    <w:p w14:paraId="16570363" w14:textId="61CC7050" w:rsidR="0016203B" w:rsidRPr="00966F95" w:rsidRDefault="003B0813" w:rsidP="00EB5E65">
      <w:pPr>
        <w:pStyle w:val="ListParagraph"/>
        <w:ind w:left="0"/>
        <w:jc w:val="both"/>
        <w:rPr>
          <w:color w:val="000000" w:themeColor="text1"/>
        </w:rPr>
      </w:pPr>
      <w:r w:rsidRPr="00966F95">
        <w:rPr>
          <w:color w:val="000000" w:themeColor="text1"/>
        </w:rPr>
        <w:t xml:space="preserve">3. društvo za osiguranje koje ima odobrenje </w:t>
      </w:r>
      <w:r w:rsidR="005A6E47" w:rsidRPr="00966F95">
        <w:rPr>
          <w:color w:val="000000" w:themeColor="text1"/>
        </w:rPr>
        <w:t xml:space="preserve">Agencije </w:t>
      </w:r>
      <w:r w:rsidRPr="00966F95">
        <w:rPr>
          <w:color w:val="000000" w:themeColor="text1"/>
        </w:rPr>
        <w:t>za obavljanje poslova reosiguranja</w:t>
      </w:r>
      <w:r w:rsidR="0016203B" w:rsidRPr="00966F95">
        <w:rPr>
          <w:color w:val="000000" w:themeColor="text1"/>
        </w:rPr>
        <w:t>.</w:t>
      </w:r>
    </w:p>
    <w:p w14:paraId="16570364" w14:textId="77777777" w:rsidR="00E2113C" w:rsidRPr="00966F95" w:rsidRDefault="00E2113C" w:rsidP="00EB5E65">
      <w:pPr>
        <w:pStyle w:val="ListParagraph"/>
        <w:ind w:left="0"/>
        <w:jc w:val="both"/>
        <w:rPr>
          <w:color w:val="000000" w:themeColor="text1"/>
        </w:rPr>
      </w:pPr>
    </w:p>
    <w:p w14:paraId="16570365" w14:textId="1424B8E7" w:rsidR="0016203B" w:rsidRPr="00966F95" w:rsidRDefault="005279EC" w:rsidP="00EB5E65">
      <w:pPr>
        <w:pStyle w:val="ListParagraph"/>
        <w:ind w:left="0"/>
        <w:jc w:val="both"/>
        <w:rPr>
          <w:color w:val="000000" w:themeColor="text1"/>
        </w:rPr>
      </w:pPr>
      <w:r w:rsidRPr="00966F95">
        <w:rPr>
          <w:color w:val="000000" w:themeColor="text1"/>
        </w:rPr>
        <w:t>(</w:t>
      </w:r>
      <w:r w:rsidR="009A52EB" w:rsidRPr="00966F95">
        <w:rPr>
          <w:color w:val="000000" w:themeColor="text1"/>
        </w:rPr>
        <w:t>3</w:t>
      </w:r>
      <w:r w:rsidRPr="00966F95">
        <w:rPr>
          <w:color w:val="000000" w:themeColor="text1"/>
        </w:rPr>
        <w:t xml:space="preserve">) </w:t>
      </w:r>
      <w:r w:rsidR="0016203B" w:rsidRPr="00966F95">
        <w:rPr>
          <w:color w:val="000000" w:themeColor="text1"/>
        </w:rPr>
        <w:t xml:space="preserve">Osim poslova distribucije osiguranja </w:t>
      </w:r>
      <w:r w:rsidR="0001476C" w:rsidRPr="00966F95">
        <w:rPr>
          <w:color w:val="000000" w:themeColor="text1"/>
        </w:rPr>
        <w:t xml:space="preserve">iz članka 399. stavka 1. točke 1. </w:t>
      </w:r>
      <w:r w:rsidR="0016203B" w:rsidRPr="00966F95">
        <w:rPr>
          <w:color w:val="000000" w:themeColor="text1"/>
        </w:rPr>
        <w:t xml:space="preserve"> </w:t>
      </w:r>
      <w:r w:rsidR="00BB76D3" w:rsidRPr="00966F95">
        <w:rPr>
          <w:color w:val="000000" w:themeColor="text1"/>
        </w:rPr>
        <w:t xml:space="preserve">ovoga Zakona </w:t>
      </w:r>
      <w:r w:rsidR="0016203B" w:rsidRPr="00966F95">
        <w:rPr>
          <w:color w:val="000000" w:themeColor="text1"/>
        </w:rPr>
        <w:t>posrednik</w:t>
      </w:r>
      <w:r w:rsidR="000D0679" w:rsidRPr="00966F95">
        <w:rPr>
          <w:color w:val="000000" w:themeColor="text1"/>
        </w:rPr>
        <w:t xml:space="preserve"> u osiguranju iz članka 402. stavka 1. točke 1.-6.</w:t>
      </w:r>
      <w:r w:rsidR="0016203B" w:rsidRPr="00966F95">
        <w:rPr>
          <w:color w:val="000000" w:themeColor="text1"/>
        </w:rPr>
        <w:t xml:space="preserve"> </w:t>
      </w:r>
      <w:r w:rsidR="000218C6" w:rsidRPr="00966F95">
        <w:rPr>
          <w:color w:val="000000" w:themeColor="text1"/>
        </w:rPr>
        <w:t xml:space="preserve">iznimno </w:t>
      </w:r>
      <w:r w:rsidR="0016203B" w:rsidRPr="00966F95">
        <w:rPr>
          <w:color w:val="000000" w:themeColor="text1"/>
        </w:rPr>
        <w:t>može:</w:t>
      </w:r>
    </w:p>
    <w:p w14:paraId="16570366" w14:textId="77777777" w:rsidR="00C91DB8" w:rsidRPr="00966F95" w:rsidRDefault="00C91DB8" w:rsidP="00EB5E65">
      <w:pPr>
        <w:pStyle w:val="ListParagraph"/>
        <w:ind w:left="0"/>
        <w:jc w:val="both"/>
        <w:rPr>
          <w:color w:val="000000" w:themeColor="text1"/>
        </w:rPr>
      </w:pPr>
    </w:p>
    <w:p w14:paraId="16570367" w14:textId="7AFD8E2B" w:rsidR="0016203B" w:rsidRPr="00966F95" w:rsidRDefault="0016203B" w:rsidP="00EB5E65">
      <w:pPr>
        <w:jc w:val="both"/>
        <w:rPr>
          <w:color w:val="000000" w:themeColor="text1"/>
        </w:rPr>
      </w:pPr>
      <w:r w:rsidRPr="00966F95">
        <w:rPr>
          <w:color w:val="000000" w:themeColor="text1"/>
        </w:rPr>
        <w:t xml:space="preserve">1. pružati druge intelektualne i tehničke usluge u vezi s poslovima distribucije osiguranja </w:t>
      </w:r>
      <w:r w:rsidR="00EE6FBB" w:rsidRPr="00966F95">
        <w:rPr>
          <w:color w:val="000000" w:themeColor="text1"/>
        </w:rPr>
        <w:t>kao što su usluge savjetovanja, izrade i provođenja promidžbenih aktivnosti te usluge edukacije</w:t>
      </w:r>
    </w:p>
    <w:p w14:paraId="16570368" w14:textId="77777777" w:rsidR="00C91DB8" w:rsidRPr="00966F95" w:rsidRDefault="00C91DB8" w:rsidP="00EB5E65">
      <w:pPr>
        <w:jc w:val="both"/>
        <w:rPr>
          <w:color w:val="000000" w:themeColor="text1"/>
        </w:rPr>
      </w:pPr>
    </w:p>
    <w:p w14:paraId="16570369" w14:textId="43F84A96" w:rsidR="0016203B" w:rsidRPr="00966F95" w:rsidRDefault="0016203B" w:rsidP="00EB5E65">
      <w:pPr>
        <w:jc w:val="both"/>
        <w:rPr>
          <w:color w:val="000000" w:themeColor="text1"/>
        </w:rPr>
      </w:pPr>
      <w:r w:rsidRPr="00966F95">
        <w:rPr>
          <w:color w:val="000000" w:themeColor="text1"/>
        </w:rPr>
        <w:t>2. obavljati poslove nuđenja udjela investicijskih fondova te poslove ponude mirovinskih programa dobrovoljnih mirovinskih fondova i mirovinskih osiguravajućih društava u skladu s odredbama zakona kojim se uređuje poslovanje investicijskih fondova, dobrovoljnih mirovinskih fondova i mirovinskih osiguravajućih društava</w:t>
      </w:r>
      <w:r w:rsidR="005D0E42" w:rsidRPr="00966F95">
        <w:rPr>
          <w:color w:val="000000" w:themeColor="text1"/>
        </w:rPr>
        <w:t>,</w:t>
      </w:r>
    </w:p>
    <w:p w14:paraId="39CACEB7" w14:textId="77777777" w:rsidR="005D0E42" w:rsidRPr="00966F95" w:rsidRDefault="005D0E42" w:rsidP="00EB5E65">
      <w:pPr>
        <w:jc w:val="both"/>
        <w:rPr>
          <w:color w:val="000000" w:themeColor="text1"/>
        </w:rPr>
      </w:pPr>
    </w:p>
    <w:p w14:paraId="1657036A" w14:textId="6C43F10B" w:rsidR="004449C8" w:rsidRPr="00966F95" w:rsidRDefault="0016203B" w:rsidP="00EB5E65">
      <w:pPr>
        <w:jc w:val="both"/>
        <w:rPr>
          <w:color w:val="000000" w:themeColor="text1"/>
        </w:rPr>
      </w:pPr>
      <w:r w:rsidRPr="00966F95">
        <w:rPr>
          <w:color w:val="000000" w:themeColor="text1"/>
        </w:rPr>
        <w:t>3. surađivati s drugim osobama ovlaštenim za obavljanje poslova distribucije osiguranja u obavljanju poslova distribucije osiguranja</w:t>
      </w:r>
      <w:r w:rsidR="00EE6FBB" w:rsidRPr="00966F95">
        <w:rPr>
          <w:color w:val="000000" w:themeColor="text1"/>
        </w:rPr>
        <w:t xml:space="preserve"> uz prethodnu suglasnost distributera osiguranja čiji proizvod distribuira</w:t>
      </w:r>
      <w:r w:rsidRPr="00966F95">
        <w:rPr>
          <w:color w:val="000000" w:themeColor="text1"/>
        </w:rPr>
        <w:t>.</w:t>
      </w:r>
      <w:r w:rsidR="004E516E" w:rsidRPr="00966F95">
        <w:rPr>
          <w:color w:val="000000" w:themeColor="text1"/>
        </w:rPr>
        <w:t>“</w:t>
      </w:r>
      <w:r w:rsidR="005279EC" w:rsidRPr="00966F95">
        <w:rPr>
          <w:color w:val="000000" w:themeColor="text1"/>
        </w:rPr>
        <w:t>.</w:t>
      </w:r>
    </w:p>
    <w:p w14:paraId="1657036B" w14:textId="77777777" w:rsidR="00286E01" w:rsidRPr="00966F95" w:rsidRDefault="00286E01" w:rsidP="00EB5E65">
      <w:pPr>
        <w:jc w:val="center"/>
        <w:rPr>
          <w:b/>
          <w:color w:val="000000" w:themeColor="text1"/>
        </w:rPr>
      </w:pPr>
    </w:p>
    <w:p w14:paraId="1657036C" w14:textId="0BE8A9DF"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8</w:t>
      </w:r>
      <w:r w:rsidR="007237BC" w:rsidRPr="00966F95">
        <w:rPr>
          <w:b/>
          <w:color w:val="000000" w:themeColor="text1"/>
        </w:rPr>
        <w:t>4</w:t>
      </w:r>
      <w:r w:rsidRPr="00966F95">
        <w:rPr>
          <w:b/>
          <w:color w:val="000000" w:themeColor="text1"/>
        </w:rPr>
        <w:t>.</w:t>
      </w:r>
    </w:p>
    <w:p w14:paraId="1657036D" w14:textId="77777777" w:rsidR="00C91DB8" w:rsidRPr="00966F95" w:rsidRDefault="00C91DB8" w:rsidP="00EB5E65">
      <w:pPr>
        <w:jc w:val="center"/>
        <w:rPr>
          <w:b/>
          <w:color w:val="000000" w:themeColor="text1"/>
        </w:rPr>
      </w:pPr>
    </w:p>
    <w:p w14:paraId="1657036E" w14:textId="77777777" w:rsidR="006224C8" w:rsidRPr="00966F95" w:rsidRDefault="005279EC" w:rsidP="00EB5E65">
      <w:pPr>
        <w:rPr>
          <w:bCs/>
          <w:color w:val="000000" w:themeColor="text1"/>
        </w:rPr>
      </w:pPr>
      <w:r w:rsidRPr="00966F95">
        <w:rPr>
          <w:bCs/>
          <w:color w:val="000000" w:themeColor="text1"/>
        </w:rPr>
        <w:t>Naslov iznad članka i č</w:t>
      </w:r>
      <w:r w:rsidR="003508BC" w:rsidRPr="00966F95">
        <w:rPr>
          <w:bCs/>
          <w:color w:val="000000" w:themeColor="text1"/>
        </w:rPr>
        <w:t>lanak</w:t>
      </w:r>
      <w:r w:rsidR="006224C8" w:rsidRPr="00966F95">
        <w:rPr>
          <w:bCs/>
          <w:color w:val="000000" w:themeColor="text1"/>
        </w:rPr>
        <w:t xml:space="preserve"> 402. mijenja</w:t>
      </w:r>
      <w:r w:rsidRPr="00966F95">
        <w:rPr>
          <w:bCs/>
          <w:color w:val="000000" w:themeColor="text1"/>
        </w:rPr>
        <w:t>ju</w:t>
      </w:r>
      <w:r w:rsidR="006224C8" w:rsidRPr="00966F95">
        <w:rPr>
          <w:bCs/>
          <w:color w:val="000000" w:themeColor="text1"/>
        </w:rPr>
        <w:t xml:space="preserve"> se i glas</w:t>
      </w:r>
      <w:r w:rsidRPr="00966F95">
        <w:rPr>
          <w:bCs/>
          <w:color w:val="000000" w:themeColor="text1"/>
        </w:rPr>
        <w:t>e</w:t>
      </w:r>
      <w:r w:rsidR="006224C8" w:rsidRPr="00966F95">
        <w:rPr>
          <w:bCs/>
          <w:color w:val="000000" w:themeColor="text1"/>
        </w:rPr>
        <w:t>:</w:t>
      </w:r>
    </w:p>
    <w:p w14:paraId="1657036F" w14:textId="77777777" w:rsidR="00C91DB8" w:rsidRPr="00966F95" w:rsidRDefault="00C91DB8" w:rsidP="00EB5E65">
      <w:pPr>
        <w:rPr>
          <w:b/>
          <w:bCs/>
          <w:color w:val="000000" w:themeColor="text1"/>
        </w:rPr>
      </w:pPr>
    </w:p>
    <w:p w14:paraId="16570370" w14:textId="07A00C84" w:rsidR="0016203B" w:rsidRPr="00966F95" w:rsidRDefault="006224C8" w:rsidP="00EB5E65">
      <w:pPr>
        <w:jc w:val="center"/>
        <w:rPr>
          <w:bCs/>
          <w:i/>
          <w:color w:val="000000" w:themeColor="text1"/>
        </w:rPr>
      </w:pPr>
      <w:r w:rsidRPr="00966F95">
        <w:rPr>
          <w:bCs/>
          <w:i/>
          <w:color w:val="000000" w:themeColor="text1"/>
        </w:rPr>
        <w:t>„</w:t>
      </w:r>
      <w:r w:rsidR="00081D95" w:rsidRPr="00966F95">
        <w:rPr>
          <w:bCs/>
          <w:i/>
          <w:color w:val="000000" w:themeColor="text1"/>
        </w:rPr>
        <w:t>Kategorije p</w:t>
      </w:r>
      <w:r w:rsidR="0016203B" w:rsidRPr="00966F95">
        <w:rPr>
          <w:bCs/>
          <w:i/>
          <w:color w:val="000000" w:themeColor="text1"/>
        </w:rPr>
        <w:t>osrednik</w:t>
      </w:r>
      <w:r w:rsidR="00081D95" w:rsidRPr="00966F95">
        <w:rPr>
          <w:bCs/>
          <w:i/>
          <w:color w:val="000000" w:themeColor="text1"/>
        </w:rPr>
        <w:t>a</w:t>
      </w:r>
      <w:r w:rsidR="0016203B" w:rsidRPr="00966F95">
        <w:rPr>
          <w:bCs/>
          <w:i/>
          <w:color w:val="000000" w:themeColor="text1"/>
        </w:rPr>
        <w:t xml:space="preserve"> </w:t>
      </w:r>
    </w:p>
    <w:p w14:paraId="16570371" w14:textId="77777777" w:rsidR="00C91DB8" w:rsidRPr="00966F95" w:rsidRDefault="00C91DB8" w:rsidP="00EB5E65">
      <w:pPr>
        <w:jc w:val="center"/>
        <w:rPr>
          <w:bCs/>
          <w:i/>
          <w:color w:val="000000" w:themeColor="text1"/>
        </w:rPr>
      </w:pPr>
    </w:p>
    <w:p w14:paraId="16570372" w14:textId="77777777" w:rsidR="0016203B" w:rsidRPr="00966F95" w:rsidRDefault="0016203B" w:rsidP="00EB5E65">
      <w:pPr>
        <w:jc w:val="center"/>
        <w:rPr>
          <w:iCs/>
          <w:color w:val="000000" w:themeColor="text1"/>
        </w:rPr>
      </w:pPr>
      <w:r w:rsidRPr="00966F95">
        <w:rPr>
          <w:iCs/>
          <w:color w:val="000000" w:themeColor="text1"/>
        </w:rPr>
        <w:t>Članak 402.</w:t>
      </w:r>
    </w:p>
    <w:p w14:paraId="16570373" w14:textId="77777777" w:rsidR="0016203B" w:rsidRPr="00966F95" w:rsidRDefault="0016203B" w:rsidP="00EB5E65">
      <w:pPr>
        <w:jc w:val="both"/>
        <w:rPr>
          <w:color w:val="000000" w:themeColor="text1"/>
        </w:rPr>
      </w:pPr>
    </w:p>
    <w:p w14:paraId="16570374" w14:textId="77777777" w:rsidR="0016203B" w:rsidRPr="00966F95" w:rsidRDefault="005279EC" w:rsidP="00EB5E65">
      <w:pPr>
        <w:pStyle w:val="ListParagraph"/>
        <w:ind w:left="0"/>
        <w:jc w:val="both"/>
        <w:rPr>
          <w:color w:val="000000" w:themeColor="text1"/>
        </w:rPr>
      </w:pPr>
      <w:r w:rsidRPr="00966F95">
        <w:rPr>
          <w:color w:val="000000" w:themeColor="text1"/>
        </w:rPr>
        <w:t xml:space="preserve">(1) </w:t>
      </w:r>
      <w:r w:rsidR="00D70418" w:rsidRPr="00966F95">
        <w:rPr>
          <w:color w:val="000000" w:themeColor="text1"/>
        </w:rPr>
        <w:t>Kategorije p</w:t>
      </w:r>
      <w:r w:rsidR="0016203B" w:rsidRPr="00966F95">
        <w:rPr>
          <w:color w:val="000000" w:themeColor="text1"/>
        </w:rPr>
        <w:t>osrednik</w:t>
      </w:r>
      <w:r w:rsidR="00D70418" w:rsidRPr="00966F95">
        <w:rPr>
          <w:color w:val="000000" w:themeColor="text1"/>
        </w:rPr>
        <w:t>a</w:t>
      </w:r>
      <w:r w:rsidR="0016203B" w:rsidRPr="00966F95">
        <w:rPr>
          <w:color w:val="000000" w:themeColor="text1"/>
        </w:rPr>
        <w:t xml:space="preserve"> u osiguranju </w:t>
      </w:r>
      <w:r w:rsidR="004449C8" w:rsidRPr="00966F95">
        <w:rPr>
          <w:color w:val="000000" w:themeColor="text1"/>
        </w:rPr>
        <w:t xml:space="preserve">iz članka 401. stavak 1. točke 1. ovoga Zakona </w:t>
      </w:r>
      <w:r w:rsidR="00D70418" w:rsidRPr="00966F95">
        <w:rPr>
          <w:color w:val="000000" w:themeColor="text1"/>
        </w:rPr>
        <w:t>su</w:t>
      </w:r>
      <w:r w:rsidR="0016203B" w:rsidRPr="00966F95">
        <w:rPr>
          <w:color w:val="000000" w:themeColor="text1"/>
        </w:rPr>
        <w:t>:</w:t>
      </w:r>
    </w:p>
    <w:p w14:paraId="16570375" w14:textId="77777777" w:rsidR="00C91DB8" w:rsidRPr="00966F95" w:rsidRDefault="00C91DB8" w:rsidP="00EB5E65">
      <w:pPr>
        <w:pStyle w:val="ListParagraph"/>
        <w:ind w:left="0"/>
        <w:jc w:val="both"/>
        <w:rPr>
          <w:color w:val="000000" w:themeColor="text1"/>
        </w:rPr>
      </w:pPr>
    </w:p>
    <w:p w14:paraId="16570376" w14:textId="77777777" w:rsidR="0016203B" w:rsidRPr="00966F95" w:rsidRDefault="005279EC"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zastupnik u osiguranju</w:t>
      </w:r>
      <w:r w:rsidR="004449C8" w:rsidRPr="00966F95">
        <w:rPr>
          <w:color w:val="000000" w:themeColor="text1"/>
        </w:rPr>
        <w:t>, fizička osoba</w:t>
      </w:r>
      <w:r w:rsidR="0016203B" w:rsidRPr="00966F95">
        <w:rPr>
          <w:color w:val="000000" w:themeColor="text1"/>
        </w:rPr>
        <w:t xml:space="preserve"> </w:t>
      </w:r>
      <w:r w:rsidR="004449C8" w:rsidRPr="00966F95">
        <w:rPr>
          <w:color w:val="000000" w:themeColor="text1"/>
        </w:rPr>
        <w:t xml:space="preserve">koja </w:t>
      </w:r>
      <w:r w:rsidR="0016203B" w:rsidRPr="00966F95">
        <w:rPr>
          <w:color w:val="000000" w:themeColor="text1"/>
        </w:rPr>
        <w:t>u ime i za račun jednog ili više društava za osiguranje</w:t>
      </w:r>
      <w:r w:rsidR="00E73963" w:rsidRPr="00966F95">
        <w:rPr>
          <w:color w:val="000000" w:themeColor="text1"/>
        </w:rPr>
        <w:t xml:space="preserve"> ili</w:t>
      </w:r>
      <w:r w:rsidR="0016203B" w:rsidRPr="00966F95">
        <w:rPr>
          <w:color w:val="000000" w:themeColor="text1"/>
        </w:rPr>
        <w:t xml:space="preserve"> društava za osiguranje iz druge države članice </w:t>
      </w:r>
      <w:r w:rsidR="00E73963" w:rsidRPr="00966F95">
        <w:rPr>
          <w:color w:val="000000" w:themeColor="text1"/>
        </w:rPr>
        <w:t xml:space="preserve"> </w:t>
      </w:r>
      <w:r w:rsidR="0016203B" w:rsidRPr="00966F95">
        <w:rPr>
          <w:color w:val="000000" w:themeColor="text1"/>
        </w:rPr>
        <w:t>obavlja poslove distribucije osiguranja</w:t>
      </w:r>
    </w:p>
    <w:p w14:paraId="16570377" w14:textId="77777777" w:rsidR="00C91DB8" w:rsidRPr="00966F95" w:rsidRDefault="00C91DB8" w:rsidP="00EB5E65">
      <w:pPr>
        <w:pStyle w:val="ListParagraph"/>
        <w:ind w:left="0"/>
        <w:jc w:val="both"/>
        <w:rPr>
          <w:color w:val="000000" w:themeColor="text1"/>
        </w:rPr>
      </w:pPr>
    </w:p>
    <w:p w14:paraId="16570378" w14:textId="77777777" w:rsidR="0016203B" w:rsidRPr="00966F95" w:rsidRDefault="005279EC"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obrtnik zastupnik u osiguranju koji u ime i za račun jednog ili više društava za osiguranje</w:t>
      </w:r>
      <w:r w:rsidR="00E73963" w:rsidRPr="00966F95">
        <w:rPr>
          <w:color w:val="000000" w:themeColor="text1"/>
        </w:rPr>
        <w:t xml:space="preserve"> ili</w:t>
      </w:r>
      <w:r w:rsidR="0016203B" w:rsidRPr="00966F95">
        <w:rPr>
          <w:color w:val="000000" w:themeColor="text1"/>
        </w:rPr>
        <w:t xml:space="preserve"> društava za osiguranje iz druge države članice</w:t>
      </w:r>
      <w:r w:rsidR="00E87FD0" w:rsidRPr="00966F95">
        <w:rPr>
          <w:color w:val="000000" w:themeColor="text1"/>
        </w:rPr>
        <w:t xml:space="preserve"> </w:t>
      </w:r>
      <w:r w:rsidR="0016203B" w:rsidRPr="00966F95">
        <w:rPr>
          <w:color w:val="000000" w:themeColor="text1"/>
        </w:rPr>
        <w:t>obavlja poslove distribucije osiguranja</w:t>
      </w:r>
    </w:p>
    <w:p w14:paraId="16570379" w14:textId="77777777" w:rsidR="00C91DB8" w:rsidRPr="00966F95" w:rsidRDefault="00C91DB8" w:rsidP="00EB5E65">
      <w:pPr>
        <w:pStyle w:val="ListParagraph"/>
        <w:ind w:left="0"/>
        <w:jc w:val="both"/>
        <w:rPr>
          <w:color w:val="000000" w:themeColor="text1"/>
        </w:rPr>
      </w:pPr>
    </w:p>
    <w:p w14:paraId="1657037A" w14:textId="77777777" w:rsidR="0016203B" w:rsidRPr="00966F95" w:rsidRDefault="005279EC" w:rsidP="00EB5E65">
      <w:pPr>
        <w:pStyle w:val="ListParagraph"/>
        <w:ind w:left="0"/>
        <w:jc w:val="both"/>
        <w:rPr>
          <w:color w:val="000000" w:themeColor="text1"/>
        </w:rPr>
      </w:pPr>
      <w:r w:rsidRPr="00966F95">
        <w:rPr>
          <w:color w:val="000000" w:themeColor="text1"/>
        </w:rPr>
        <w:t xml:space="preserve">3. </w:t>
      </w:r>
      <w:r w:rsidR="0016203B" w:rsidRPr="00966F95">
        <w:rPr>
          <w:color w:val="000000" w:themeColor="text1"/>
        </w:rPr>
        <w:t>društvo za zastupanje u osiguranju koji u ime i za račun jednog ili više društava za osiguranje</w:t>
      </w:r>
      <w:r w:rsidR="00E73963" w:rsidRPr="00966F95">
        <w:rPr>
          <w:color w:val="000000" w:themeColor="text1"/>
        </w:rPr>
        <w:t xml:space="preserve"> ili </w:t>
      </w:r>
      <w:r w:rsidR="0016203B" w:rsidRPr="00966F95">
        <w:rPr>
          <w:color w:val="000000" w:themeColor="text1"/>
        </w:rPr>
        <w:t xml:space="preserve">društava za osiguranje iz druge države članice obavlja poslove </w:t>
      </w:r>
      <w:r w:rsidR="004A6568" w:rsidRPr="00966F95">
        <w:rPr>
          <w:color w:val="000000" w:themeColor="text1"/>
        </w:rPr>
        <w:t>distribucije osiguranja</w:t>
      </w:r>
    </w:p>
    <w:p w14:paraId="1657037B" w14:textId="77777777" w:rsidR="00C91DB8" w:rsidRPr="00966F95" w:rsidRDefault="00C91DB8" w:rsidP="00EB5E65">
      <w:pPr>
        <w:pStyle w:val="ListParagraph"/>
        <w:ind w:left="0"/>
        <w:jc w:val="both"/>
        <w:rPr>
          <w:color w:val="000000" w:themeColor="text1"/>
        </w:rPr>
      </w:pPr>
    </w:p>
    <w:p w14:paraId="1657037C" w14:textId="77777777" w:rsidR="0016203B" w:rsidRPr="00966F95" w:rsidRDefault="005279EC" w:rsidP="00EB5E65">
      <w:pPr>
        <w:pStyle w:val="ListParagraph"/>
        <w:ind w:left="0"/>
        <w:jc w:val="both"/>
        <w:rPr>
          <w:color w:val="000000" w:themeColor="text1"/>
        </w:rPr>
      </w:pPr>
      <w:r w:rsidRPr="00966F95">
        <w:rPr>
          <w:color w:val="000000" w:themeColor="text1"/>
        </w:rPr>
        <w:t xml:space="preserve">4. </w:t>
      </w:r>
      <w:r w:rsidR="0016203B" w:rsidRPr="00966F95">
        <w:rPr>
          <w:color w:val="000000" w:themeColor="text1"/>
        </w:rPr>
        <w:t>broker u osiguranju</w:t>
      </w:r>
      <w:r w:rsidR="004449C8" w:rsidRPr="00966F95">
        <w:rPr>
          <w:color w:val="000000" w:themeColor="text1"/>
        </w:rPr>
        <w:t>, fizička osoba</w:t>
      </w:r>
      <w:r w:rsidR="0016203B" w:rsidRPr="00966F95">
        <w:rPr>
          <w:color w:val="000000" w:themeColor="text1"/>
        </w:rPr>
        <w:t xml:space="preserve"> koj</w:t>
      </w:r>
      <w:r w:rsidR="004449C8" w:rsidRPr="00966F95">
        <w:rPr>
          <w:color w:val="000000" w:themeColor="text1"/>
        </w:rPr>
        <w:t>a</w:t>
      </w:r>
      <w:r w:rsidR="0016203B" w:rsidRPr="00966F95">
        <w:rPr>
          <w:color w:val="000000" w:themeColor="text1"/>
        </w:rPr>
        <w:t xml:space="preserve"> po nalogu stranke obavlja poslove distribucije osiguranja</w:t>
      </w:r>
    </w:p>
    <w:p w14:paraId="1657037D" w14:textId="77777777" w:rsidR="00C91DB8" w:rsidRPr="00966F95" w:rsidRDefault="00C91DB8" w:rsidP="00EB5E65">
      <w:pPr>
        <w:pStyle w:val="ListParagraph"/>
        <w:ind w:left="0"/>
        <w:jc w:val="both"/>
        <w:rPr>
          <w:color w:val="000000" w:themeColor="text1"/>
        </w:rPr>
      </w:pPr>
    </w:p>
    <w:p w14:paraId="1657037E" w14:textId="77777777" w:rsidR="004A6568" w:rsidRPr="00966F95" w:rsidRDefault="005279EC" w:rsidP="00EB5E65">
      <w:pPr>
        <w:pStyle w:val="ListParagraph"/>
        <w:ind w:left="0"/>
        <w:jc w:val="both"/>
        <w:rPr>
          <w:color w:val="000000" w:themeColor="text1"/>
        </w:rPr>
      </w:pPr>
      <w:r w:rsidRPr="00966F95">
        <w:rPr>
          <w:color w:val="000000" w:themeColor="text1"/>
        </w:rPr>
        <w:t xml:space="preserve">5. </w:t>
      </w:r>
      <w:r w:rsidR="0016203B" w:rsidRPr="00966F95">
        <w:rPr>
          <w:color w:val="000000" w:themeColor="text1"/>
        </w:rPr>
        <w:t xml:space="preserve">obrtnik broker u osiguranju koji po nalogu stranke obavlja poslove distribucije </w:t>
      </w:r>
      <w:r w:rsidR="004A6568" w:rsidRPr="00966F95">
        <w:rPr>
          <w:color w:val="000000" w:themeColor="text1"/>
        </w:rPr>
        <w:t>osiguranja;</w:t>
      </w:r>
    </w:p>
    <w:p w14:paraId="10EE82E1" w14:textId="77777777" w:rsidR="003204BE" w:rsidRPr="00966F95" w:rsidRDefault="003204BE" w:rsidP="00EB5E65">
      <w:pPr>
        <w:pStyle w:val="ListParagraph"/>
        <w:ind w:left="0"/>
        <w:jc w:val="both"/>
        <w:rPr>
          <w:color w:val="000000" w:themeColor="text1"/>
        </w:rPr>
      </w:pPr>
    </w:p>
    <w:p w14:paraId="1657037F" w14:textId="77777777" w:rsidR="00E7776F" w:rsidRPr="00966F95" w:rsidRDefault="005279EC" w:rsidP="00EB5E65">
      <w:pPr>
        <w:pStyle w:val="ListParagraph"/>
        <w:ind w:left="0"/>
        <w:jc w:val="both"/>
        <w:rPr>
          <w:color w:val="000000" w:themeColor="text1"/>
        </w:rPr>
      </w:pPr>
      <w:r w:rsidRPr="00966F95">
        <w:rPr>
          <w:color w:val="000000" w:themeColor="text1"/>
        </w:rPr>
        <w:t xml:space="preserve">6. </w:t>
      </w:r>
      <w:r w:rsidR="0016203B" w:rsidRPr="00966F95">
        <w:rPr>
          <w:color w:val="000000" w:themeColor="text1"/>
        </w:rPr>
        <w:t>društvo za brokerske poslove u osiguranju koj</w:t>
      </w:r>
      <w:r w:rsidR="00AF0D88" w:rsidRPr="00966F95">
        <w:rPr>
          <w:color w:val="000000" w:themeColor="text1"/>
        </w:rPr>
        <w:t>e</w:t>
      </w:r>
      <w:r w:rsidR="0016203B" w:rsidRPr="00966F95">
        <w:rPr>
          <w:color w:val="000000" w:themeColor="text1"/>
        </w:rPr>
        <w:t xml:space="preserve"> po nalogu stranke obavlja poslove distribucije osiguranja</w:t>
      </w:r>
    </w:p>
    <w:p w14:paraId="16570380" w14:textId="77777777" w:rsidR="00C91DB8" w:rsidRPr="00966F95" w:rsidRDefault="00C91DB8" w:rsidP="00EB5E65">
      <w:pPr>
        <w:pStyle w:val="ListParagraph"/>
        <w:ind w:left="0"/>
        <w:jc w:val="both"/>
        <w:rPr>
          <w:color w:val="000000" w:themeColor="text1"/>
        </w:rPr>
      </w:pPr>
    </w:p>
    <w:p w14:paraId="16570381" w14:textId="77777777" w:rsidR="00E7776F" w:rsidRPr="00966F95" w:rsidRDefault="005279EC" w:rsidP="00EB5E65">
      <w:pPr>
        <w:pStyle w:val="ListParagraph"/>
        <w:ind w:left="0"/>
        <w:jc w:val="both"/>
        <w:rPr>
          <w:color w:val="000000" w:themeColor="text1"/>
        </w:rPr>
      </w:pPr>
      <w:r w:rsidRPr="00966F95">
        <w:rPr>
          <w:color w:val="000000" w:themeColor="text1"/>
        </w:rPr>
        <w:t xml:space="preserve">7. </w:t>
      </w:r>
      <w:r w:rsidR="00E7776F" w:rsidRPr="00966F95">
        <w:rPr>
          <w:color w:val="000000" w:themeColor="text1"/>
        </w:rPr>
        <w:t>kreditna institucija</w:t>
      </w:r>
      <w:r w:rsidR="00C47C76" w:rsidRPr="00966F95">
        <w:rPr>
          <w:color w:val="000000" w:themeColor="text1"/>
        </w:rPr>
        <w:t xml:space="preserve"> koja u ime i za račun društva za osiguranje ili po nalogu stranke</w:t>
      </w:r>
      <w:r w:rsidR="00E7776F" w:rsidRPr="00966F95">
        <w:rPr>
          <w:color w:val="000000" w:themeColor="text1"/>
        </w:rPr>
        <w:t xml:space="preserve"> </w:t>
      </w:r>
      <w:r w:rsidR="00C47C76" w:rsidRPr="00966F95">
        <w:rPr>
          <w:color w:val="000000" w:themeColor="text1"/>
        </w:rPr>
        <w:t>obavlja poslove distribucije osiguranja</w:t>
      </w:r>
      <w:r w:rsidR="00C47C76" w:rsidRPr="00966F95">
        <w:rPr>
          <w:rFonts w:eastAsia="Arial"/>
          <w:color w:val="000000" w:themeColor="text1"/>
        </w:rPr>
        <w:t xml:space="preserve"> i </w:t>
      </w:r>
      <w:r w:rsidR="00E7776F" w:rsidRPr="00966F95">
        <w:rPr>
          <w:rFonts w:eastAsia="Arial"/>
          <w:color w:val="000000" w:themeColor="text1"/>
        </w:rPr>
        <w:t xml:space="preserve">osnovana </w:t>
      </w:r>
      <w:r w:rsidR="00C47C76" w:rsidRPr="00966F95">
        <w:rPr>
          <w:rFonts w:eastAsia="Arial"/>
          <w:color w:val="000000" w:themeColor="text1"/>
        </w:rPr>
        <w:t xml:space="preserve">je </w:t>
      </w:r>
      <w:r w:rsidR="00E7776F" w:rsidRPr="00966F95">
        <w:rPr>
          <w:color w:val="000000" w:themeColor="text1"/>
        </w:rPr>
        <w:t>u skladu sa zakonom kojim se uređuje osnivanje kreditnih institucija</w:t>
      </w:r>
    </w:p>
    <w:p w14:paraId="16570382" w14:textId="77777777" w:rsidR="00C91DB8" w:rsidRPr="00966F95" w:rsidRDefault="00C91DB8" w:rsidP="00EB5E65">
      <w:pPr>
        <w:pStyle w:val="ListParagraph"/>
        <w:ind w:left="0"/>
        <w:jc w:val="both"/>
        <w:rPr>
          <w:color w:val="000000" w:themeColor="text1"/>
        </w:rPr>
      </w:pPr>
    </w:p>
    <w:p w14:paraId="16570383" w14:textId="77777777" w:rsidR="00E7776F" w:rsidRPr="00966F95" w:rsidRDefault="005279EC" w:rsidP="00EB5E65">
      <w:pPr>
        <w:pStyle w:val="ListParagraph"/>
        <w:ind w:left="0"/>
        <w:jc w:val="both"/>
        <w:rPr>
          <w:color w:val="000000" w:themeColor="text1"/>
        </w:rPr>
      </w:pPr>
      <w:r w:rsidRPr="00966F95">
        <w:rPr>
          <w:color w:val="000000" w:themeColor="text1"/>
        </w:rPr>
        <w:t xml:space="preserve">8. </w:t>
      </w:r>
      <w:r w:rsidR="00E7776F" w:rsidRPr="00966F95">
        <w:rPr>
          <w:color w:val="000000" w:themeColor="text1"/>
        </w:rPr>
        <w:t xml:space="preserve">investicijsko društvo </w:t>
      </w:r>
      <w:r w:rsidR="00C47C76" w:rsidRPr="00966F95">
        <w:rPr>
          <w:color w:val="000000" w:themeColor="text1"/>
        </w:rPr>
        <w:t>koje u ime i za račun društva za osiguranje ili po nalogu stranke obavlja poslove distribucije osiguranja</w:t>
      </w:r>
      <w:r w:rsidR="00C47C76" w:rsidRPr="00966F95">
        <w:rPr>
          <w:rFonts w:eastAsia="Arial"/>
          <w:color w:val="000000" w:themeColor="text1"/>
        </w:rPr>
        <w:t xml:space="preserve"> i </w:t>
      </w:r>
      <w:r w:rsidR="00E7776F" w:rsidRPr="00966F95">
        <w:rPr>
          <w:rFonts w:eastAsia="Arial"/>
          <w:color w:val="000000" w:themeColor="text1"/>
        </w:rPr>
        <w:t xml:space="preserve">osnovano </w:t>
      </w:r>
      <w:r w:rsidR="00C47C76" w:rsidRPr="00966F95">
        <w:rPr>
          <w:rFonts w:eastAsia="Arial"/>
          <w:color w:val="000000" w:themeColor="text1"/>
        </w:rPr>
        <w:t xml:space="preserve">je </w:t>
      </w:r>
      <w:r w:rsidR="00E7776F" w:rsidRPr="00966F95">
        <w:rPr>
          <w:color w:val="000000" w:themeColor="text1"/>
        </w:rPr>
        <w:t>u skladu sa zakonom kojim se uređuje osnivanje investicijskih društava</w:t>
      </w:r>
    </w:p>
    <w:p w14:paraId="16570384" w14:textId="77777777" w:rsidR="00C91DB8" w:rsidRPr="00966F95" w:rsidRDefault="00C91DB8" w:rsidP="00EB5E65">
      <w:pPr>
        <w:pStyle w:val="ListParagraph"/>
        <w:ind w:left="0"/>
        <w:jc w:val="both"/>
        <w:rPr>
          <w:color w:val="000000" w:themeColor="text1"/>
        </w:rPr>
      </w:pPr>
    </w:p>
    <w:p w14:paraId="16570385" w14:textId="77777777" w:rsidR="00E7776F" w:rsidRPr="00966F95" w:rsidRDefault="005279EC" w:rsidP="00EB5E65">
      <w:pPr>
        <w:pStyle w:val="ListParagraph"/>
        <w:ind w:left="0"/>
        <w:jc w:val="both"/>
        <w:rPr>
          <w:color w:val="000000" w:themeColor="text1"/>
        </w:rPr>
      </w:pPr>
      <w:r w:rsidRPr="00966F95">
        <w:rPr>
          <w:color w:val="000000" w:themeColor="text1"/>
        </w:rPr>
        <w:lastRenderedPageBreak/>
        <w:t xml:space="preserve">9. </w:t>
      </w:r>
      <w:r w:rsidR="00E7776F" w:rsidRPr="00966F95">
        <w:rPr>
          <w:color w:val="000000" w:themeColor="text1"/>
        </w:rPr>
        <w:t>HP – Hrvatska pošta d.d.</w:t>
      </w:r>
      <w:r w:rsidR="00C47C76" w:rsidRPr="00966F95">
        <w:rPr>
          <w:color w:val="000000" w:themeColor="text1"/>
        </w:rPr>
        <w:t xml:space="preserve"> koja u ime i za račun društva za osiguranje ili po nalogu stranke obavlja poslove distribucije osiguranja</w:t>
      </w:r>
    </w:p>
    <w:p w14:paraId="16570386" w14:textId="77777777" w:rsidR="00C91DB8" w:rsidRPr="00966F95" w:rsidRDefault="00C91DB8" w:rsidP="00EB5E65">
      <w:pPr>
        <w:pStyle w:val="ListParagraph"/>
        <w:ind w:left="0"/>
        <w:jc w:val="both"/>
        <w:rPr>
          <w:color w:val="000000" w:themeColor="text1"/>
        </w:rPr>
      </w:pPr>
    </w:p>
    <w:p w14:paraId="16570387" w14:textId="77777777" w:rsidR="00E7776F" w:rsidRPr="00966F95" w:rsidRDefault="005279EC" w:rsidP="00EB5E65">
      <w:pPr>
        <w:pStyle w:val="ListParagraph"/>
        <w:ind w:left="0"/>
        <w:jc w:val="both"/>
        <w:rPr>
          <w:color w:val="000000" w:themeColor="text1"/>
        </w:rPr>
      </w:pPr>
      <w:r w:rsidRPr="00966F95">
        <w:rPr>
          <w:color w:val="000000" w:themeColor="text1"/>
        </w:rPr>
        <w:t xml:space="preserve">10. </w:t>
      </w:r>
      <w:r w:rsidR="00E7776F" w:rsidRPr="00966F95">
        <w:rPr>
          <w:color w:val="000000" w:themeColor="text1"/>
        </w:rPr>
        <w:t xml:space="preserve">FINA – Financijska agencija </w:t>
      </w:r>
      <w:r w:rsidR="00C47C76" w:rsidRPr="00966F95">
        <w:rPr>
          <w:color w:val="000000" w:themeColor="text1"/>
        </w:rPr>
        <w:t>koja u ime i za račun društva za osiguranje ili po nalogu stranke obavlja poslove distribucije osiguranja</w:t>
      </w:r>
      <w:r w:rsidR="00E7776F" w:rsidRPr="00966F95">
        <w:rPr>
          <w:color w:val="000000" w:themeColor="text1"/>
        </w:rPr>
        <w:t>.</w:t>
      </w:r>
    </w:p>
    <w:p w14:paraId="16570388" w14:textId="77777777" w:rsidR="00C91DB8" w:rsidRPr="00966F95" w:rsidRDefault="00C91DB8" w:rsidP="00EB5E65">
      <w:pPr>
        <w:pStyle w:val="ListParagraph"/>
        <w:ind w:left="0"/>
        <w:jc w:val="both"/>
        <w:rPr>
          <w:color w:val="000000" w:themeColor="text1"/>
        </w:rPr>
      </w:pPr>
    </w:p>
    <w:p w14:paraId="16570389" w14:textId="77777777" w:rsidR="0016203B" w:rsidRPr="00966F95" w:rsidRDefault="005279EC" w:rsidP="00EB5E65">
      <w:pPr>
        <w:pStyle w:val="ListParagraph"/>
        <w:ind w:left="0"/>
        <w:jc w:val="both"/>
        <w:rPr>
          <w:color w:val="000000" w:themeColor="text1"/>
        </w:rPr>
      </w:pPr>
      <w:r w:rsidRPr="00966F95">
        <w:rPr>
          <w:color w:val="000000" w:themeColor="text1"/>
        </w:rPr>
        <w:t xml:space="preserve">(2) </w:t>
      </w:r>
      <w:r w:rsidR="00D70418" w:rsidRPr="00966F95">
        <w:rPr>
          <w:color w:val="000000" w:themeColor="text1"/>
        </w:rPr>
        <w:t>Kategorije p</w:t>
      </w:r>
      <w:r w:rsidR="0016203B" w:rsidRPr="00966F95">
        <w:rPr>
          <w:color w:val="000000" w:themeColor="text1"/>
        </w:rPr>
        <w:t>osrednik</w:t>
      </w:r>
      <w:r w:rsidR="00D70418" w:rsidRPr="00966F95">
        <w:rPr>
          <w:color w:val="000000" w:themeColor="text1"/>
        </w:rPr>
        <w:t>a</w:t>
      </w:r>
      <w:r w:rsidR="0016203B" w:rsidRPr="00966F95">
        <w:rPr>
          <w:color w:val="000000" w:themeColor="text1"/>
        </w:rPr>
        <w:t xml:space="preserve"> u reosiguranju</w:t>
      </w:r>
      <w:r w:rsidR="00614A4E" w:rsidRPr="00966F95">
        <w:rPr>
          <w:color w:val="000000" w:themeColor="text1"/>
        </w:rPr>
        <w:t xml:space="preserve"> iz članka 401. stavak </w:t>
      </w:r>
      <w:r w:rsidR="005D799D" w:rsidRPr="00966F95">
        <w:rPr>
          <w:color w:val="000000" w:themeColor="text1"/>
        </w:rPr>
        <w:t>2</w:t>
      </w:r>
      <w:r w:rsidR="00614A4E" w:rsidRPr="00966F95">
        <w:rPr>
          <w:color w:val="000000" w:themeColor="text1"/>
        </w:rPr>
        <w:t xml:space="preserve">. točke </w:t>
      </w:r>
      <w:r w:rsidR="005D799D" w:rsidRPr="00966F95">
        <w:rPr>
          <w:color w:val="000000" w:themeColor="text1"/>
        </w:rPr>
        <w:t>1</w:t>
      </w:r>
      <w:r w:rsidR="00614A4E" w:rsidRPr="00966F95">
        <w:rPr>
          <w:color w:val="000000" w:themeColor="text1"/>
        </w:rPr>
        <w:t xml:space="preserve">. ovoga Zakona </w:t>
      </w:r>
      <w:r w:rsidR="00D70418" w:rsidRPr="00966F95">
        <w:rPr>
          <w:color w:val="000000" w:themeColor="text1"/>
        </w:rPr>
        <w:t>su</w:t>
      </w:r>
      <w:r w:rsidR="0016203B" w:rsidRPr="00966F95">
        <w:rPr>
          <w:color w:val="000000" w:themeColor="text1"/>
        </w:rPr>
        <w:t>:</w:t>
      </w:r>
    </w:p>
    <w:p w14:paraId="1657038A" w14:textId="77777777" w:rsidR="00C91DB8" w:rsidRPr="00966F95" w:rsidRDefault="00C91DB8" w:rsidP="00EB5E65">
      <w:pPr>
        <w:pStyle w:val="ListParagraph"/>
        <w:ind w:left="0"/>
        <w:jc w:val="both"/>
        <w:rPr>
          <w:color w:val="000000" w:themeColor="text1"/>
        </w:rPr>
      </w:pPr>
    </w:p>
    <w:p w14:paraId="1657038B" w14:textId="77777777" w:rsidR="0016203B" w:rsidRPr="00966F95" w:rsidRDefault="005279EC"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broker u reosiguranju</w:t>
      </w:r>
      <w:r w:rsidR="004449C8" w:rsidRPr="00966F95">
        <w:rPr>
          <w:color w:val="000000" w:themeColor="text1"/>
        </w:rPr>
        <w:t>, fizička osoba</w:t>
      </w:r>
      <w:r w:rsidR="0016203B" w:rsidRPr="00966F95">
        <w:rPr>
          <w:color w:val="000000" w:themeColor="text1"/>
        </w:rPr>
        <w:t xml:space="preserve"> koj</w:t>
      </w:r>
      <w:r w:rsidR="004449C8" w:rsidRPr="00966F95">
        <w:rPr>
          <w:color w:val="000000" w:themeColor="text1"/>
        </w:rPr>
        <w:t>a</w:t>
      </w:r>
      <w:r w:rsidR="0016203B" w:rsidRPr="00966F95">
        <w:rPr>
          <w:color w:val="000000" w:themeColor="text1"/>
        </w:rPr>
        <w:t xml:space="preserve"> po nalogu stranke obavlja poslove distribucije reosiguranja</w:t>
      </w:r>
    </w:p>
    <w:p w14:paraId="1657038D" w14:textId="220CD93B" w:rsidR="00C91DB8" w:rsidRPr="00966F95" w:rsidRDefault="005279EC"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obrtnik broker</w:t>
      </w:r>
      <w:r w:rsidR="004449C8" w:rsidRPr="00966F95">
        <w:rPr>
          <w:color w:val="000000" w:themeColor="text1"/>
        </w:rPr>
        <w:t xml:space="preserve"> u reosiguranju</w:t>
      </w:r>
      <w:r w:rsidR="0016203B" w:rsidRPr="00966F95">
        <w:rPr>
          <w:color w:val="000000" w:themeColor="text1"/>
        </w:rPr>
        <w:t xml:space="preserve"> koji po nalogu stranke obavlja poslove distribucije </w:t>
      </w:r>
      <w:r w:rsidR="000E2B79" w:rsidRPr="00966F95">
        <w:rPr>
          <w:color w:val="000000" w:themeColor="text1"/>
        </w:rPr>
        <w:t>reosiguranja</w:t>
      </w:r>
    </w:p>
    <w:p w14:paraId="1657038E" w14:textId="77777777" w:rsidR="0016203B" w:rsidRPr="00966F95" w:rsidRDefault="005279EC" w:rsidP="00EB5E65">
      <w:pPr>
        <w:pStyle w:val="ListParagraph"/>
        <w:ind w:left="0"/>
        <w:jc w:val="both"/>
        <w:rPr>
          <w:color w:val="000000" w:themeColor="text1"/>
        </w:rPr>
      </w:pPr>
      <w:r w:rsidRPr="00966F95">
        <w:rPr>
          <w:color w:val="000000" w:themeColor="text1"/>
        </w:rPr>
        <w:t xml:space="preserve">3. </w:t>
      </w:r>
      <w:r w:rsidR="0016203B" w:rsidRPr="00966F95">
        <w:rPr>
          <w:color w:val="000000" w:themeColor="text1"/>
        </w:rPr>
        <w:t>društvo za brokerske poslove u reosiguranju koji po nalogu stranke obavlja poslove distribucije reosiguranja.</w:t>
      </w:r>
      <w:r w:rsidR="00F5413E" w:rsidRPr="00966F95">
        <w:rPr>
          <w:color w:val="000000" w:themeColor="text1"/>
        </w:rPr>
        <w:t>“</w:t>
      </w:r>
      <w:r w:rsidRPr="00966F95">
        <w:rPr>
          <w:color w:val="000000" w:themeColor="text1"/>
        </w:rPr>
        <w:t>.</w:t>
      </w:r>
    </w:p>
    <w:p w14:paraId="1657038F" w14:textId="77777777" w:rsidR="00C91DB8" w:rsidRPr="00966F95" w:rsidRDefault="00C91DB8" w:rsidP="00EB5E65">
      <w:pPr>
        <w:pStyle w:val="ListParagraph"/>
        <w:ind w:left="0"/>
        <w:jc w:val="both"/>
        <w:rPr>
          <w:color w:val="000000" w:themeColor="text1"/>
        </w:rPr>
      </w:pPr>
    </w:p>
    <w:p w14:paraId="16570390" w14:textId="181466B9"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8</w:t>
      </w:r>
      <w:r w:rsidR="007237BC" w:rsidRPr="00966F95">
        <w:rPr>
          <w:b/>
          <w:color w:val="000000" w:themeColor="text1"/>
        </w:rPr>
        <w:t>5</w:t>
      </w:r>
      <w:r w:rsidRPr="00966F95">
        <w:rPr>
          <w:b/>
          <w:color w:val="000000" w:themeColor="text1"/>
        </w:rPr>
        <w:t>.</w:t>
      </w:r>
    </w:p>
    <w:p w14:paraId="16570391" w14:textId="77777777" w:rsidR="00C91DB8" w:rsidRPr="00966F95" w:rsidRDefault="00C91DB8" w:rsidP="00EB5E65">
      <w:pPr>
        <w:jc w:val="center"/>
        <w:rPr>
          <w:b/>
          <w:color w:val="000000" w:themeColor="text1"/>
        </w:rPr>
      </w:pPr>
    </w:p>
    <w:p w14:paraId="16570392" w14:textId="77777777" w:rsidR="006224C8" w:rsidRPr="00966F95" w:rsidRDefault="004C7D80" w:rsidP="00EB5E65">
      <w:pPr>
        <w:rPr>
          <w:bCs/>
          <w:color w:val="000000" w:themeColor="text1"/>
        </w:rPr>
      </w:pPr>
      <w:r w:rsidRPr="00966F95">
        <w:rPr>
          <w:bCs/>
          <w:color w:val="000000" w:themeColor="text1"/>
        </w:rPr>
        <w:t>Naslov iznad članka i č</w:t>
      </w:r>
      <w:r w:rsidR="00E469DC" w:rsidRPr="00966F95">
        <w:rPr>
          <w:bCs/>
          <w:color w:val="000000" w:themeColor="text1"/>
        </w:rPr>
        <w:t>lanak</w:t>
      </w:r>
      <w:r w:rsidR="006224C8" w:rsidRPr="00966F95">
        <w:rPr>
          <w:bCs/>
          <w:color w:val="000000" w:themeColor="text1"/>
        </w:rPr>
        <w:t xml:space="preserve"> 403. mijenja</w:t>
      </w:r>
      <w:r w:rsidRPr="00966F95">
        <w:rPr>
          <w:bCs/>
          <w:color w:val="000000" w:themeColor="text1"/>
        </w:rPr>
        <w:t>ju</w:t>
      </w:r>
      <w:r w:rsidR="006224C8" w:rsidRPr="00966F95">
        <w:rPr>
          <w:bCs/>
          <w:color w:val="000000" w:themeColor="text1"/>
        </w:rPr>
        <w:t xml:space="preserve"> se i glas</w:t>
      </w:r>
      <w:r w:rsidRPr="00966F95">
        <w:rPr>
          <w:bCs/>
          <w:color w:val="000000" w:themeColor="text1"/>
        </w:rPr>
        <w:t>e</w:t>
      </w:r>
      <w:r w:rsidR="006224C8" w:rsidRPr="00966F95">
        <w:rPr>
          <w:bCs/>
          <w:color w:val="000000" w:themeColor="text1"/>
        </w:rPr>
        <w:t>:</w:t>
      </w:r>
    </w:p>
    <w:p w14:paraId="16570393" w14:textId="77777777" w:rsidR="00C91DB8" w:rsidRPr="00966F95" w:rsidRDefault="00C91DB8" w:rsidP="00EB5E65">
      <w:pPr>
        <w:rPr>
          <w:bCs/>
          <w:color w:val="000000" w:themeColor="text1"/>
        </w:rPr>
      </w:pPr>
    </w:p>
    <w:p w14:paraId="16570394" w14:textId="61B589BE" w:rsidR="0016203B" w:rsidRPr="00966F95" w:rsidRDefault="006224C8" w:rsidP="00EB5E65">
      <w:pPr>
        <w:jc w:val="center"/>
        <w:rPr>
          <w:bCs/>
          <w:i/>
          <w:color w:val="000000" w:themeColor="text1"/>
        </w:rPr>
      </w:pPr>
      <w:r w:rsidRPr="00966F95">
        <w:rPr>
          <w:bCs/>
          <w:i/>
          <w:color w:val="000000" w:themeColor="text1"/>
        </w:rPr>
        <w:t>„</w:t>
      </w:r>
      <w:r w:rsidR="0016203B" w:rsidRPr="00966F95">
        <w:rPr>
          <w:bCs/>
          <w:i/>
          <w:color w:val="000000" w:themeColor="text1"/>
        </w:rPr>
        <w:t xml:space="preserve">Obveze </w:t>
      </w:r>
      <w:r w:rsidR="00A01ED2" w:rsidRPr="00966F95">
        <w:rPr>
          <w:bCs/>
          <w:i/>
          <w:color w:val="000000" w:themeColor="text1"/>
        </w:rPr>
        <w:t>posrednika</w:t>
      </w:r>
      <w:r w:rsidR="00007414" w:rsidRPr="00966F95">
        <w:rPr>
          <w:bCs/>
          <w:i/>
          <w:color w:val="000000" w:themeColor="text1"/>
        </w:rPr>
        <w:t xml:space="preserve"> </w:t>
      </w:r>
    </w:p>
    <w:p w14:paraId="16570395" w14:textId="77777777" w:rsidR="00C91DB8" w:rsidRPr="00966F95" w:rsidRDefault="00C91DB8" w:rsidP="00EB5E65">
      <w:pPr>
        <w:jc w:val="center"/>
        <w:rPr>
          <w:bCs/>
          <w:i/>
          <w:color w:val="000000" w:themeColor="text1"/>
        </w:rPr>
      </w:pPr>
    </w:p>
    <w:p w14:paraId="16570396" w14:textId="77777777" w:rsidR="0016203B" w:rsidRPr="00966F95" w:rsidRDefault="0016203B" w:rsidP="00EB5E65">
      <w:pPr>
        <w:jc w:val="center"/>
        <w:rPr>
          <w:iCs/>
          <w:color w:val="000000" w:themeColor="text1"/>
        </w:rPr>
      </w:pPr>
      <w:r w:rsidRPr="00966F95">
        <w:rPr>
          <w:iCs/>
          <w:color w:val="000000" w:themeColor="text1"/>
        </w:rPr>
        <w:t>Članak 403.</w:t>
      </w:r>
    </w:p>
    <w:p w14:paraId="16570397" w14:textId="77777777" w:rsidR="0016203B" w:rsidRPr="00966F95" w:rsidRDefault="0016203B" w:rsidP="00EB5E65">
      <w:pPr>
        <w:jc w:val="both"/>
        <w:rPr>
          <w:color w:val="000000" w:themeColor="text1"/>
        </w:rPr>
      </w:pPr>
    </w:p>
    <w:p w14:paraId="16570398" w14:textId="77777777" w:rsidR="003975ED" w:rsidRPr="00966F95" w:rsidRDefault="004C7D80" w:rsidP="00EB5E65">
      <w:pPr>
        <w:pStyle w:val="ListParagraph"/>
        <w:ind w:left="0"/>
        <w:jc w:val="both"/>
        <w:rPr>
          <w:color w:val="000000" w:themeColor="text1"/>
        </w:rPr>
      </w:pPr>
      <w:r w:rsidRPr="00966F95">
        <w:rPr>
          <w:color w:val="000000" w:themeColor="text1"/>
        </w:rPr>
        <w:t xml:space="preserve">(1) </w:t>
      </w:r>
      <w:r w:rsidR="00BF4D72" w:rsidRPr="00966F95">
        <w:rPr>
          <w:color w:val="000000" w:themeColor="text1"/>
        </w:rPr>
        <w:t xml:space="preserve">Posrednik u osiguranju dužan je obavljati </w:t>
      </w:r>
      <w:r w:rsidR="003975ED" w:rsidRPr="00966F95">
        <w:rPr>
          <w:color w:val="000000" w:themeColor="text1"/>
        </w:rPr>
        <w:t xml:space="preserve"> poslove </w:t>
      </w:r>
      <w:r w:rsidR="00BF4D72" w:rsidRPr="00966F95">
        <w:rPr>
          <w:color w:val="000000" w:themeColor="text1"/>
        </w:rPr>
        <w:t>distribucije osiguranja, a posrednik u reosiguranj</w:t>
      </w:r>
      <w:r w:rsidR="009436DA" w:rsidRPr="00966F95">
        <w:rPr>
          <w:color w:val="000000" w:themeColor="text1"/>
        </w:rPr>
        <w:t>u</w:t>
      </w:r>
      <w:r w:rsidR="00BF4D72" w:rsidRPr="00966F95">
        <w:rPr>
          <w:color w:val="000000" w:themeColor="text1"/>
        </w:rPr>
        <w:t xml:space="preserve"> dužan je obavljati poslove distribucije reosiguranj</w:t>
      </w:r>
      <w:r w:rsidR="00F6135E" w:rsidRPr="00966F95">
        <w:rPr>
          <w:color w:val="000000" w:themeColor="text1"/>
        </w:rPr>
        <w:t>a</w:t>
      </w:r>
      <w:r w:rsidR="00BF4D72" w:rsidRPr="00966F95">
        <w:rPr>
          <w:color w:val="000000" w:themeColor="text1"/>
        </w:rPr>
        <w:t xml:space="preserve"> u skladu s odredbama ovoga Zakona</w:t>
      </w:r>
      <w:r w:rsidR="003975ED" w:rsidRPr="00966F95">
        <w:rPr>
          <w:color w:val="000000" w:themeColor="text1"/>
        </w:rPr>
        <w:t>.</w:t>
      </w:r>
    </w:p>
    <w:p w14:paraId="16570399" w14:textId="77777777" w:rsidR="00C91DB8" w:rsidRPr="00966F95" w:rsidRDefault="00C91DB8" w:rsidP="00EB5E65">
      <w:pPr>
        <w:pStyle w:val="ListParagraph"/>
        <w:ind w:left="0"/>
        <w:jc w:val="both"/>
        <w:rPr>
          <w:color w:val="000000" w:themeColor="text1"/>
        </w:rPr>
      </w:pPr>
    </w:p>
    <w:p w14:paraId="1657039A" w14:textId="11BF374D" w:rsidR="0016203B" w:rsidRPr="00966F95" w:rsidRDefault="004C7D80" w:rsidP="00EB5E65">
      <w:pPr>
        <w:pStyle w:val="ListParagraph"/>
        <w:ind w:left="0"/>
        <w:jc w:val="both"/>
        <w:rPr>
          <w:color w:val="000000" w:themeColor="text1"/>
        </w:rPr>
      </w:pPr>
      <w:r w:rsidRPr="00966F95">
        <w:rPr>
          <w:color w:val="000000" w:themeColor="text1"/>
        </w:rPr>
        <w:t xml:space="preserve">(2) </w:t>
      </w:r>
      <w:r w:rsidR="003975ED" w:rsidRPr="00966F95">
        <w:rPr>
          <w:color w:val="000000" w:themeColor="text1"/>
        </w:rPr>
        <w:t>Osim</w:t>
      </w:r>
      <w:r w:rsidR="0016203B" w:rsidRPr="00966F95">
        <w:rPr>
          <w:color w:val="000000" w:themeColor="text1"/>
        </w:rPr>
        <w:t xml:space="preserve"> zastupnika u osiguranju </w:t>
      </w:r>
      <w:r w:rsidR="003975ED" w:rsidRPr="00966F95">
        <w:rPr>
          <w:color w:val="000000" w:themeColor="text1"/>
        </w:rPr>
        <w:t xml:space="preserve">za </w:t>
      </w:r>
      <w:r w:rsidR="00BC4BCD" w:rsidRPr="00966F95">
        <w:rPr>
          <w:color w:val="000000" w:themeColor="text1"/>
        </w:rPr>
        <w:t>njegove</w:t>
      </w:r>
      <w:r w:rsidR="003975ED" w:rsidRPr="00966F95">
        <w:rPr>
          <w:color w:val="000000" w:themeColor="text1"/>
        </w:rPr>
        <w:t xml:space="preserve"> postupke </w:t>
      </w:r>
      <w:r w:rsidR="000C2BFF" w:rsidRPr="00966F95">
        <w:rPr>
          <w:color w:val="000000" w:themeColor="text1"/>
        </w:rPr>
        <w:t xml:space="preserve">u vezi </w:t>
      </w:r>
      <w:r w:rsidR="00A01ED2" w:rsidRPr="00966F95">
        <w:rPr>
          <w:color w:val="000000" w:themeColor="text1"/>
        </w:rPr>
        <w:t xml:space="preserve">s </w:t>
      </w:r>
      <w:r w:rsidR="000C2BFF" w:rsidRPr="00966F95">
        <w:rPr>
          <w:color w:val="000000" w:themeColor="text1"/>
        </w:rPr>
        <w:t>distribucij</w:t>
      </w:r>
      <w:r w:rsidR="00A01ED2" w:rsidRPr="00966F95">
        <w:rPr>
          <w:color w:val="000000" w:themeColor="text1"/>
        </w:rPr>
        <w:t>om</w:t>
      </w:r>
      <w:r w:rsidR="000C2BFF" w:rsidRPr="00966F95">
        <w:rPr>
          <w:color w:val="000000" w:themeColor="text1"/>
        </w:rPr>
        <w:t xml:space="preserve"> osiguranja </w:t>
      </w:r>
      <w:r w:rsidR="0016203B" w:rsidRPr="00966F95">
        <w:rPr>
          <w:color w:val="000000" w:themeColor="text1"/>
        </w:rPr>
        <w:t xml:space="preserve">odgovara </w:t>
      </w:r>
      <w:r w:rsidR="00BC4BCD" w:rsidRPr="00966F95">
        <w:rPr>
          <w:color w:val="000000" w:themeColor="text1"/>
        </w:rPr>
        <w:t>i njegov</w:t>
      </w:r>
      <w:r w:rsidR="003975ED" w:rsidRPr="00966F95">
        <w:rPr>
          <w:color w:val="000000" w:themeColor="text1"/>
        </w:rPr>
        <w:t xml:space="preserve"> poslodavac </w:t>
      </w:r>
      <w:r w:rsidR="00BC4BCD" w:rsidRPr="00966F95">
        <w:rPr>
          <w:color w:val="000000" w:themeColor="text1"/>
        </w:rPr>
        <w:t xml:space="preserve">i društvo za osiguranje koje zastupa u poslovima distribucije osiguranja, a osim društva za zastupanje u osiguranju i obrtnika zastupnika u osiguranju za njihove poslove </w:t>
      </w:r>
      <w:r w:rsidR="000C2BFF" w:rsidRPr="00966F95">
        <w:rPr>
          <w:color w:val="000000" w:themeColor="text1"/>
        </w:rPr>
        <w:t xml:space="preserve">u vezi </w:t>
      </w:r>
      <w:r w:rsidR="00A01ED2" w:rsidRPr="00966F95">
        <w:rPr>
          <w:color w:val="000000" w:themeColor="text1"/>
        </w:rPr>
        <w:t xml:space="preserve">s </w:t>
      </w:r>
      <w:r w:rsidR="000C2BFF" w:rsidRPr="00966F95">
        <w:rPr>
          <w:color w:val="000000" w:themeColor="text1"/>
        </w:rPr>
        <w:t>distribucij</w:t>
      </w:r>
      <w:r w:rsidR="00A01ED2" w:rsidRPr="00966F95">
        <w:rPr>
          <w:color w:val="000000" w:themeColor="text1"/>
        </w:rPr>
        <w:t>om</w:t>
      </w:r>
      <w:r w:rsidR="000C2BFF" w:rsidRPr="00966F95">
        <w:rPr>
          <w:color w:val="000000" w:themeColor="text1"/>
        </w:rPr>
        <w:t xml:space="preserve"> osiguranja </w:t>
      </w:r>
      <w:r w:rsidR="00BC4BCD" w:rsidRPr="00966F95">
        <w:rPr>
          <w:color w:val="000000" w:themeColor="text1"/>
        </w:rPr>
        <w:t>odgovara i društvo za osiguranje koje</w:t>
      </w:r>
      <w:r w:rsidR="00081D95" w:rsidRPr="00966F95">
        <w:rPr>
          <w:color w:val="000000" w:themeColor="text1"/>
        </w:rPr>
        <w:t xml:space="preserve"> </w:t>
      </w:r>
      <w:r w:rsidR="00BC4BCD" w:rsidRPr="00966F95">
        <w:rPr>
          <w:color w:val="000000" w:themeColor="text1"/>
        </w:rPr>
        <w:t xml:space="preserve"> zastupaju u poslovima distribucije osiguranja.</w:t>
      </w:r>
    </w:p>
    <w:p w14:paraId="1657039B" w14:textId="77777777" w:rsidR="00C91DB8" w:rsidRPr="00966F95" w:rsidRDefault="00C91DB8" w:rsidP="00EB5E65">
      <w:pPr>
        <w:pStyle w:val="ListParagraph"/>
        <w:ind w:left="0"/>
        <w:jc w:val="both"/>
        <w:rPr>
          <w:color w:val="000000" w:themeColor="text1"/>
        </w:rPr>
      </w:pPr>
    </w:p>
    <w:p w14:paraId="1657039C" w14:textId="77777777" w:rsidR="0016203B" w:rsidRPr="00966F95" w:rsidRDefault="004C7D80" w:rsidP="00EB5E65">
      <w:pPr>
        <w:pStyle w:val="ListParagraph"/>
        <w:ind w:left="0"/>
        <w:jc w:val="both"/>
        <w:rPr>
          <w:color w:val="000000" w:themeColor="text1"/>
        </w:rPr>
      </w:pPr>
      <w:r w:rsidRPr="00966F95">
        <w:rPr>
          <w:color w:val="000000" w:themeColor="text1"/>
        </w:rPr>
        <w:t xml:space="preserve">(3) </w:t>
      </w:r>
      <w:r w:rsidR="00715C4E" w:rsidRPr="00966F95">
        <w:rPr>
          <w:color w:val="000000" w:themeColor="text1"/>
        </w:rPr>
        <w:t>Posrednik odgovara</w:t>
      </w:r>
      <w:r w:rsidR="00E206CD" w:rsidRPr="00966F95">
        <w:rPr>
          <w:color w:val="000000" w:themeColor="text1"/>
        </w:rPr>
        <w:t xml:space="preserve"> </w:t>
      </w:r>
      <w:r w:rsidR="00BC4BCD" w:rsidRPr="00966F95">
        <w:rPr>
          <w:color w:val="000000" w:themeColor="text1"/>
        </w:rPr>
        <w:t xml:space="preserve">za poslove svojih zaposlenika i osoba koje za </w:t>
      </w:r>
      <w:r w:rsidR="00715C4E" w:rsidRPr="00966F95">
        <w:rPr>
          <w:color w:val="000000" w:themeColor="text1"/>
        </w:rPr>
        <w:t>njega</w:t>
      </w:r>
      <w:r w:rsidR="00BC4BCD" w:rsidRPr="00966F95">
        <w:rPr>
          <w:color w:val="000000" w:themeColor="text1"/>
        </w:rPr>
        <w:t xml:space="preserve"> rade na temelju drugog ugovornog odnosa</w:t>
      </w:r>
      <w:r w:rsidR="00E206CD" w:rsidRPr="00966F95">
        <w:rPr>
          <w:color w:val="000000" w:themeColor="text1"/>
        </w:rPr>
        <w:t>.</w:t>
      </w:r>
    </w:p>
    <w:p w14:paraId="1657039D" w14:textId="77777777" w:rsidR="00C91DB8" w:rsidRPr="00966F95" w:rsidRDefault="00C91DB8" w:rsidP="00EB5E65">
      <w:pPr>
        <w:pStyle w:val="ListParagraph"/>
        <w:ind w:left="0"/>
        <w:jc w:val="both"/>
        <w:rPr>
          <w:color w:val="000000" w:themeColor="text1"/>
        </w:rPr>
      </w:pPr>
    </w:p>
    <w:p w14:paraId="1657039E" w14:textId="3382F9BD" w:rsidR="0016203B" w:rsidRPr="00966F95" w:rsidRDefault="004C7D80" w:rsidP="00EB5E65">
      <w:pPr>
        <w:pStyle w:val="ListParagraph"/>
        <w:ind w:left="0"/>
        <w:jc w:val="both"/>
        <w:rPr>
          <w:color w:val="000000" w:themeColor="text1"/>
        </w:rPr>
      </w:pPr>
      <w:r w:rsidRPr="00966F95">
        <w:rPr>
          <w:color w:val="000000" w:themeColor="text1"/>
        </w:rPr>
        <w:t xml:space="preserve">(4) </w:t>
      </w:r>
      <w:r w:rsidR="00715C4E" w:rsidRPr="00966F95">
        <w:rPr>
          <w:color w:val="000000" w:themeColor="text1"/>
        </w:rPr>
        <w:t>Posrednik je dužan</w:t>
      </w:r>
      <w:r w:rsidR="0016203B" w:rsidRPr="00966F95">
        <w:rPr>
          <w:color w:val="000000" w:themeColor="text1"/>
        </w:rPr>
        <w:t xml:space="preserve"> obavljati </w:t>
      </w:r>
      <w:r w:rsidR="00D81CE5" w:rsidRPr="00966F95">
        <w:rPr>
          <w:color w:val="000000" w:themeColor="text1"/>
        </w:rPr>
        <w:t xml:space="preserve">poslove </w:t>
      </w:r>
      <w:r w:rsidR="00E77396" w:rsidRPr="00966F95">
        <w:rPr>
          <w:color w:val="000000" w:themeColor="text1"/>
        </w:rPr>
        <w:t xml:space="preserve">distribucije </w:t>
      </w:r>
      <w:r w:rsidR="0085108F" w:rsidRPr="00966F95">
        <w:rPr>
          <w:color w:val="000000" w:themeColor="text1"/>
        </w:rPr>
        <w:t xml:space="preserve">osiguranja i </w:t>
      </w:r>
      <w:r w:rsidR="00686E7B" w:rsidRPr="00966F95">
        <w:rPr>
          <w:color w:val="000000" w:themeColor="text1"/>
        </w:rPr>
        <w:t xml:space="preserve">distribucije </w:t>
      </w:r>
      <w:r w:rsidR="00A01ED2" w:rsidRPr="00966F95">
        <w:rPr>
          <w:color w:val="000000" w:themeColor="text1"/>
        </w:rPr>
        <w:t xml:space="preserve">reosiguranja u skladu s pravilima struke i </w:t>
      </w:r>
      <w:r w:rsidR="0016203B" w:rsidRPr="00966F95">
        <w:rPr>
          <w:color w:val="000000" w:themeColor="text1"/>
        </w:rPr>
        <w:t>štiti</w:t>
      </w:r>
      <w:r w:rsidR="00A01ED2" w:rsidRPr="00966F95">
        <w:rPr>
          <w:color w:val="000000" w:themeColor="text1"/>
        </w:rPr>
        <w:t>ti</w:t>
      </w:r>
      <w:r w:rsidR="0016203B" w:rsidRPr="00966F95">
        <w:rPr>
          <w:color w:val="000000" w:themeColor="text1"/>
        </w:rPr>
        <w:t xml:space="preserve"> interese </w:t>
      </w:r>
      <w:r w:rsidR="00A01ED2" w:rsidRPr="00966F95">
        <w:rPr>
          <w:color w:val="000000" w:themeColor="text1"/>
        </w:rPr>
        <w:t>svog nalogodavca</w:t>
      </w:r>
      <w:r w:rsidR="0016203B" w:rsidRPr="00966F95">
        <w:rPr>
          <w:color w:val="000000" w:themeColor="text1"/>
        </w:rPr>
        <w:t>.</w:t>
      </w:r>
    </w:p>
    <w:p w14:paraId="1657039F" w14:textId="77777777" w:rsidR="00C91DB8" w:rsidRPr="00966F95" w:rsidRDefault="00C91DB8" w:rsidP="00EB5E65">
      <w:pPr>
        <w:pStyle w:val="ListParagraph"/>
        <w:ind w:left="0"/>
        <w:jc w:val="both"/>
        <w:rPr>
          <w:color w:val="000000" w:themeColor="text1"/>
        </w:rPr>
      </w:pPr>
    </w:p>
    <w:p w14:paraId="165703A0" w14:textId="2C7E044E" w:rsidR="0016203B" w:rsidRPr="00966F95" w:rsidRDefault="004C7D80" w:rsidP="00EB5E65">
      <w:pPr>
        <w:pStyle w:val="ListParagraph"/>
        <w:ind w:left="0"/>
        <w:jc w:val="both"/>
        <w:rPr>
          <w:color w:val="000000" w:themeColor="text1"/>
        </w:rPr>
      </w:pPr>
      <w:r w:rsidRPr="00966F95">
        <w:rPr>
          <w:color w:val="000000" w:themeColor="text1"/>
        </w:rPr>
        <w:t xml:space="preserve">(5) </w:t>
      </w:r>
      <w:r w:rsidR="0016203B" w:rsidRPr="00966F95">
        <w:rPr>
          <w:color w:val="000000" w:themeColor="text1"/>
        </w:rPr>
        <w:t xml:space="preserve">Radi ispunjavanja obveze iz ovoga članka </w:t>
      </w:r>
      <w:r w:rsidR="00715C4E" w:rsidRPr="00966F95">
        <w:rPr>
          <w:color w:val="000000" w:themeColor="text1"/>
        </w:rPr>
        <w:t>broker u osiguranju i</w:t>
      </w:r>
      <w:r w:rsidR="00DF6498" w:rsidRPr="00966F95">
        <w:rPr>
          <w:color w:val="000000" w:themeColor="text1"/>
        </w:rPr>
        <w:t>/ili</w:t>
      </w:r>
      <w:r w:rsidR="00715C4E" w:rsidRPr="00966F95">
        <w:rPr>
          <w:color w:val="000000" w:themeColor="text1"/>
        </w:rPr>
        <w:t xml:space="preserve"> reosiguranju, obrtnik broker u osiguranju i</w:t>
      </w:r>
      <w:r w:rsidR="00DF6498" w:rsidRPr="00966F95">
        <w:rPr>
          <w:color w:val="000000" w:themeColor="text1"/>
        </w:rPr>
        <w:t>/ili</w:t>
      </w:r>
      <w:r w:rsidR="00715C4E" w:rsidRPr="00966F95">
        <w:rPr>
          <w:color w:val="000000" w:themeColor="text1"/>
        </w:rPr>
        <w:t xml:space="preserve"> reosiguranju te društvo za brokerske poslove u osiguranju i</w:t>
      </w:r>
      <w:r w:rsidR="00DF6498" w:rsidRPr="00966F95">
        <w:rPr>
          <w:color w:val="000000" w:themeColor="text1"/>
        </w:rPr>
        <w:t>/ili</w:t>
      </w:r>
      <w:r w:rsidR="00715C4E" w:rsidRPr="00966F95">
        <w:rPr>
          <w:color w:val="000000" w:themeColor="text1"/>
        </w:rPr>
        <w:t xml:space="preserve"> reosiguranju </w:t>
      </w:r>
      <w:r w:rsidR="00D0691C" w:rsidRPr="00966F95">
        <w:rPr>
          <w:color w:val="000000" w:themeColor="text1"/>
        </w:rPr>
        <w:t>dužni su</w:t>
      </w:r>
      <w:r w:rsidR="0016203B" w:rsidRPr="00966F95">
        <w:rPr>
          <w:color w:val="000000" w:themeColor="text1"/>
        </w:rPr>
        <w:t>:</w:t>
      </w:r>
    </w:p>
    <w:p w14:paraId="165703A1" w14:textId="77777777" w:rsidR="00C91DB8" w:rsidRPr="00966F95" w:rsidRDefault="00C91DB8" w:rsidP="00EB5E65">
      <w:pPr>
        <w:pStyle w:val="ListParagraph"/>
        <w:ind w:left="0"/>
        <w:jc w:val="both"/>
        <w:rPr>
          <w:color w:val="000000" w:themeColor="text1"/>
        </w:rPr>
      </w:pPr>
    </w:p>
    <w:p w14:paraId="165703A2" w14:textId="0BEE8F8F" w:rsidR="0016203B" w:rsidRPr="00966F95" w:rsidRDefault="004C7D80"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 xml:space="preserve">voditi popis </w:t>
      </w:r>
      <w:r w:rsidR="00D25851" w:rsidRPr="00966F95">
        <w:rPr>
          <w:color w:val="000000" w:themeColor="text1"/>
        </w:rPr>
        <w:t xml:space="preserve">pisanih </w:t>
      </w:r>
      <w:r w:rsidR="0016203B" w:rsidRPr="00966F95">
        <w:rPr>
          <w:color w:val="000000" w:themeColor="text1"/>
        </w:rPr>
        <w:t>naloga</w:t>
      </w:r>
      <w:r w:rsidR="00713C04" w:rsidRPr="00966F95">
        <w:rPr>
          <w:color w:val="000000" w:themeColor="text1"/>
        </w:rPr>
        <w:t xml:space="preserve">, </w:t>
      </w:r>
      <w:r w:rsidR="00D25851" w:rsidRPr="00966F95">
        <w:rPr>
          <w:color w:val="000000" w:themeColor="text1"/>
        </w:rPr>
        <w:t>punomoći</w:t>
      </w:r>
      <w:r w:rsidR="0016203B" w:rsidRPr="00966F95">
        <w:rPr>
          <w:color w:val="000000" w:themeColor="text1"/>
        </w:rPr>
        <w:t xml:space="preserve"> </w:t>
      </w:r>
      <w:r w:rsidR="00D81CE5" w:rsidRPr="00966F95">
        <w:rPr>
          <w:color w:val="000000" w:themeColor="text1"/>
        </w:rPr>
        <w:t>stranaka</w:t>
      </w:r>
      <w:r w:rsidR="00713C04" w:rsidRPr="00966F95">
        <w:rPr>
          <w:color w:val="000000" w:themeColor="text1"/>
        </w:rPr>
        <w:t xml:space="preserve"> ili </w:t>
      </w:r>
      <w:r w:rsidR="006D68E6" w:rsidRPr="00966F95">
        <w:rPr>
          <w:color w:val="000000" w:themeColor="text1"/>
        </w:rPr>
        <w:t xml:space="preserve">drugih </w:t>
      </w:r>
      <w:r w:rsidR="00713C04" w:rsidRPr="00966F95">
        <w:rPr>
          <w:color w:val="000000" w:themeColor="text1"/>
        </w:rPr>
        <w:t>dokumenta na temelju koj</w:t>
      </w:r>
      <w:r w:rsidR="006D68E6" w:rsidRPr="00966F95">
        <w:rPr>
          <w:color w:val="000000" w:themeColor="text1"/>
        </w:rPr>
        <w:t>ih</w:t>
      </w:r>
      <w:r w:rsidR="00713C04" w:rsidRPr="00966F95">
        <w:rPr>
          <w:color w:val="000000" w:themeColor="text1"/>
        </w:rPr>
        <w:t xml:space="preserve"> </w:t>
      </w:r>
      <w:r w:rsidR="006D68E6" w:rsidRPr="00966F95">
        <w:rPr>
          <w:color w:val="000000" w:themeColor="text1"/>
        </w:rPr>
        <w:t>su</w:t>
      </w:r>
      <w:r w:rsidR="00713C04" w:rsidRPr="00966F95">
        <w:rPr>
          <w:color w:val="000000" w:themeColor="text1"/>
        </w:rPr>
        <w:t xml:space="preserve"> ovlašten</w:t>
      </w:r>
      <w:r w:rsidR="006D68E6" w:rsidRPr="00966F95">
        <w:rPr>
          <w:color w:val="000000" w:themeColor="text1"/>
        </w:rPr>
        <w:t>i</w:t>
      </w:r>
      <w:r w:rsidR="00713C04" w:rsidRPr="00966F95">
        <w:rPr>
          <w:color w:val="000000" w:themeColor="text1"/>
        </w:rPr>
        <w:t xml:space="preserve"> obavljati poslove distribucije osiguranja ili distribucije reosiguranja za stranku, a</w:t>
      </w:r>
      <w:r w:rsidR="00D81CE5" w:rsidRPr="00966F95">
        <w:rPr>
          <w:color w:val="000000" w:themeColor="text1"/>
        </w:rPr>
        <w:t xml:space="preserve"> </w:t>
      </w:r>
      <w:r w:rsidR="0016203B" w:rsidRPr="00966F95">
        <w:rPr>
          <w:color w:val="000000" w:themeColor="text1"/>
        </w:rPr>
        <w:t>koji sadržava:</w:t>
      </w:r>
    </w:p>
    <w:p w14:paraId="165703A3" w14:textId="77777777" w:rsidR="00C91DB8" w:rsidRPr="00966F95" w:rsidRDefault="00C91DB8" w:rsidP="00EB5E65">
      <w:pPr>
        <w:pStyle w:val="ListParagraph"/>
        <w:ind w:left="0"/>
        <w:jc w:val="both"/>
        <w:rPr>
          <w:color w:val="000000" w:themeColor="text1"/>
        </w:rPr>
      </w:pPr>
    </w:p>
    <w:p w14:paraId="165703A4" w14:textId="56648E76" w:rsidR="0016203B" w:rsidRPr="00966F95" w:rsidRDefault="004C7D80" w:rsidP="00EB5E65">
      <w:pPr>
        <w:pStyle w:val="ListParagraph"/>
        <w:ind w:left="0"/>
        <w:jc w:val="both"/>
        <w:rPr>
          <w:color w:val="000000" w:themeColor="text1"/>
        </w:rPr>
      </w:pPr>
      <w:r w:rsidRPr="00966F95">
        <w:rPr>
          <w:color w:val="000000" w:themeColor="text1"/>
        </w:rPr>
        <w:t xml:space="preserve">a) </w:t>
      </w:r>
      <w:r w:rsidR="0016203B" w:rsidRPr="00966F95">
        <w:rPr>
          <w:color w:val="000000" w:themeColor="text1"/>
        </w:rPr>
        <w:t>redni broj i datum</w:t>
      </w:r>
      <w:r w:rsidR="006D68E6" w:rsidRPr="00966F95">
        <w:rPr>
          <w:color w:val="000000" w:themeColor="text1"/>
        </w:rPr>
        <w:t xml:space="preserve"> upisa</w:t>
      </w:r>
    </w:p>
    <w:p w14:paraId="165703A5" w14:textId="77777777" w:rsidR="00C91DB8" w:rsidRPr="00966F95" w:rsidRDefault="00C91DB8" w:rsidP="00EB5E65">
      <w:pPr>
        <w:pStyle w:val="ListParagraph"/>
        <w:ind w:left="0"/>
        <w:jc w:val="both"/>
        <w:rPr>
          <w:color w:val="000000" w:themeColor="text1"/>
        </w:rPr>
      </w:pPr>
    </w:p>
    <w:p w14:paraId="165703A6" w14:textId="77777777" w:rsidR="0016203B" w:rsidRPr="00966F95" w:rsidRDefault="004C7D80" w:rsidP="00EB5E65">
      <w:pPr>
        <w:pStyle w:val="ListParagraph"/>
        <w:ind w:left="0"/>
        <w:jc w:val="both"/>
        <w:rPr>
          <w:color w:val="000000" w:themeColor="text1"/>
        </w:rPr>
      </w:pPr>
      <w:r w:rsidRPr="00966F95">
        <w:rPr>
          <w:color w:val="000000" w:themeColor="text1"/>
        </w:rPr>
        <w:lastRenderedPageBreak/>
        <w:t xml:space="preserve">b) </w:t>
      </w:r>
      <w:r w:rsidR="0016203B" w:rsidRPr="00966F95">
        <w:rPr>
          <w:color w:val="000000" w:themeColor="text1"/>
        </w:rPr>
        <w:t>ime, prezime, OIB i prebivalište</w:t>
      </w:r>
      <w:r w:rsidR="007A4178" w:rsidRPr="00966F95">
        <w:rPr>
          <w:color w:val="000000" w:themeColor="text1"/>
        </w:rPr>
        <w:t>/boravište</w:t>
      </w:r>
      <w:r w:rsidR="0016203B" w:rsidRPr="00966F95">
        <w:rPr>
          <w:color w:val="000000" w:themeColor="text1"/>
        </w:rPr>
        <w:t xml:space="preserve"> fizičke osobe te tvrtk</w:t>
      </w:r>
      <w:r w:rsidR="001F16B2" w:rsidRPr="00966F95">
        <w:rPr>
          <w:color w:val="000000" w:themeColor="text1"/>
        </w:rPr>
        <w:t>u</w:t>
      </w:r>
      <w:r w:rsidR="0016203B" w:rsidRPr="00966F95">
        <w:rPr>
          <w:color w:val="000000" w:themeColor="text1"/>
        </w:rPr>
        <w:t xml:space="preserve"> i sjedište pravne osobe stranke</w:t>
      </w:r>
    </w:p>
    <w:p w14:paraId="165703A7" w14:textId="77777777" w:rsidR="00C91DB8" w:rsidRPr="00966F95" w:rsidRDefault="00C91DB8" w:rsidP="00EB5E65">
      <w:pPr>
        <w:pStyle w:val="ListParagraph"/>
        <w:ind w:left="0"/>
        <w:jc w:val="both"/>
        <w:rPr>
          <w:color w:val="000000" w:themeColor="text1"/>
        </w:rPr>
      </w:pPr>
    </w:p>
    <w:p w14:paraId="165703A8" w14:textId="77777777" w:rsidR="0016203B" w:rsidRPr="00966F95" w:rsidRDefault="004C7D80" w:rsidP="00EB5E65">
      <w:pPr>
        <w:pStyle w:val="ListParagraph"/>
        <w:ind w:left="0"/>
        <w:jc w:val="both"/>
        <w:rPr>
          <w:color w:val="000000" w:themeColor="text1"/>
        </w:rPr>
      </w:pPr>
      <w:r w:rsidRPr="00966F95">
        <w:rPr>
          <w:color w:val="000000" w:themeColor="text1"/>
        </w:rPr>
        <w:t xml:space="preserve">c) </w:t>
      </w:r>
      <w:r w:rsidR="0016203B" w:rsidRPr="00966F95">
        <w:rPr>
          <w:color w:val="000000" w:themeColor="text1"/>
        </w:rPr>
        <w:t>vrstu osiguranja</w:t>
      </w:r>
    </w:p>
    <w:p w14:paraId="165703A9" w14:textId="77777777" w:rsidR="00C91DB8" w:rsidRPr="00966F95" w:rsidRDefault="00C91DB8" w:rsidP="00EB5E65">
      <w:pPr>
        <w:pStyle w:val="ListParagraph"/>
        <w:ind w:left="0"/>
        <w:jc w:val="both"/>
        <w:rPr>
          <w:color w:val="000000" w:themeColor="text1"/>
        </w:rPr>
      </w:pPr>
    </w:p>
    <w:p w14:paraId="165703AA" w14:textId="77777777" w:rsidR="0016203B" w:rsidRPr="00966F95" w:rsidRDefault="004C7D80" w:rsidP="00EB5E65">
      <w:pPr>
        <w:pStyle w:val="ListParagraph"/>
        <w:ind w:left="0"/>
        <w:jc w:val="both"/>
        <w:rPr>
          <w:color w:val="000000" w:themeColor="text1"/>
        </w:rPr>
      </w:pPr>
      <w:r w:rsidRPr="00966F95">
        <w:rPr>
          <w:color w:val="000000" w:themeColor="text1"/>
        </w:rPr>
        <w:t xml:space="preserve">d) </w:t>
      </w:r>
      <w:r w:rsidR="0016203B" w:rsidRPr="00966F95">
        <w:rPr>
          <w:color w:val="000000" w:themeColor="text1"/>
        </w:rPr>
        <w:t xml:space="preserve">naziv društva za osiguranje ili društva za </w:t>
      </w:r>
      <w:r w:rsidR="00D25B80" w:rsidRPr="00966F95">
        <w:rPr>
          <w:color w:val="000000" w:themeColor="text1"/>
        </w:rPr>
        <w:t>re</w:t>
      </w:r>
      <w:r w:rsidR="00D81CE5" w:rsidRPr="00966F95">
        <w:rPr>
          <w:color w:val="000000" w:themeColor="text1"/>
        </w:rPr>
        <w:t xml:space="preserve">osiguranje </w:t>
      </w:r>
      <w:r w:rsidR="0016203B" w:rsidRPr="00966F95">
        <w:rPr>
          <w:color w:val="000000" w:themeColor="text1"/>
        </w:rPr>
        <w:t>ako je sklopljen ugovor o osiguranju ili ugovor o reosiguranju po nalogu stranke</w:t>
      </w:r>
      <w:r w:rsidR="00805C8E" w:rsidRPr="00966F95">
        <w:rPr>
          <w:color w:val="000000" w:themeColor="text1"/>
        </w:rPr>
        <w:t>.</w:t>
      </w:r>
    </w:p>
    <w:p w14:paraId="165703AB" w14:textId="77777777" w:rsidR="00C91DB8" w:rsidRPr="00966F95" w:rsidRDefault="00C91DB8" w:rsidP="00EB5E65">
      <w:pPr>
        <w:pStyle w:val="ListParagraph"/>
        <w:ind w:left="0"/>
        <w:jc w:val="both"/>
        <w:rPr>
          <w:color w:val="000000" w:themeColor="text1"/>
        </w:rPr>
      </w:pPr>
    </w:p>
    <w:p w14:paraId="165703AC" w14:textId="7218FCE2" w:rsidR="00995DF5" w:rsidRPr="00966F95" w:rsidRDefault="004C7D80" w:rsidP="00EB5E65">
      <w:pPr>
        <w:pStyle w:val="ListParagraph"/>
        <w:ind w:left="0"/>
        <w:jc w:val="both"/>
        <w:rPr>
          <w:color w:val="000000" w:themeColor="text1"/>
        </w:rPr>
      </w:pPr>
      <w:r w:rsidRPr="00966F95">
        <w:rPr>
          <w:color w:val="000000" w:themeColor="text1"/>
        </w:rPr>
        <w:t xml:space="preserve">2. </w:t>
      </w:r>
      <w:r w:rsidR="00995DF5" w:rsidRPr="00966F95">
        <w:rPr>
          <w:color w:val="000000" w:themeColor="text1"/>
        </w:rPr>
        <w:t xml:space="preserve">obavijestiti društvo za osiguranje, odnosno </w:t>
      </w:r>
      <w:r w:rsidR="006D68E6" w:rsidRPr="00966F95">
        <w:rPr>
          <w:color w:val="000000" w:themeColor="text1"/>
        </w:rPr>
        <w:t xml:space="preserve">društvo za </w:t>
      </w:r>
      <w:r w:rsidR="00995DF5" w:rsidRPr="00966F95">
        <w:rPr>
          <w:color w:val="000000" w:themeColor="text1"/>
        </w:rPr>
        <w:t xml:space="preserve">reosiguranje o traženju ponude </w:t>
      </w:r>
      <w:r w:rsidR="001F16B2" w:rsidRPr="00966F95">
        <w:rPr>
          <w:color w:val="000000" w:themeColor="text1"/>
        </w:rPr>
        <w:t>stranke</w:t>
      </w:r>
      <w:r w:rsidR="00995DF5" w:rsidRPr="00966F95">
        <w:rPr>
          <w:color w:val="000000" w:themeColor="text1"/>
        </w:rPr>
        <w:t xml:space="preserve"> za sklapanje ugovora o osiguranju, odnosno reosiguranju</w:t>
      </w:r>
      <w:r w:rsidR="000C2BFF" w:rsidRPr="00966F95">
        <w:rPr>
          <w:color w:val="000000" w:themeColor="text1"/>
        </w:rPr>
        <w:t xml:space="preserve"> te od koga može zahtijevati naplatu </w:t>
      </w:r>
      <w:r w:rsidR="002B31F4" w:rsidRPr="00966F95">
        <w:rPr>
          <w:color w:val="000000" w:themeColor="text1"/>
        </w:rPr>
        <w:t xml:space="preserve">u skladu s člankom </w:t>
      </w:r>
      <w:r w:rsidR="000C2BFF" w:rsidRPr="00966F95">
        <w:rPr>
          <w:color w:val="000000" w:themeColor="text1"/>
        </w:rPr>
        <w:t xml:space="preserve">435. stavku 2. ovoga </w:t>
      </w:r>
      <w:r w:rsidR="005B4568" w:rsidRPr="00966F95">
        <w:rPr>
          <w:color w:val="000000" w:themeColor="text1"/>
        </w:rPr>
        <w:t>Z</w:t>
      </w:r>
      <w:r w:rsidR="000C2BFF" w:rsidRPr="00966F95">
        <w:rPr>
          <w:color w:val="000000" w:themeColor="text1"/>
        </w:rPr>
        <w:t>akona</w:t>
      </w:r>
    </w:p>
    <w:p w14:paraId="165703AD" w14:textId="77777777" w:rsidR="00C91DB8" w:rsidRPr="00966F95" w:rsidRDefault="00C91DB8" w:rsidP="00EB5E65">
      <w:pPr>
        <w:pStyle w:val="ListParagraph"/>
        <w:ind w:left="0"/>
        <w:jc w:val="both"/>
        <w:rPr>
          <w:color w:val="000000" w:themeColor="text1"/>
        </w:rPr>
      </w:pPr>
    </w:p>
    <w:p w14:paraId="165703AE" w14:textId="43AA61FD" w:rsidR="0069790E" w:rsidRPr="00966F95" w:rsidRDefault="004C7D80" w:rsidP="00EB5E65">
      <w:pPr>
        <w:pStyle w:val="ListParagraph"/>
        <w:ind w:left="0"/>
        <w:jc w:val="both"/>
        <w:rPr>
          <w:color w:val="000000" w:themeColor="text1"/>
        </w:rPr>
      </w:pPr>
      <w:r w:rsidRPr="00966F95">
        <w:rPr>
          <w:color w:val="000000" w:themeColor="text1"/>
        </w:rPr>
        <w:t xml:space="preserve">3. </w:t>
      </w:r>
      <w:r w:rsidR="00995DF5" w:rsidRPr="00966F95">
        <w:rPr>
          <w:color w:val="000000" w:themeColor="text1"/>
        </w:rPr>
        <w:t xml:space="preserve">načiniti odgovarajuću analizu rizika i informirati stranku u skladu s odredbama ove </w:t>
      </w:r>
      <w:r w:rsidR="0085572E" w:rsidRPr="00966F95">
        <w:rPr>
          <w:color w:val="000000" w:themeColor="text1"/>
        </w:rPr>
        <w:t xml:space="preserve">Glave </w:t>
      </w:r>
      <w:r w:rsidR="00995DF5" w:rsidRPr="00966F95">
        <w:rPr>
          <w:color w:val="000000" w:themeColor="text1"/>
        </w:rPr>
        <w:t xml:space="preserve">Zakona </w:t>
      </w:r>
    </w:p>
    <w:p w14:paraId="165703AF" w14:textId="77777777" w:rsidR="00C91DB8" w:rsidRPr="00966F95" w:rsidRDefault="00C91DB8" w:rsidP="00EB5E65">
      <w:pPr>
        <w:pStyle w:val="ListParagraph"/>
        <w:ind w:left="0"/>
        <w:jc w:val="both"/>
        <w:rPr>
          <w:color w:val="000000" w:themeColor="text1"/>
        </w:rPr>
      </w:pPr>
    </w:p>
    <w:p w14:paraId="165703B0" w14:textId="7A7DF25C" w:rsidR="001F16B2" w:rsidRPr="00966F95" w:rsidRDefault="004C7D80" w:rsidP="00EB5E65">
      <w:pPr>
        <w:pStyle w:val="ListParagraph"/>
        <w:ind w:left="0"/>
        <w:jc w:val="both"/>
        <w:rPr>
          <w:color w:val="000000" w:themeColor="text1"/>
        </w:rPr>
      </w:pPr>
      <w:r w:rsidRPr="00966F95">
        <w:rPr>
          <w:color w:val="000000" w:themeColor="text1"/>
        </w:rPr>
        <w:t xml:space="preserve">4. </w:t>
      </w:r>
      <w:r w:rsidR="0069790E" w:rsidRPr="00966F95">
        <w:rPr>
          <w:color w:val="000000" w:themeColor="text1"/>
        </w:rPr>
        <w:t>pisano obrazložiti svo</w:t>
      </w:r>
      <w:r w:rsidR="001D3EC3" w:rsidRPr="00966F95">
        <w:rPr>
          <w:color w:val="000000" w:themeColor="text1"/>
        </w:rPr>
        <w:t>j</w:t>
      </w:r>
      <w:r w:rsidR="0069790E" w:rsidRPr="00966F95">
        <w:rPr>
          <w:color w:val="000000" w:themeColor="text1"/>
        </w:rPr>
        <w:t xml:space="preserve"> prijedlog </w:t>
      </w:r>
      <w:r w:rsidR="001D3215" w:rsidRPr="00966F95">
        <w:rPr>
          <w:color w:val="000000" w:themeColor="text1"/>
        </w:rPr>
        <w:t xml:space="preserve">izbora </w:t>
      </w:r>
      <w:r w:rsidR="0069790E" w:rsidRPr="00966F95">
        <w:rPr>
          <w:color w:val="000000" w:themeColor="text1"/>
        </w:rPr>
        <w:t xml:space="preserve">društva za osiguranje odnosno društva za reosiguranje i </w:t>
      </w:r>
      <w:r w:rsidR="001D3EC3" w:rsidRPr="00966F95">
        <w:rPr>
          <w:color w:val="000000" w:themeColor="text1"/>
        </w:rPr>
        <w:t>određenog osiguranja</w:t>
      </w:r>
      <w:r w:rsidR="0069790E" w:rsidRPr="00966F95">
        <w:rPr>
          <w:color w:val="000000" w:themeColor="text1"/>
        </w:rPr>
        <w:t xml:space="preserve"> i izvijestiti ga o primitku u skladu s odredbama ove </w:t>
      </w:r>
      <w:r w:rsidR="005B4568" w:rsidRPr="00966F95">
        <w:rPr>
          <w:color w:val="000000" w:themeColor="text1"/>
        </w:rPr>
        <w:t>G</w:t>
      </w:r>
      <w:r w:rsidR="0069790E" w:rsidRPr="00966F95">
        <w:rPr>
          <w:color w:val="000000" w:themeColor="text1"/>
        </w:rPr>
        <w:t>lave</w:t>
      </w:r>
      <w:r w:rsidR="005B4568" w:rsidRPr="00966F95">
        <w:rPr>
          <w:color w:val="000000" w:themeColor="text1"/>
        </w:rPr>
        <w:t xml:space="preserve"> ovoga </w:t>
      </w:r>
      <w:r w:rsidR="0069790E" w:rsidRPr="00966F95">
        <w:rPr>
          <w:color w:val="000000" w:themeColor="text1"/>
        </w:rPr>
        <w:t xml:space="preserve">Zakona </w:t>
      </w:r>
    </w:p>
    <w:p w14:paraId="165703B1" w14:textId="77777777" w:rsidR="00C91DB8" w:rsidRPr="00966F95" w:rsidRDefault="00C91DB8" w:rsidP="00EB5E65">
      <w:pPr>
        <w:pStyle w:val="ListParagraph"/>
        <w:ind w:left="0"/>
        <w:jc w:val="both"/>
        <w:rPr>
          <w:color w:val="000000" w:themeColor="text1"/>
        </w:rPr>
      </w:pPr>
    </w:p>
    <w:p w14:paraId="165703B2" w14:textId="5042D829" w:rsidR="00995DF5" w:rsidRPr="00966F95" w:rsidRDefault="004C7D80" w:rsidP="00EB5E65">
      <w:pPr>
        <w:pStyle w:val="ListParagraph"/>
        <w:ind w:left="0"/>
        <w:jc w:val="both"/>
        <w:rPr>
          <w:color w:val="000000" w:themeColor="text1"/>
        </w:rPr>
      </w:pPr>
      <w:r w:rsidRPr="00966F95">
        <w:rPr>
          <w:color w:val="000000" w:themeColor="text1"/>
        </w:rPr>
        <w:t xml:space="preserve">5. </w:t>
      </w:r>
      <w:r w:rsidR="0069790E" w:rsidRPr="00966F95">
        <w:rPr>
          <w:color w:val="000000" w:themeColor="text1"/>
        </w:rPr>
        <w:t xml:space="preserve">u ime </w:t>
      </w:r>
      <w:r w:rsidR="001D3EC3" w:rsidRPr="00966F95">
        <w:rPr>
          <w:color w:val="000000" w:themeColor="text1"/>
        </w:rPr>
        <w:t>stranke</w:t>
      </w:r>
      <w:r w:rsidR="0069790E" w:rsidRPr="00966F95">
        <w:rPr>
          <w:color w:val="000000" w:themeColor="text1"/>
        </w:rPr>
        <w:t xml:space="preserve"> posredovati kod sklapanja ugovora o osiguranju, odnosno reosiguranju koje je u skladu sa zahtjevom </w:t>
      </w:r>
      <w:r w:rsidR="001D3EC3" w:rsidRPr="00966F95">
        <w:rPr>
          <w:color w:val="000000" w:themeColor="text1"/>
        </w:rPr>
        <w:t>stranke</w:t>
      </w:r>
      <w:r w:rsidR="0069790E" w:rsidRPr="00966F95">
        <w:rPr>
          <w:color w:val="000000" w:themeColor="text1"/>
        </w:rPr>
        <w:t xml:space="preserve"> s obzirom na osigurateljno pokriće, pri čemu ta obveza može biti ograničena samo na određene usluge osiguranja, odnosno reosiguranja, ako broker u osiguranju i/ili reosiguranju o tome izričito obavijesti osiguranika</w:t>
      </w:r>
    </w:p>
    <w:p w14:paraId="165703B3" w14:textId="77777777" w:rsidR="00C91DB8" w:rsidRPr="00966F95" w:rsidRDefault="00C91DB8" w:rsidP="00EB5E65">
      <w:pPr>
        <w:pStyle w:val="ListParagraph"/>
        <w:ind w:left="0"/>
        <w:jc w:val="both"/>
        <w:rPr>
          <w:color w:val="000000" w:themeColor="text1"/>
        </w:rPr>
      </w:pPr>
    </w:p>
    <w:p w14:paraId="165703B4" w14:textId="77777777" w:rsidR="009105D3" w:rsidRPr="00966F95" w:rsidRDefault="004C7D80" w:rsidP="00EB5E65">
      <w:pPr>
        <w:pStyle w:val="ListParagraph"/>
        <w:ind w:left="0"/>
        <w:jc w:val="both"/>
        <w:rPr>
          <w:color w:val="000000" w:themeColor="text1"/>
        </w:rPr>
      </w:pPr>
      <w:r w:rsidRPr="00966F95">
        <w:rPr>
          <w:color w:val="000000" w:themeColor="text1"/>
        </w:rPr>
        <w:t xml:space="preserve">6. </w:t>
      </w:r>
      <w:r w:rsidR="009105D3" w:rsidRPr="00966F95">
        <w:rPr>
          <w:color w:val="000000" w:themeColor="text1"/>
        </w:rPr>
        <w:t>provjeriti sadržaj police osiguranja, odnosno ugovora o reosiguranju</w:t>
      </w:r>
    </w:p>
    <w:p w14:paraId="165703B5" w14:textId="77777777" w:rsidR="00C91DB8" w:rsidRPr="00966F95" w:rsidRDefault="00C91DB8" w:rsidP="00EB5E65">
      <w:pPr>
        <w:pStyle w:val="ListParagraph"/>
        <w:ind w:left="0"/>
        <w:jc w:val="both"/>
        <w:rPr>
          <w:color w:val="000000" w:themeColor="text1"/>
        </w:rPr>
      </w:pPr>
    </w:p>
    <w:p w14:paraId="165703B6" w14:textId="242EAC14" w:rsidR="00995DF5" w:rsidRPr="00966F95" w:rsidRDefault="004C7D80" w:rsidP="00EB5E65">
      <w:pPr>
        <w:pStyle w:val="ListParagraph"/>
        <w:ind w:left="0"/>
        <w:jc w:val="both"/>
        <w:rPr>
          <w:color w:val="000000" w:themeColor="text1"/>
        </w:rPr>
      </w:pPr>
      <w:r w:rsidRPr="00966F95">
        <w:rPr>
          <w:color w:val="000000" w:themeColor="text1"/>
        </w:rPr>
        <w:t xml:space="preserve">7. </w:t>
      </w:r>
      <w:r w:rsidR="00995DF5" w:rsidRPr="00966F95">
        <w:rPr>
          <w:color w:val="000000" w:themeColor="text1"/>
        </w:rPr>
        <w:t>uručiti ugovaratelju osiguranja</w:t>
      </w:r>
      <w:r w:rsidR="00C46747" w:rsidRPr="00966F95">
        <w:rPr>
          <w:color w:val="000000" w:themeColor="text1"/>
        </w:rPr>
        <w:t xml:space="preserve"> </w:t>
      </w:r>
      <w:r w:rsidR="00380A7F" w:rsidRPr="00966F95">
        <w:rPr>
          <w:color w:val="000000" w:themeColor="text1"/>
        </w:rPr>
        <w:t>i ugovaratelju</w:t>
      </w:r>
      <w:r w:rsidR="00995DF5" w:rsidRPr="00966F95">
        <w:rPr>
          <w:color w:val="000000" w:themeColor="text1"/>
        </w:rPr>
        <w:t xml:space="preserve"> reosiguranja policu osiguranja, odnosno ugovor o reosiguranju te druge akte </w:t>
      </w:r>
      <w:r w:rsidR="00B40906" w:rsidRPr="00966F95">
        <w:rPr>
          <w:color w:val="000000" w:themeColor="text1"/>
        </w:rPr>
        <w:t xml:space="preserve">koji se predaju ugovaratelju osiguranja u skladu s odredbama ovoga Zakona, a </w:t>
      </w:r>
      <w:r w:rsidR="00543500" w:rsidRPr="00966F95">
        <w:rPr>
          <w:color w:val="000000" w:themeColor="text1"/>
        </w:rPr>
        <w:t>u vezi s</w:t>
      </w:r>
      <w:r w:rsidR="00995DF5" w:rsidRPr="00966F95">
        <w:rPr>
          <w:color w:val="000000" w:themeColor="text1"/>
        </w:rPr>
        <w:t xml:space="preserve"> ugovor</w:t>
      </w:r>
      <w:r w:rsidR="00543500" w:rsidRPr="00966F95">
        <w:rPr>
          <w:color w:val="000000" w:themeColor="text1"/>
        </w:rPr>
        <w:t>om</w:t>
      </w:r>
      <w:r w:rsidR="00995DF5" w:rsidRPr="00966F95">
        <w:rPr>
          <w:color w:val="000000" w:themeColor="text1"/>
        </w:rPr>
        <w:t xml:space="preserve"> o osiguranju, odnosno reosiguranju</w:t>
      </w:r>
    </w:p>
    <w:p w14:paraId="165703B7" w14:textId="77777777" w:rsidR="00C91DB8" w:rsidRPr="00966F95" w:rsidRDefault="00C91DB8" w:rsidP="00EB5E65">
      <w:pPr>
        <w:pStyle w:val="ListParagraph"/>
        <w:ind w:left="0"/>
        <w:jc w:val="both"/>
        <w:rPr>
          <w:color w:val="000000" w:themeColor="text1"/>
        </w:rPr>
      </w:pPr>
    </w:p>
    <w:p w14:paraId="165703B8" w14:textId="2D8C51BC" w:rsidR="0016203B" w:rsidRPr="00966F95" w:rsidRDefault="004C7D80" w:rsidP="00EB5E65">
      <w:pPr>
        <w:pStyle w:val="ListParagraph"/>
        <w:ind w:left="0"/>
        <w:jc w:val="both"/>
        <w:rPr>
          <w:color w:val="000000" w:themeColor="text1"/>
        </w:rPr>
      </w:pPr>
      <w:r w:rsidRPr="00966F95">
        <w:rPr>
          <w:color w:val="000000" w:themeColor="text1"/>
        </w:rPr>
        <w:t xml:space="preserve">8. </w:t>
      </w:r>
      <w:r w:rsidR="0016203B" w:rsidRPr="00966F95">
        <w:rPr>
          <w:color w:val="000000" w:themeColor="text1"/>
        </w:rPr>
        <w:t xml:space="preserve">pružati pomoć ugovaratelju osiguranja, ugovaratelju reosiguranja, odnosno osiguraniku </w:t>
      </w:r>
      <w:r w:rsidR="001D3EC3" w:rsidRPr="00966F95">
        <w:rPr>
          <w:color w:val="000000" w:themeColor="text1"/>
        </w:rPr>
        <w:t xml:space="preserve">pri izvršavanju prava i obveza iz ugovora o osiguranju </w:t>
      </w:r>
      <w:r w:rsidR="0016203B" w:rsidRPr="00966F95">
        <w:rPr>
          <w:color w:val="000000" w:themeColor="text1"/>
        </w:rPr>
        <w:t>za vrijeme trajanja ugovora o osiguranju, odnosno reosiguranju, i to i prije i nakon nastupanja osiguranog slučaja te se ponajprije brinuti da ugovaratelj osiguranja, ugovaratelj reosiguranja, odnosno osiguranik poduzme sve pravne radnje koje su bitne za očuvanje, odnosno realizaciju prava na temelju ugovora o osiguranju, odnosno reosiguranju u rokovima određenim za poduzimanje tih pravnih radnji</w:t>
      </w:r>
    </w:p>
    <w:p w14:paraId="165703B9" w14:textId="77777777" w:rsidR="00C91DB8" w:rsidRPr="00966F95" w:rsidRDefault="00C91DB8" w:rsidP="00EB5E65">
      <w:pPr>
        <w:pStyle w:val="ListParagraph"/>
        <w:ind w:left="0"/>
        <w:jc w:val="both"/>
        <w:rPr>
          <w:color w:val="000000" w:themeColor="text1"/>
        </w:rPr>
      </w:pPr>
    </w:p>
    <w:p w14:paraId="165703BA" w14:textId="77777777" w:rsidR="0016203B" w:rsidRPr="00966F95" w:rsidRDefault="004C7D80" w:rsidP="00EB5E65">
      <w:pPr>
        <w:pStyle w:val="ListParagraph"/>
        <w:ind w:left="0"/>
        <w:jc w:val="both"/>
        <w:rPr>
          <w:color w:val="000000" w:themeColor="text1"/>
        </w:rPr>
      </w:pPr>
      <w:r w:rsidRPr="00966F95">
        <w:rPr>
          <w:color w:val="000000" w:themeColor="text1"/>
        </w:rPr>
        <w:t xml:space="preserve">9. </w:t>
      </w:r>
      <w:r w:rsidR="0016203B" w:rsidRPr="00966F95">
        <w:rPr>
          <w:color w:val="000000" w:themeColor="text1"/>
        </w:rPr>
        <w:t>stalno provjeravati ugovore o osiguranju, odnosno reosiguranju koje je ugovaratelj osiguranja, odnosno reosiguranja sklopio njegovim posredovanjem te izraditi prijedloge za izmjenu ovih ugovora o osiguranju, odnosno reosiguranju radi što bolje zaštite</w:t>
      </w:r>
      <w:r w:rsidR="00E77396" w:rsidRPr="00966F95">
        <w:rPr>
          <w:color w:val="000000" w:themeColor="text1"/>
        </w:rPr>
        <w:t xml:space="preserve"> ako je potrebno</w:t>
      </w:r>
      <w:r w:rsidR="0016203B" w:rsidRPr="00966F95">
        <w:rPr>
          <w:color w:val="000000" w:themeColor="text1"/>
        </w:rPr>
        <w:t>.</w:t>
      </w:r>
    </w:p>
    <w:p w14:paraId="165703BB" w14:textId="77777777" w:rsidR="00C91DB8" w:rsidRPr="00966F95" w:rsidRDefault="00C91DB8" w:rsidP="00EB5E65">
      <w:pPr>
        <w:pStyle w:val="ListParagraph"/>
        <w:ind w:left="0"/>
        <w:jc w:val="both"/>
        <w:rPr>
          <w:color w:val="000000" w:themeColor="text1"/>
        </w:rPr>
      </w:pPr>
    </w:p>
    <w:p w14:paraId="165703BC" w14:textId="77777777" w:rsidR="00007414" w:rsidRPr="00966F95" w:rsidRDefault="00805C8E" w:rsidP="00EB5E65">
      <w:pPr>
        <w:pStyle w:val="ListParagraph"/>
        <w:ind w:left="0"/>
        <w:jc w:val="both"/>
        <w:rPr>
          <w:color w:val="000000" w:themeColor="text1"/>
        </w:rPr>
      </w:pPr>
      <w:r w:rsidRPr="00966F95">
        <w:rPr>
          <w:color w:val="000000" w:themeColor="text1"/>
        </w:rPr>
        <w:t>(6</w:t>
      </w:r>
      <w:r w:rsidR="004C7D80" w:rsidRPr="00966F95">
        <w:rPr>
          <w:color w:val="000000" w:themeColor="text1"/>
        </w:rPr>
        <w:t xml:space="preserve">) </w:t>
      </w:r>
      <w:r w:rsidR="0016203B" w:rsidRPr="00966F95">
        <w:rPr>
          <w:color w:val="000000" w:themeColor="text1"/>
        </w:rPr>
        <w:t xml:space="preserve">Na </w:t>
      </w:r>
      <w:r w:rsidR="0031049F" w:rsidRPr="00966F95">
        <w:rPr>
          <w:color w:val="000000" w:themeColor="text1"/>
        </w:rPr>
        <w:t>posrednike se</w:t>
      </w:r>
      <w:r w:rsidR="0016203B" w:rsidRPr="00966F95">
        <w:rPr>
          <w:color w:val="000000" w:themeColor="text1"/>
        </w:rPr>
        <w:t xml:space="preserve"> na odgovarajući način primjenjuju i propisi u Republici Hrvatskoj koji se odnose na obvezu čuvanja poslovne tajne, zaštitu potrošača te propisi kojima se uređuje sprječavanje pranja novca i financiranja terorizma.</w:t>
      </w:r>
    </w:p>
    <w:p w14:paraId="165703BD" w14:textId="77777777" w:rsidR="00C91DB8" w:rsidRPr="00966F95" w:rsidRDefault="00C91DB8" w:rsidP="00EB5E65">
      <w:pPr>
        <w:pStyle w:val="ListParagraph"/>
        <w:ind w:left="0"/>
        <w:jc w:val="both"/>
        <w:rPr>
          <w:color w:val="000000" w:themeColor="text1"/>
        </w:rPr>
      </w:pPr>
    </w:p>
    <w:p w14:paraId="165703C0" w14:textId="7B28644C" w:rsidR="00FA66AA" w:rsidRPr="00966F95" w:rsidRDefault="00805C8E" w:rsidP="003544C5">
      <w:pPr>
        <w:pStyle w:val="ListParagraph"/>
        <w:ind w:left="0"/>
        <w:jc w:val="both"/>
        <w:rPr>
          <w:color w:val="000000" w:themeColor="text1"/>
        </w:rPr>
      </w:pPr>
      <w:r w:rsidRPr="00966F95">
        <w:rPr>
          <w:color w:val="000000" w:themeColor="text1"/>
        </w:rPr>
        <w:t>(7</w:t>
      </w:r>
      <w:r w:rsidR="004C7D80" w:rsidRPr="00966F95">
        <w:rPr>
          <w:color w:val="000000" w:themeColor="text1"/>
        </w:rPr>
        <w:t xml:space="preserve">) </w:t>
      </w:r>
      <w:r w:rsidR="00951355" w:rsidRPr="00966F95">
        <w:rPr>
          <w:color w:val="000000" w:themeColor="text1"/>
        </w:rPr>
        <w:t>Distributeri osiguranja</w:t>
      </w:r>
      <w:r w:rsidR="00007414" w:rsidRPr="00966F95">
        <w:rPr>
          <w:color w:val="000000" w:themeColor="text1"/>
        </w:rPr>
        <w:t xml:space="preserve"> smiju za obavljanje poslova distribucije osiguranja i distribucije reosiguranja koristiti samo usluge posrednika ili sporednog posrednika u osiguranju koji su upisani u regist</w:t>
      </w:r>
      <w:r w:rsidR="004A5277" w:rsidRPr="00966F95">
        <w:rPr>
          <w:color w:val="000000" w:themeColor="text1"/>
        </w:rPr>
        <w:t>ar</w:t>
      </w:r>
      <w:r w:rsidR="00007414" w:rsidRPr="00966F95">
        <w:rPr>
          <w:color w:val="000000" w:themeColor="text1"/>
        </w:rPr>
        <w:t xml:space="preserve"> Agencije uključujući i one sporedne posrednike iz članka 400. stavka 3. </w:t>
      </w:r>
      <w:r w:rsidR="00007414" w:rsidRPr="00966F95">
        <w:rPr>
          <w:color w:val="000000" w:themeColor="text1"/>
        </w:rPr>
        <w:lastRenderedPageBreak/>
        <w:t>ovoga Zakona</w:t>
      </w:r>
      <w:r w:rsidR="0038532D" w:rsidRPr="00966F95">
        <w:rPr>
          <w:color w:val="000000" w:themeColor="text1"/>
        </w:rPr>
        <w:t xml:space="preserve"> i to samo za distribuciju onih vrsta osiguranja za koje su upisani u regist</w:t>
      </w:r>
      <w:r w:rsidR="004A5277" w:rsidRPr="00966F95">
        <w:rPr>
          <w:color w:val="000000" w:themeColor="text1"/>
        </w:rPr>
        <w:t>ar</w:t>
      </w:r>
      <w:r w:rsidR="0038532D" w:rsidRPr="00966F95">
        <w:rPr>
          <w:color w:val="000000" w:themeColor="text1"/>
        </w:rPr>
        <w:t xml:space="preserve"> Agencije.</w:t>
      </w:r>
      <w:r w:rsidR="003544C5" w:rsidRPr="00966F95">
        <w:rPr>
          <w:color w:val="000000" w:themeColor="text1"/>
        </w:rPr>
        <w:t>“</w:t>
      </w:r>
    </w:p>
    <w:p w14:paraId="230661DF" w14:textId="6ABAB6CE" w:rsidR="00543500" w:rsidRPr="00966F95" w:rsidRDefault="00543500" w:rsidP="003544C5">
      <w:pPr>
        <w:pStyle w:val="ListParagraph"/>
        <w:ind w:left="0"/>
        <w:jc w:val="both"/>
        <w:rPr>
          <w:color w:val="000000" w:themeColor="text1"/>
        </w:rPr>
      </w:pPr>
    </w:p>
    <w:p w14:paraId="1608CD5A" w14:textId="30FC2EA3" w:rsidR="00376A36" w:rsidRPr="00966F95" w:rsidRDefault="00376A36" w:rsidP="003544C5">
      <w:pPr>
        <w:pStyle w:val="ListParagraph"/>
        <w:ind w:left="0"/>
        <w:jc w:val="both"/>
        <w:rPr>
          <w:color w:val="000000" w:themeColor="text1"/>
        </w:rPr>
      </w:pPr>
      <w:r w:rsidRPr="00966F95">
        <w:rPr>
          <w:color w:val="000000" w:themeColor="text1"/>
        </w:rPr>
        <w:t xml:space="preserve">(8) </w:t>
      </w:r>
      <w:r w:rsidR="0051097C" w:rsidRPr="00966F95">
        <w:rPr>
          <w:color w:val="000000" w:themeColor="text1"/>
        </w:rPr>
        <w:t xml:space="preserve">Posrednik u osiguranju ne smije biti u istom ugovoru o osiguranju ili ugovoru o reosiguranju i stranka i distributer osiguranja osim </w:t>
      </w:r>
      <w:r w:rsidR="00C46747" w:rsidRPr="00966F95">
        <w:rPr>
          <w:color w:val="000000" w:themeColor="text1"/>
        </w:rPr>
        <w:t>ako</w:t>
      </w:r>
      <w:r w:rsidR="0051097C" w:rsidRPr="00966F95">
        <w:rPr>
          <w:color w:val="000000" w:themeColor="text1"/>
        </w:rPr>
        <w:t xml:space="preserve"> može dokazati da je osiguraniku pružio sve informacije u svezi s ugovorom o osiguranju koji se na njega odnosi i da ga je upoznao sa svim pravima iz ugovora o osiguranju koji se odnosi na osiguranika. U slučaju kada posrednik u osiguranju u istom ugovoru o osiguranju nastupa u svojstvu distributera i stranke iz ugovora o osiguranju, dužan je osiguranika upoznati sa činjenicom da u istom ugovoru o osiguranju nastupa u svojstvu posrednika u osiguranju, naznačiti kako u pogledu ugovora o osiguranju ostvaruje pravo na proviziju, a što osiguranik prije sklapanja ugovora o osiguranju mora potvrditi pisanim putem odnosno dati svoj pristanak.</w:t>
      </w:r>
      <w:r w:rsidRPr="00966F95">
        <w:rPr>
          <w:color w:val="000000" w:themeColor="text1"/>
        </w:rPr>
        <w:t>“</w:t>
      </w:r>
    </w:p>
    <w:p w14:paraId="165703C1" w14:textId="77777777" w:rsidR="00C91DB8" w:rsidRPr="00966F95" w:rsidRDefault="00C91DB8" w:rsidP="00EB5E65">
      <w:pPr>
        <w:pStyle w:val="ListParagraph"/>
        <w:ind w:left="0"/>
        <w:jc w:val="both"/>
        <w:rPr>
          <w:color w:val="000000" w:themeColor="text1"/>
        </w:rPr>
      </w:pPr>
    </w:p>
    <w:p w14:paraId="165703C2" w14:textId="251A0C9C" w:rsidR="00890727" w:rsidRPr="00966F95" w:rsidRDefault="00890727" w:rsidP="00EB5E65">
      <w:pPr>
        <w:jc w:val="center"/>
        <w:rPr>
          <w:b/>
          <w:color w:val="000000" w:themeColor="text1"/>
        </w:rPr>
      </w:pPr>
      <w:r w:rsidRPr="00966F95">
        <w:rPr>
          <w:b/>
          <w:color w:val="000000" w:themeColor="text1"/>
        </w:rPr>
        <w:t xml:space="preserve">Članak </w:t>
      </w:r>
      <w:r w:rsidR="00244DEC" w:rsidRPr="00966F95">
        <w:rPr>
          <w:b/>
          <w:color w:val="000000" w:themeColor="text1"/>
        </w:rPr>
        <w:t>8</w:t>
      </w:r>
      <w:r w:rsidR="007237BC" w:rsidRPr="00966F95">
        <w:rPr>
          <w:b/>
          <w:color w:val="000000" w:themeColor="text1"/>
        </w:rPr>
        <w:t>6</w:t>
      </w:r>
      <w:r w:rsidRPr="00966F95">
        <w:rPr>
          <w:b/>
          <w:color w:val="000000" w:themeColor="text1"/>
        </w:rPr>
        <w:t>.</w:t>
      </w:r>
    </w:p>
    <w:p w14:paraId="165703C3" w14:textId="77777777" w:rsidR="00C91DB8" w:rsidRPr="00966F95" w:rsidRDefault="00C91DB8" w:rsidP="00EB5E65">
      <w:pPr>
        <w:jc w:val="center"/>
        <w:rPr>
          <w:b/>
          <w:color w:val="000000" w:themeColor="text1"/>
        </w:rPr>
      </w:pPr>
    </w:p>
    <w:p w14:paraId="165703C4" w14:textId="77777777" w:rsidR="006224C8" w:rsidRPr="00966F95" w:rsidRDefault="005B4568" w:rsidP="00EB5E65">
      <w:pPr>
        <w:rPr>
          <w:bCs/>
          <w:color w:val="000000" w:themeColor="text1"/>
        </w:rPr>
      </w:pPr>
      <w:r w:rsidRPr="00966F95">
        <w:rPr>
          <w:bCs/>
          <w:color w:val="000000" w:themeColor="text1"/>
        </w:rPr>
        <w:t>Naslov iznad članka i č</w:t>
      </w:r>
      <w:r w:rsidR="003508BC" w:rsidRPr="00966F95">
        <w:rPr>
          <w:bCs/>
          <w:color w:val="000000" w:themeColor="text1"/>
        </w:rPr>
        <w:t>lanak</w:t>
      </w:r>
      <w:r w:rsidR="006224C8" w:rsidRPr="00966F95">
        <w:rPr>
          <w:bCs/>
          <w:color w:val="000000" w:themeColor="text1"/>
        </w:rPr>
        <w:t xml:space="preserve"> 404. mijenja</w:t>
      </w:r>
      <w:r w:rsidRPr="00966F95">
        <w:rPr>
          <w:bCs/>
          <w:color w:val="000000" w:themeColor="text1"/>
        </w:rPr>
        <w:t>ju</w:t>
      </w:r>
      <w:r w:rsidR="006224C8" w:rsidRPr="00966F95">
        <w:rPr>
          <w:bCs/>
          <w:color w:val="000000" w:themeColor="text1"/>
        </w:rPr>
        <w:t xml:space="preserve"> se i glas</w:t>
      </w:r>
      <w:r w:rsidRPr="00966F95">
        <w:rPr>
          <w:bCs/>
          <w:color w:val="000000" w:themeColor="text1"/>
        </w:rPr>
        <w:t>e</w:t>
      </w:r>
      <w:r w:rsidR="006224C8" w:rsidRPr="00966F95">
        <w:rPr>
          <w:bCs/>
          <w:color w:val="000000" w:themeColor="text1"/>
        </w:rPr>
        <w:t>:</w:t>
      </w:r>
    </w:p>
    <w:p w14:paraId="165703C5" w14:textId="77777777" w:rsidR="00C91DB8" w:rsidRPr="00966F95" w:rsidRDefault="00C91DB8" w:rsidP="00EB5E65">
      <w:pPr>
        <w:rPr>
          <w:b/>
          <w:bCs/>
          <w:color w:val="000000" w:themeColor="text1"/>
        </w:rPr>
      </w:pPr>
    </w:p>
    <w:p w14:paraId="165703C6" w14:textId="05C39E43" w:rsidR="006224C8" w:rsidRPr="00966F95" w:rsidRDefault="006224C8" w:rsidP="00EB5E65">
      <w:pPr>
        <w:jc w:val="center"/>
        <w:rPr>
          <w:bCs/>
          <w:i/>
          <w:color w:val="000000" w:themeColor="text1"/>
        </w:rPr>
      </w:pPr>
      <w:r w:rsidRPr="00966F95">
        <w:rPr>
          <w:bCs/>
          <w:i/>
          <w:color w:val="000000" w:themeColor="text1"/>
        </w:rPr>
        <w:t>„</w:t>
      </w:r>
      <w:r w:rsidR="0016203B" w:rsidRPr="00966F95">
        <w:rPr>
          <w:bCs/>
          <w:i/>
          <w:color w:val="000000" w:themeColor="text1"/>
        </w:rPr>
        <w:t>Obveze društva za osiguranje</w:t>
      </w:r>
      <w:r w:rsidR="00911CDA" w:rsidRPr="00966F95">
        <w:rPr>
          <w:bCs/>
          <w:i/>
          <w:color w:val="000000" w:themeColor="text1"/>
        </w:rPr>
        <w:t xml:space="preserve"> i društva za reosiguranje</w:t>
      </w:r>
    </w:p>
    <w:p w14:paraId="165703C7" w14:textId="77777777" w:rsidR="00C91DB8" w:rsidRPr="00966F95" w:rsidRDefault="00C91DB8" w:rsidP="00EB5E65">
      <w:pPr>
        <w:jc w:val="center"/>
        <w:rPr>
          <w:b/>
          <w:bCs/>
          <w:color w:val="000000" w:themeColor="text1"/>
        </w:rPr>
      </w:pPr>
    </w:p>
    <w:p w14:paraId="165703C8" w14:textId="77777777" w:rsidR="0016203B" w:rsidRPr="00966F95" w:rsidRDefault="0016203B" w:rsidP="00EB5E65">
      <w:pPr>
        <w:jc w:val="center"/>
        <w:rPr>
          <w:iCs/>
          <w:color w:val="000000" w:themeColor="text1"/>
        </w:rPr>
      </w:pPr>
      <w:r w:rsidRPr="00966F95">
        <w:rPr>
          <w:iCs/>
          <w:color w:val="000000" w:themeColor="text1"/>
        </w:rPr>
        <w:t xml:space="preserve"> Članak 404.</w:t>
      </w:r>
    </w:p>
    <w:p w14:paraId="165703C9" w14:textId="77777777" w:rsidR="00C91DB8" w:rsidRPr="00966F95" w:rsidRDefault="00C91DB8" w:rsidP="00EB5E65">
      <w:pPr>
        <w:jc w:val="center"/>
        <w:rPr>
          <w:iCs/>
          <w:color w:val="000000" w:themeColor="text1"/>
        </w:rPr>
      </w:pPr>
    </w:p>
    <w:p w14:paraId="165703CA" w14:textId="255AD21D" w:rsidR="006533A1" w:rsidRPr="00966F95" w:rsidRDefault="005B4568"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Društvo za osiguranje</w:t>
      </w:r>
      <w:r w:rsidR="003051F3" w:rsidRPr="00966F95">
        <w:rPr>
          <w:color w:val="000000" w:themeColor="text1"/>
        </w:rPr>
        <w:t xml:space="preserve"> i društvo za reosiguranje</w:t>
      </w:r>
      <w:r w:rsidR="0016203B" w:rsidRPr="00966F95">
        <w:rPr>
          <w:color w:val="000000" w:themeColor="text1"/>
        </w:rPr>
        <w:t xml:space="preserve"> ne smij</w:t>
      </w:r>
      <w:r w:rsidR="00911CDA" w:rsidRPr="00966F95">
        <w:rPr>
          <w:color w:val="000000" w:themeColor="text1"/>
        </w:rPr>
        <w:t>u</w:t>
      </w:r>
      <w:r w:rsidR="0016203B" w:rsidRPr="00966F95">
        <w:rPr>
          <w:color w:val="000000" w:themeColor="text1"/>
        </w:rPr>
        <w:t xml:space="preserve"> omogućiti da poslove distribucije osiguranja i </w:t>
      </w:r>
      <w:r w:rsidR="00686E7B" w:rsidRPr="00966F95">
        <w:rPr>
          <w:color w:val="000000" w:themeColor="text1"/>
        </w:rPr>
        <w:t xml:space="preserve">distribucije </w:t>
      </w:r>
      <w:r w:rsidR="0016203B" w:rsidRPr="00966F95">
        <w:rPr>
          <w:color w:val="000000" w:themeColor="text1"/>
        </w:rPr>
        <w:t xml:space="preserve">reosiguranja obavljaju druge osobe osim osoba iz članaka </w:t>
      </w:r>
      <w:r w:rsidR="00935C26" w:rsidRPr="00966F95">
        <w:rPr>
          <w:color w:val="000000" w:themeColor="text1"/>
        </w:rPr>
        <w:t>401.</w:t>
      </w:r>
      <w:r w:rsidR="0016203B" w:rsidRPr="00966F95">
        <w:rPr>
          <w:color w:val="000000" w:themeColor="text1"/>
        </w:rPr>
        <w:t xml:space="preserve"> </w:t>
      </w:r>
      <w:r w:rsidR="00C00A90" w:rsidRPr="00966F95">
        <w:rPr>
          <w:color w:val="000000" w:themeColor="text1"/>
        </w:rPr>
        <w:t xml:space="preserve">i 402. </w:t>
      </w:r>
      <w:r w:rsidR="000A37AC" w:rsidRPr="00966F95">
        <w:rPr>
          <w:color w:val="000000" w:themeColor="text1"/>
        </w:rPr>
        <w:t>ovoga Zakona.</w:t>
      </w:r>
    </w:p>
    <w:p w14:paraId="165703CB" w14:textId="77777777" w:rsidR="00E6286A" w:rsidRPr="00966F95" w:rsidRDefault="00E6286A" w:rsidP="00EB5E65">
      <w:pPr>
        <w:pStyle w:val="ListParagraph"/>
        <w:ind w:left="0"/>
        <w:jc w:val="both"/>
        <w:rPr>
          <w:color w:val="000000" w:themeColor="text1"/>
        </w:rPr>
      </w:pPr>
    </w:p>
    <w:p w14:paraId="165703CC" w14:textId="2AA09775" w:rsidR="00E6286A" w:rsidRPr="00966F95" w:rsidRDefault="005B4568" w:rsidP="00EB5E65">
      <w:pPr>
        <w:pStyle w:val="ListParagraph"/>
        <w:ind w:left="0"/>
        <w:jc w:val="both"/>
        <w:rPr>
          <w:color w:val="000000" w:themeColor="text1"/>
        </w:rPr>
      </w:pPr>
      <w:r w:rsidRPr="00966F95">
        <w:rPr>
          <w:color w:val="000000" w:themeColor="text1"/>
        </w:rPr>
        <w:t xml:space="preserve">(2) </w:t>
      </w:r>
      <w:r w:rsidR="006533A1" w:rsidRPr="00966F95">
        <w:rPr>
          <w:color w:val="000000" w:themeColor="text1"/>
        </w:rPr>
        <w:t xml:space="preserve">Društva za osiguranje i </w:t>
      </w:r>
      <w:r w:rsidR="003051F3" w:rsidRPr="00966F95">
        <w:rPr>
          <w:color w:val="000000" w:themeColor="text1"/>
        </w:rPr>
        <w:t xml:space="preserve">društva za </w:t>
      </w:r>
      <w:r w:rsidR="006533A1" w:rsidRPr="00966F95">
        <w:rPr>
          <w:color w:val="000000" w:themeColor="text1"/>
        </w:rPr>
        <w:t xml:space="preserve">reosiguranje dužna su </w:t>
      </w:r>
      <w:r w:rsidR="00FD1204" w:rsidRPr="00966F95">
        <w:rPr>
          <w:color w:val="000000" w:themeColor="text1"/>
        </w:rPr>
        <w:t xml:space="preserve">odobravati, </w:t>
      </w:r>
      <w:r w:rsidR="006533A1" w:rsidRPr="00966F95">
        <w:rPr>
          <w:color w:val="000000" w:themeColor="text1"/>
        </w:rPr>
        <w:t xml:space="preserve">provoditi i redovito preispitivati svoje unutarnje politike i odgovarajuće unutarnje postupke kako bi se osiguralo poštivanje uvjeta stručnosti i </w:t>
      </w:r>
      <w:r w:rsidR="00432B5F" w:rsidRPr="00966F95">
        <w:rPr>
          <w:color w:val="000000" w:themeColor="text1"/>
        </w:rPr>
        <w:t xml:space="preserve">primjerenosti </w:t>
      </w:r>
      <w:r w:rsidR="006533A1" w:rsidRPr="00966F95">
        <w:rPr>
          <w:color w:val="000000" w:themeColor="text1"/>
        </w:rPr>
        <w:t>iz članaka 422. i 423. ovoga Zakona.</w:t>
      </w:r>
    </w:p>
    <w:p w14:paraId="165703CD" w14:textId="77777777" w:rsidR="00E6286A" w:rsidRPr="00966F95" w:rsidRDefault="00E6286A" w:rsidP="00EB5E65">
      <w:pPr>
        <w:pStyle w:val="ListParagraph"/>
        <w:ind w:left="0"/>
        <w:jc w:val="both"/>
        <w:rPr>
          <w:color w:val="000000" w:themeColor="text1"/>
        </w:rPr>
      </w:pPr>
    </w:p>
    <w:p w14:paraId="165703CE" w14:textId="694D4BA0" w:rsidR="00DC288A" w:rsidRPr="00966F95" w:rsidRDefault="005B4568" w:rsidP="00EB5E65">
      <w:pPr>
        <w:pStyle w:val="ListParagraph"/>
        <w:ind w:left="0"/>
        <w:jc w:val="both"/>
        <w:rPr>
          <w:color w:val="000000" w:themeColor="text1"/>
        </w:rPr>
      </w:pPr>
      <w:r w:rsidRPr="00966F95">
        <w:rPr>
          <w:color w:val="000000" w:themeColor="text1"/>
        </w:rPr>
        <w:t xml:space="preserve">(3) </w:t>
      </w:r>
      <w:r w:rsidR="008D6B66" w:rsidRPr="00966F95">
        <w:rPr>
          <w:color w:val="000000" w:themeColor="text1"/>
        </w:rPr>
        <w:t xml:space="preserve">Društva za osiguranje i društva za reosiguranje dužna su </w:t>
      </w:r>
      <w:r w:rsidR="00887DF3" w:rsidRPr="00966F95">
        <w:rPr>
          <w:color w:val="000000" w:themeColor="text1"/>
        </w:rPr>
        <w:t xml:space="preserve">ustrojiti </w:t>
      </w:r>
      <w:r w:rsidR="00DC288A" w:rsidRPr="00966F95">
        <w:rPr>
          <w:color w:val="000000" w:themeColor="text1"/>
        </w:rPr>
        <w:t xml:space="preserve">funkciju za praćenje i kontrolu distribucije osiguranja i reosiguranja </w:t>
      </w:r>
      <w:r w:rsidR="00995DF5" w:rsidRPr="00966F95">
        <w:rPr>
          <w:color w:val="000000" w:themeColor="text1"/>
        </w:rPr>
        <w:t xml:space="preserve">koja će osigurati </w:t>
      </w:r>
      <w:r w:rsidR="008D6B66" w:rsidRPr="00966F95">
        <w:rPr>
          <w:color w:val="000000" w:themeColor="text1"/>
        </w:rPr>
        <w:t>pravilno provođenj</w:t>
      </w:r>
      <w:r w:rsidR="00995DF5" w:rsidRPr="00966F95">
        <w:rPr>
          <w:color w:val="000000" w:themeColor="text1"/>
        </w:rPr>
        <w:t>e</w:t>
      </w:r>
      <w:r w:rsidR="008D6B66" w:rsidRPr="00966F95">
        <w:rPr>
          <w:color w:val="000000" w:themeColor="text1"/>
        </w:rPr>
        <w:t xml:space="preserve"> odobrenih politika i postupaka</w:t>
      </w:r>
      <w:r w:rsidR="00995DF5" w:rsidRPr="00966F95">
        <w:rPr>
          <w:color w:val="000000" w:themeColor="text1"/>
        </w:rPr>
        <w:t xml:space="preserve"> i</w:t>
      </w:r>
      <w:r w:rsidR="00887DF3" w:rsidRPr="00966F95">
        <w:rPr>
          <w:color w:val="000000" w:themeColor="text1"/>
        </w:rPr>
        <w:t xml:space="preserve"> imenovati nositelja</w:t>
      </w:r>
      <w:r w:rsidR="00DC288A" w:rsidRPr="00966F95">
        <w:rPr>
          <w:color w:val="000000" w:themeColor="text1"/>
        </w:rPr>
        <w:t xml:space="preserve"> </w:t>
      </w:r>
      <w:r w:rsidR="00995DF5" w:rsidRPr="00966F95">
        <w:rPr>
          <w:color w:val="000000" w:themeColor="text1"/>
        </w:rPr>
        <w:t xml:space="preserve">te </w:t>
      </w:r>
      <w:r w:rsidR="00887DF3" w:rsidRPr="00966F95">
        <w:rPr>
          <w:color w:val="000000" w:themeColor="text1"/>
        </w:rPr>
        <w:t>funkcije</w:t>
      </w:r>
      <w:r w:rsidR="00DC288A" w:rsidRPr="00966F95">
        <w:rPr>
          <w:color w:val="000000" w:themeColor="text1"/>
        </w:rPr>
        <w:t xml:space="preserve"> koji će ispunjavati uvjete iz članka 422. i 423. ovoga Zakona</w:t>
      </w:r>
      <w:r w:rsidR="00911CDA" w:rsidRPr="00966F95">
        <w:rPr>
          <w:color w:val="000000" w:themeColor="text1"/>
        </w:rPr>
        <w:t xml:space="preserve"> i o nositelju te funkcije obavijestiti Agenciju u skladu s pravilnikom </w:t>
      </w:r>
      <w:r w:rsidR="000728C1" w:rsidRPr="00966F95">
        <w:rPr>
          <w:color w:val="000000" w:themeColor="text1"/>
        </w:rPr>
        <w:t>iz članka 201. ovoga Zakona.</w:t>
      </w:r>
    </w:p>
    <w:p w14:paraId="165703CF" w14:textId="77777777" w:rsidR="00E6286A" w:rsidRPr="00966F95" w:rsidRDefault="00E6286A" w:rsidP="00EB5E65">
      <w:pPr>
        <w:pStyle w:val="ListParagraph"/>
        <w:ind w:left="0"/>
        <w:jc w:val="both"/>
        <w:rPr>
          <w:color w:val="000000" w:themeColor="text1"/>
        </w:rPr>
      </w:pPr>
    </w:p>
    <w:p w14:paraId="165703D0" w14:textId="006B60B0" w:rsidR="006533A1" w:rsidRPr="00966F95" w:rsidRDefault="005B4568" w:rsidP="00EB5E65">
      <w:pPr>
        <w:pStyle w:val="ListParagraph"/>
        <w:ind w:left="0"/>
        <w:jc w:val="both"/>
        <w:rPr>
          <w:color w:val="000000" w:themeColor="text1"/>
        </w:rPr>
      </w:pPr>
      <w:r w:rsidRPr="00966F95">
        <w:rPr>
          <w:color w:val="000000" w:themeColor="text1"/>
        </w:rPr>
        <w:t xml:space="preserve">(4) </w:t>
      </w:r>
      <w:r w:rsidR="006533A1" w:rsidRPr="00966F95">
        <w:rPr>
          <w:color w:val="000000" w:themeColor="text1"/>
        </w:rPr>
        <w:t>Društva za osiguranje i društva za reosiguranje uspostavljaju, održavaju i redovito ažuriraju evidencije svih relevantnih dokumenata u pogledu primjene</w:t>
      </w:r>
      <w:r w:rsidR="0040144A" w:rsidRPr="00966F95">
        <w:rPr>
          <w:color w:val="000000" w:themeColor="text1"/>
        </w:rPr>
        <w:t xml:space="preserve"> i provjere</w:t>
      </w:r>
      <w:r w:rsidR="006533A1" w:rsidRPr="00966F95">
        <w:rPr>
          <w:color w:val="000000" w:themeColor="text1"/>
        </w:rPr>
        <w:t xml:space="preserve"> uvjeta stručnosti i </w:t>
      </w:r>
      <w:r w:rsidR="00432B5F" w:rsidRPr="00966F95">
        <w:rPr>
          <w:color w:val="000000" w:themeColor="text1"/>
        </w:rPr>
        <w:t xml:space="preserve">primjerenosti </w:t>
      </w:r>
      <w:r w:rsidR="006533A1" w:rsidRPr="00966F95">
        <w:rPr>
          <w:color w:val="000000" w:themeColor="text1"/>
        </w:rPr>
        <w:t>iz članaka 422. i 423. ovoga Zakona.</w:t>
      </w:r>
      <w:r w:rsidR="00FA66AA" w:rsidRPr="00966F95">
        <w:rPr>
          <w:color w:val="000000" w:themeColor="text1"/>
        </w:rPr>
        <w:t>“</w:t>
      </w:r>
      <w:r w:rsidRPr="00966F95">
        <w:rPr>
          <w:color w:val="000000" w:themeColor="text1"/>
        </w:rPr>
        <w:t>.</w:t>
      </w:r>
    </w:p>
    <w:p w14:paraId="165703D1" w14:textId="77777777" w:rsidR="006533A1" w:rsidRPr="00966F95" w:rsidRDefault="006533A1" w:rsidP="00EB5E65">
      <w:pPr>
        <w:pStyle w:val="ListParagraph"/>
        <w:ind w:left="0"/>
        <w:jc w:val="both"/>
        <w:rPr>
          <w:color w:val="000000" w:themeColor="text1"/>
        </w:rPr>
      </w:pPr>
    </w:p>
    <w:p w14:paraId="165703D2" w14:textId="0897F147"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8</w:t>
      </w:r>
      <w:r w:rsidR="007237BC" w:rsidRPr="00966F95">
        <w:rPr>
          <w:b/>
          <w:color w:val="000000" w:themeColor="text1"/>
        </w:rPr>
        <w:t>7</w:t>
      </w:r>
      <w:r w:rsidRPr="00966F95">
        <w:rPr>
          <w:b/>
          <w:color w:val="000000" w:themeColor="text1"/>
        </w:rPr>
        <w:t>.</w:t>
      </w:r>
    </w:p>
    <w:p w14:paraId="165703D3" w14:textId="77777777" w:rsidR="00E6286A" w:rsidRPr="00966F95" w:rsidRDefault="00E6286A" w:rsidP="00EB5E65">
      <w:pPr>
        <w:jc w:val="center"/>
        <w:rPr>
          <w:b/>
          <w:color w:val="000000" w:themeColor="text1"/>
        </w:rPr>
      </w:pPr>
    </w:p>
    <w:p w14:paraId="165703D4" w14:textId="77777777" w:rsidR="0016203B" w:rsidRPr="00966F95" w:rsidRDefault="005B4568" w:rsidP="00EB5E65">
      <w:pPr>
        <w:pStyle w:val="ListParagraph"/>
        <w:ind w:left="0"/>
        <w:rPr>
          <w:color w:val="000000" w:themeColor="text1"/>
        </w:rPr>
      </w:pPr>
      <w:r w:rsidRPr="00966F95">
        <w:rPr>
          <w:color w:val="000000" w:themeColor="text1"/>
        </w:rPr>
        <w:t>Naslov iznad članka i č</w:t>
      </w:r>
      <w:r w:rsidR="003508BC" w:rsidRPr="00966F95">
        <w:rPr>
          <w:color w:val="000000" w:themeColor="text1"/>
        </w:rPr>
        <w:t>lanak</w:t>
      </w:r>
      <w:r w:rsidR="006224C8" w:rsidRPr="00966F95">
        <w:rPr>
          <w:color w:val="000000" w:themeColor="text1"/>
        </w:rPr>
        <w:t xml:space="preserve"> 405. mijenja</w:t>
      </w:r>
      <w:r w:rsidRPr="00966F95">
        <w:rPr>
          <w:color w:val="000000" w:themeColor="text1"/>
        </w:rPr>
        <w:t>ju</w:t>
      </w:r>
      <w:r w:rsidR="006224C8" w:rsidRPr="00966F95">
        <w:rPr>
          <w:color w:val="000000" w:themeColor="text1"/>
        </w:rPr>
        <w:t xml:space="preserve"> se i glas</w:t>
      </w:r>
      <w:r w:rsidRPr="00966F95">
        <w:rPr>
          <w:color w:val="000000" w:themeColor="text1"/>
        </w:rPr>
        <w:t>e</w:t>
      </w:r>
      <w:r w:rsidR="006224C8" w:rsidRPr="00966F95">
        <w:rPr>
          <w:color w:val="000000" w:themeColor="text1"/>
        </w:rPr>
        <w:t>:</w:t>
      </w:r>
    </w:p>
    <w:p w14:paraId="165703D5" w14:textId="77777777" w:rsidR="005B4568" w:rsidRPr="00966F95" w:rsidRDefault="005B4568" w:rsidP="00EB5E65">
      <w:pPr>
        <w:pStyle w:val="ListParagraph"/>
        <w:ind w:left="0"/>
        <w:jc w:val="center"/>
        <w:rPr>
          <w:i/>
          <w:color w:val="000000" w:themeColor="text1"/>
        </w:rPr>
      </w:pPr>
    </w:p>
    <w:p w14:paraId="165703D6" w14:textId="77777777" w:rsidR="0016203B" w:rsidRPr="00966F95" w:rsidRDefault="006224C8" w:rsidP="00EB5E65">
      <w:pPr>
        <w:pStyle w:val="ListParagraph"/>
        <w:ind w:left="0"/>
        <w:jc w:val="center"/>
        <w:rPr>
          <w:i/>
          <w:color w:val="000000" w:themeColor="text1"/>
        </w:rPr>
      </w:pPr>
      <w:r w:rsidRPr="00966F95">
        <w:rPr>
          <w:i/>
          <w:color w:val="000000" w:themeColor="text1"/>
        </w:rPr>
        <w:t>„</w:t>
      </w:r>
      <w:r w:rsidR="0016203B" w:rsidRPr="00966F95">
        <w:rPr>
          <w:i/>
          <w:color w:val="000000" w:themeColor="text1"/>
        </w:rPr>
        <w:t>Obrt za zastupanje u osiguranju i obrt za brokerske poslove u osiguranju i</w:t>
      </w:r>
      <w:r w:rsidR="00DF6498" w:rsidRPr="00966F95">
        <w:rPr>
          <w:i/>
          <w:color w:val="000000" w:themeColor="text1"/>
        </w:rPr>
        <w:t>/ili</w:t>
      </w:r>
      <w:r w:rsidR="00DF6498" w:rsidRPr="00966F95">
        <w:rPr>
          <w:color w:val="000000" w:themeColor="text1"/>
        </w:rPr>
        <w:t xml:space="preserve"> </w:t>
      </w:r>
      <w:r w:rsidR="0016203B" w:rsidRPr="00966F95">
        <w:rPr>
          <w:i/>
          <w:color w:val="000000" w:themeColor="text1"/>
        </w:rPr>
        <w:t xml:space="preserve">reosiguranju </w:t>
      </w:r>
    </w:p>
    <w:p w14:paraId="165703D7" w14:textId="77777777" w:rsidR="006224C8" w:rsidRPr="00966F95" w:rsidRDefault="006224C8" w:rsidP="00EB5E65">
      <w:pPr>
        <w:pStyle w:val="ListParagraph"/>
        <w:ind w:left="0"/>
        <w:jc w:val="center"/>
        <w:rPr>
          <w:color w:val="000000" w:themeColor="text1"/>
        </w:rPr>
      </w:pPr>
    </w:p>
    <w:p w14:paraId="165703D8" w14:textId="77777777" w:rsidR="0016203B" w:rsidRPr="00966F95" w:rsidRDefault="0016203B" w:rsidP="00EB5E65">
      <w:pPr>
        <w:pStyle w:val="ListParagraph"/>
        <w:ind w:left="0"/>
        <w:jc w:val="center"/>
        <w:rPr>
          <w:color w:val="000000" w:themeColor="text1"/>
        </w:rPr>
      </w:pPr>
      <w:r w:rsidRPr="00966F95">
        <w:rPr>
          <w:color w:val="000000" w:themeColor="text1"/>
        </w:rPr>
        <w:t>Članak 405.</w:t>
      </w:r>
    </w:p>
    <w:p w14:paraId="165703D9" w14:textId="77777777" w:rsidR="0016203B" w:rsidRPr="00966F95" w:rsidRDefault="0016203B" w:rsidP="00EB5E65">
      <w:pPr>
        <w:pStyle w:val="ListParagraph"/>
        <w:ind w:left="0"/>
        <w:jc w:val="center"/>
        <w:rPr>
          <w:b/>
          <w:color w:val="000000" w:themeColor="text1"/>
        </w:rPr>
      </w:pPr>
    </w:p>
    <w:p w14:paraId="165703DA" w14:textId="77777777" w:rsidR="0016203B" w:rsidRPr="00966F95" w:rsidRDefault="005B4568"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Obrt za zastupanje u osiguranju je samostalno i trajno obavljanje djelatnosti distribucije osiguranja u skladu s odredbama ovoga Zakona.</w:t>
      </w:r>
    </w:p>
    <w:p w14:paraId="165703DB" w14:textId="77777777" w:rsidR="00E6286A" w:rsidRPr="00966F95" w:rsidRDefault="00E6286A" w:rsidP="00EB5E65">
      <w:pPr>
        <w:pStyle w:val="ListParagraph"/>
        <w:ind w:left="0"/>
        <w:jc w:val="both"/>
        <w:rPr>
          <w:color w:val="000000" w:themeColor="text1"/>
        </w:rPr>
      </w:pPr>
    </w:p>
    <w:p w14:paraId="165703DC"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lastRenderedPageBreak/>
        <w:t xml:space="preserve">(2) </w:t>
      </w:r>
      <w:r w:rsidR="0016203B" w:rsidRPr="00966F95">
        <w:rPr>
          <w:color w:val="000000" w:themeColor="text1"/>
        </w:rPr>
        <w:t>Obrt za brokerske poslove u osiguranju i</w:t>
      </w:r>
      <w:r w:rsidR="00DF6498" w:rsidRPr="00966F95">
        <w:rPr>
          <w:color w:val="000000" w:themeColor="text1"/>
        </w:rPr>
        <w:t xml:space="preserve">/ili </w:t>
      </w:r>
      <w:r w:rsidR="0016203B" w:rsidRPr="00966F95">
        <w:rPr>
          <w:color w:val="000000" w:themeColor="text1"/>
        </w:rPr>
        <w:t xml:space="preserve">reosiguranju  je samostalno i trajno obavljanje djelatnosti distribucije osiguranja i </w:t>
      </w:r>
      <w:r w:rsidR="00686E7B" w:rsidRPr="00966F95">
        <w:rPr>
          <w:color w:val="000000" w:themeColor="text1"/>
        </w:rPr>
        <w:t xml:space="preserve">distribucije </w:t>
      </w:r>
      <w:r w:rsidR="0016203B" w:rsidRPr="00966F95">
        <w:rPr>
          <w:color w:val="000000" w:themeColor="text1"/>
        </w:rPr>
        <w:t>reosiguranja u skladu s odredbama ovoga Zakona.</w:t>
      </w:r>
    </w:p>
    <w:p w14:paraId="165703DD" w14:textId="77777777" w:rsidR="00E6286A" w:rsidRPr="00966F95" w:rsidRDefault="00E6286A" w:rsidP="00EB5E65">
      <w:pPr>
        <w:pStyle w:val="ListParagraph"/>
        <w:tabs>
          <w:tab w:val="left" w:pos="426"/>
        </w:tabs>
        <w:ind w:left="0"/>
        <w:jc w:val="both"/>
        <w:rPr>
          <w:color w:val="000000" w:themeColor="text1"/>
        </w:rPr>
      </w:pPr>
    </w:p>
    <w:p w14:paraId="165703DE"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t xml:space="preserve">(3) </w:t>
      </w:r>
      <w:r w:rsidR="0016203B" w:rsidRPr="00966F95">
        <w:rPr>
          <w:color w:val="000000" w:themeColor="text1"/>
        </w:rPr>
        <w:t xml:space="preserve">Obrt iz stavaka 1. i 2. ovoga članka osniva se u skladu s odredbama ovoga Zakona i zakona kojim se uređuje </w:t>
      </w:r>
      <w:r w:rsidR="0092523A" w:rsidRPr="00966F95">
        <w:rPr>
          <w:color w:val="000000" w:themeColor="text1"/>
        </w:rPr>
        <w:t xml:space="preserve">osnivanje </w:t>
      </w:r>
      <w:r w:rsidR="0016203B" w:rsidRPr="00966F95">
        <w:rPr>
          <w:color w:val="000000" w:themeColor="text1"/>
        </w:rPr>
        <w:t>obrt</w:t>
      </w:r>
      <w:r w:rsidR="0092523A" w:rsidRPr="00966F95">
        <w:rPr>
          <w:color w:val="000000" w:themeColor="text1"/>
        </w:rPr>
        <w:t>a</w:t>
      </w:r>
      <w:r w:rsidR="0016203B" w:rsidRPr="00966F95">
        <w:rPr>
          <w:color w:val="000000" w:themeColor="text1"/>
        </w:rPr>
        <w:t>.</w:t>
      </w:r>
    </w:p>
    <w:p w14:paraId="165703DF" w14:textId="77777777" w:rsidR="00E6286A" w:rsidRPr="00966F95" w:rsidRDefault="00E6286A" w:rsidP="00EB5E65">
      <w:pPr>
        <w:pStyle w:val="ListParagraph"/>
        <w:tabs>
          <w:tab w:val="left" w:pos="426"/>
        </w:tabs>
        <w:ind w:left="0"/>
        <w:jc w:val="both"/>
        <w:rPr>
          <w:color w:val="000000" w:themeColor="text1"/>
        </w:rPr>
      </w:pPr>
    </w:p>
    <w:p w14:paraId="165703E0"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t xml:space="preserve">(4) </w:t>
      </w:r>
      <w:r w:rsidR="0016203B" w:rsidRPr="00966F95">
        <w:rPr>
          <w:color w:val="000000" w:themeColor="text1"/>
        </w:rPr>
        <w:t xml:space="preserve">Obrtnik zastupnik u osiguranju je fizička osoba, vlasnik obrta za zastupanje u osiguranju s prebivalištem ili boravištem u Republici Hrvatskoj </w:t>
      </w:r>
      <w:r w:rsidR="0040144A" w:rsidRPr="00966F95">
        <w:rPr>
          <w:color w:val="000000" w:themeColor="text1"/>
        </w:rPr>
        <w:t>koji je upisan u registar Agencije, a</w:t>
      </w:r>
      <w:r w:rsidR="00FB75DD" w:rsidRPr="00966F95">
        <w:rPr>
          <w:color w:val="000000" w:themeColor="text1"/>
        </w:rPr>
        <w:t xml:space="preserve"> zastupa </w:t>
      </w:r>
      <w:r w:rsidR="0016203B" w:rsidRPr="00966F95">
        <w:rPr>
          <w:color w:val="000000" w:themeColor="text1"/>
        </w:rPr>
        <w:t>jedno ili više društava za osiguranje.</w:t>
      </w:r>
    </w:p>
    <w:p w14:paraId="165703E1" w14:textId="77777777" w:rsidR="00E6286A" w:rsidRPr="00966F95" w:rsidRDefault="00E6286A" w:rsidP="00EB5E65">
      <w:pPr>
        <w:pStyle w:val="ListParagraph"/>
        <w:tabs>
          <w:tab w:val="left" w:pos="426"/>
        </w:tabs>
        <w:ind w:left="0"/>
        <w:jc w:val="both"/>
        <w:rPr>
          <w:color w:val="000000" w:themeColor="text1"/>
        </w:rPr>
      </w:pPr>
    </w:p>
    <w:p w14:paraId="165703E2"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t xml:space="preserve">(5) </w:t>
      </w:r>
      <w:r w:rsidR="0016203B" w:rsidRPr="00966F95">
        <w:rPr>
          <w:color w:val="000000" w:themeColor="text1"/>
        </w:rPr>
        <w:t>Obrtnik broker u osiguranju i</w:t>
      </w:r>
      <w:r w:rsidR="00DF6498" w:rsidRPr="00966F95">
        <w:rPr>
          <w:color w:val="000000" w:themeColor="text1"/>
        </w:rPr>
        <w:t xml:space="preserve">/ili </w:t>
      </w:r>
      <w:r w:rsidR="0016203B" w:rsidRPr="00966F95">
        <w:rPr>
          <w:color w:val="000000" w:themeColor="text1"/>
        </w:rPr>
        <w:t>reosiguranju je fizička osoba, vlasnik obrta za brokerske poslove u osiguranju i</w:t>
      </w:r>
      <w:r w:rsidR="00DF6498" w:rsidRPr="00966F95">
        <w:rPr>
          <w:color w:val="000000" w:themeColor="text1"/>
        </w:rPr>
        <w:t xml:space="preserve">/ili </w:t>
      </w:r>
      <w:r w:rsidR="0016203B" w:rsidRPr="00966F95">
        <w:rPr>
          <w:color w:val="000000" w:themeColor="text1"/>
        </w:rPr>
        <w:t xml:space="preserve">reosiguranju s prebivalištem ili boravištem u Republici Hrvatskoj </w:t>
      </w:r>
      <w:r w:rsidR="0040144A" w:rsidRPr="00966F95">
        <w:rPr>
          <w:color w:val="000000" w:themeColor="text1"/>
        </w:rPr>
        <w:t>koji je upisan u registar Agencije, a</w:t>
      </w:r>
      <w:r w:rsidR="0040144A" w:rsidRPr="00966F95" w:rsidDel="0040144A">
        <w:rPr>
          <w:color w:val="000000" w:themeColor="text1"/>
        </w:rPr>
        <w:t xml:space="preserve"> </w:t>
      </w:r>
      <w:r w:rsidR="0040144A" w:rsidRPr="00966F95">
        <w:rPr>
          <w:color w:val="000000" w:themeColor="text1"/>
        </w:rPr>
        <w:t>koji</w:t>
      </w:r>
      <w:r w:rsidR="0016203B" w:rsidRPr="00966F95">
        <w:rPr>
          <w:color w:val="000000" w:themeColor="text1"/>
        </w:rPr>
        <w:t xml:space="preserve"> po nalogu stranke obavlja djelatnost distribucije osiguranja i</w:t>
      </w:r>
      <w:r w:rsidR="00686E7B" w:rsidRPr="00966F95">
        <w:rPr>
          <w:color w:val="000000" w:themeColor="text1"/>
        </w:rPr>
        <w:t xml:space="preserve"> distribucije</w:t>
      </w:r>
      <w:r w:rsidR="0016203B" w:rsidRPr="00966F95">
        <w:rPr>
          <w:color w:val="000000" w:themeColor="text1"/>
        </w:rPr>
        <w:t xml:space="preserve"> reosiguranja.</w:t>
      </w:r>
    </w:p>
    <w:p w14:paraId="165703E3" w14:textId="77777777" w:rsidR="00E6286A" w:rsidRPr="00966F95" w:rsidRDefault="00E6286A" w:rsidP="00EB5E65">
      <w:pPr>
        <w:pStyle w:val="ListParagraph"/>
        <w:tabs>
          <w:tab w:val="left" w:pos="426"/>
        </w:tabs>
        <w:ind w:left="0"/>
        <w:jc w:val="both"/>
        <w:rPr>
          <w:color w:val="000000" w:themeColor="text1"/>
        </w:rPr>
      </w:pPr>
    </w:p>
    <w:p w14:paraId="165703E4"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t xml:space="preserve">(6) </w:t>
      </w:r>
      <w:r w:rsidR="0016203B" w:rsidRPr="00966F95">
        <w:rPr>
          <w:color w:val="000000" w:themeColor="text1"/>
        </w:rPr>
        <w:t>Obrtnik, koji nije zastupnik u osiguranju iz stavka 4. ovoga članka, mora, u skladu s odredbama zakona kojem se uređuje obrt, imati zaposlenog poslovođu koji je zastupnik u osiguranju</w:t>
      </w:r>
      <w:r w:rsidR="00C21D7B" w:rsidRPr="00966F95">
        <w:rPr>
          <w:color w:val="000000" w:themeColor="text1"/>
        </w:rPr>
        <w:t xml:space="preserve"> </w:t>
      </w:r>
      <w:r w:rsidR="002433DE" w:rsidRPr="00966F95">
        <w:rPr>
          <w:color w:val="000000" w:themeColor="text1"/>
        </w:rPr>
        <w:t>upisan u registar Agencije,</w:t>
      </w:r>
      <w:r w:rsidR="0016203B" w:rsidRPr="00966F95">
        <w:rPr>
          <w:color w:val="000000" w:themeColor="text1"/>
        </w:rPr>
        <w:t xml:space="preserve"> a obrtnik, koji nije broker u osiguranju i</w:t>
      </w:r>
      <w:r w:rsidR="00B03796" w:rsidRPr="00966F95">
        <w:rPr>
          <w:color w:val="000000" w:themeColor="text1"/>
        </w:rPr>
        <w:t>/ili</w:t>
      </w:r>
      <w:r w:rsidR="0016203B" w:rsidRPr="00966F95">
        <w:rPr>
          <w:color w:val="000000" w:themeColor="text1"/>
        </w:rPr>
        <w:t xml:space="preserve"> reosiguranju iz stavka 5. ovoga članka, mora imati zaposlenog poslovođu koji je broker u osiguranju i</w:t>
      </w:r>
      <w:r w:rsidR="00DF6498" w:rsidRPr="00966F95">
        <w:rPr>
          <w:color w:val="000000" w:themeColor="text1"/>
        </w:rPr>
        <w:t xml:space="preserve">/ili </w:t>
      </w:r>
      <w:r w:rsidR="0016203B" w:rsidRPr="00966F95">
        <w:rPr>
          <w:color w:val="000000" w:themeColor="text1"/>
        </w:rPr>
        <w:t>reosiguranju</w:t>
      </w:r>
      <w:r w:rsidR="002433DE" w:rsidRPr="00966F95">
        <w:rPr>
          <w:color w:val="000000" w:themeColor="text1"/>
        </w:rPr>
        <w:t xml:space="preserve"> upisan u registar Agencije</w:t>
      </w:r>
      <w:r w:rsidR="0016203B" w:rsidRPr="00966F95">
        <w:rPr>
          <w:color w:val="000000" w:themeColor="text1"/>
        </w:rPr>
        <w:t>.</w:t>
      </w:r>
    </w:p>
    <w:p w14:paraId="165703E5" w14:textId="77777777" w:rsidR="00E6286A" w:rsidRPr="00966F95" w:rsidRDefault="00E6286A" w:rsidP="00EB5E65">
      <w:pPr>
        <w:pStyle w:val="ListParagraph"/>
        <w:tabs>
          <w:tab w:val="left" w:pos="426"/>
        </w:tabs>
        <w:ind w:left="0"/>
        <w:jc w:val="both"/>
        <w:rPr>
          <w:color w:val="000000" w:themeColor="text1"/>
        </w:rPr>
      </w:pPr>
    </w:p>
    <w:p w14:paraId="165703E6"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t xml:space="preserve">(7) </w:t>
      </w:r>
      <w:r w:rsidR="0016203B" w:rsidRPr="00966F95">
        <w:rPr>
          <w:color w:val="000000" w:themeColor="text1"/>
        </w:rPr>
        <w:t>Odredbe ovoga Zakona koje se odnose na društvo za zastupanje u osiguranju primjenjuju se i na obrtnika zastupnika u osiguranju.</w:t>
      </w:r>
    </w:p>
    <w:p w14:paraId="165703E7" w14:textId="77777777" w:rsidR="00E6286A" w:rsidRPr="00966F95" w:rsidRDefault="00E6286A" w:rsidP="00EB5E65">
      <w:pPr>
        <w:pStyle w:val="ListParagraph"/>
        <w:tabs>
          <w:tab w:val="left" w:pos="426"/>
        </w:tabs>
        <w:ind w:left="0"/>
        <w:jc w:val="both"/>
        <w:rPr>
          <w:color w:val="000000" w:themeColor="text1"/>
        </w:rPr>
      </w:pPr>
    </w:p>
    <w:p w14:paraId="165703E8" w14:textId="77777777" w:rsidR="0016203B" w:rsidRPr="00966F95" w:rsidRDefault="005B4568" w:rsidP="00EB5E65">
      <w:pPr>
        <w:pStyle w:val="ListParagraph"/>
        <w:tabs>
          <w:tab w:val="left" w:pos="426"/>
        </w:tabs>
        <w:ind w:left="0"/>
        <w:jc w:val="both"/>
        <w:rPr>
          <w:color w:val="000000" w:themeColor="text1"/>
        </w:rPr>
      </w:pPr>
      <w:r w:rsidRPr="00966F95">
        <w:rPr>
          <w:color w:val="000000" w:themeColor="text1"/>
        </w:rPr>
        <w:t xml:space="preserve">(8) </w:t>
      </w:r>
      <w:r w:rsidR="0016203B" w:rsidRPr="00966F95">
        <w:rPr>
          <w:color w:val="000000" w:themeColor="text1"/>
        </w:rPr>
        <w:t>Odredbe ovoga Zakona koje se odnose na društvo za brokerske poslove u osiguranju i</w:t>
      </w:r>
      <w:r w:rsidR="00DF6498" w:rsidRPr="00966F95">
        <w:rPr>
          <w:color w:val="000000" w:themeColor="text1"/>
        </w:rPr>
        <w:t xml:space="preserve">/ili </w:t>
      </w:r>
      <w:r w:rsidR="0016203B" w:rsidRPr="00966F95">
        <w:rPr>
          <w:color w:val="000000" w:themeColor="text1"/>
        </w:rPr>
        <w:t>reosiguranju primjenjuju se i na obrtnika brokera u osiguranju i</w:t>
      </w:r>
      <w:r w:rsidR="00B03796" w:rsidRPr="00966F95">
        <w:rPr>
          <w:color w:val="000000" w:themeColor="text1"/>
        </w:rPr>
        <w:t>/ili</w:t>
      </w:r>
      <w:r w:rsidR="0016203B" w:rsidRPr="00966F95">
        <w:rPr>
          <w:color w:val="000000" w:themeColor="text1"/>
        </w:rPr>
        <w:t xml:space="preserve"> reosiguranju.</w:t>
      </w:r>
      <w:r w:rsidR="00FA66AA" w:rsidRPr="00966F95">
        <w:rPr>
          <w:color w:val="000000" w:themeColor="text1"/>
        </w:rPr>
        <w:t>“</w:t>
      </w:r>
      <w:r w:rsidRPr="00966F95">
        <w:rPr>
          <w:color w:val="000000" w:themeColor="text1"/>
        </w:rPr>
        <w:t>.</w:t>
      </w:r>
    </w:p>
    <w:p w14:paraId="165703E9" w14:textId="77777777" w:rsidR="0016203B" w:rsidRPr="00966F95" w:rsidRDefault="0016203B" w:rsidP="00EB5E65">
      <w:pPr>
        <w:pStyle w:val="ListParagraph"/>
        <w:tabs>
          <w:tab w:val="left" w:pos="426"/>
        </w:tabs>
        <w:ind w:left="0"/>
        <w:jc w:val="both"/>
        <w:rPr>
          <w:color w:val="000000" w:themeColor="text1"/>
        </w:rPr>
      </w:pPr>
    </w:p>
    <w:p w14:paraId="165703EA" w14:textId="78399486" w:rsidR="00FA66AA" w:rsidRPr="00966F95" w:rsidRDefault="00FA66AA" w:rsidP="00EB5E65">
      <w:pPr>
        <w:jc w:val="center"/>
        <w:rPr>
          <w:b/>
          <w:color w:val="000000" w:themeColor="text1"/>
        </w:rPr>
      </w:pPr>
      <w:r w:rsidRPr="00966F95">
        <w:rPr>
          <w:b/>
          <w:color w:val="000000" w:themeColor="text1"/>
        </w:rPr>
        <w:t xml:space="preserve">Članak </w:t>
      </w:r>
      <w:r w:rsidR="009E79C6" w:rsidRPr="00966F95">
        <w:rPr>
          <w:b/>
          <w:color w:val="000000" w:themeColor="text1"/>
        </w:rPr>
        <w:t>8</w:t>
      </w:r>
      <w:r w:rsidR="007237BC" w:rsidRPr="00966F95">
        <w:rPr>
          <w:b/>
          <w:color w:val="000000" w:themeColor="text1"/>
        </w:rPr>
        <w:t>8</w:t>
      </w:r>
      <w:r w:rsidRPr="00966F95">
        <w:rPr>
          <w:b/>
          <w:color w:val="000000" w:themeColor="text1"/>
        </w:rPr>
        <w:t>.</w:t>
      </w:r>
    </w:p>
    <w:p w14:paraId="165703EB" w14:textId="77777777" w:rsidR="00E6286A" w:rsidRPr="00966F95" w:rsidRDefault="00E6286A" w:rsidP="00EB5E65">
      <w:pPr>
        <w:jc w:val="center"/>
        <w:rPr>
          <w:b/>
          <w:color w:val="000000" w:themeColor="text1"/>
        </w:rPr>
      </w:pPr>
    </w:p>
    <w:p w14:paraId="165703EC" w14:textId="77777777" w:rsidR="006224C8" w:rsidRPr="00966F95" w:rsidRDefault="005B4568" w:rsidP="00EB5E65">
      <w:pPr>
        <w:pStyle w:val="ListParagraph"/>
        <w:ind w:left="0"/>
        <w:rPr>
          <w:i/>
          <w:color w:val="000000" w:themeColor="text1"/>
        </w:rPr>
      </w:pPr>
      <w:r w:rsidRPr="00966F95">
        <w:rPr>
          <w:color w:val="000000" w:themeColor="text1"/>
        </w:rPr>
        <w:t>Naslov iznad članka i č</w:t>
      </w:r>
      <w:r w:rsidR="006224C8" w:rsidRPr="00966F95">
        <w:rPr>
          <w:color w:val="000000" w:themeColor="text1"/>
        </w:rPr>
        <w:t>lanak 406. mijenja</w:t>
      </w:r>
      <w:r w:rsidRPr="00966F95">
        <w:rPr>
          <w:color w:val="000000" w:themeColor="text1"/>
        </w:rPr>
        <w:t xml:space="preserve">ju </w:t>
      </w:r>
      <w:r w:rsidR="006224C8" w:rsidRPr="00966F95">
        <w:rPr>
          <w:color w:val="000000" w:themeColor="text1"/>
        </w:rPr>
        <w:t xml:space="preserve"> i glas</w:t>
      </w:r>
      <w:r w:rsidRPr="00966F95">
        <w:rPr>
          <w:color w:val="000000" w:themeColor="text1"/>
        </w:rPr>
        <w:t>e</w:t>
      </w:r>
      <w:r w:rsidR="006224C8" w:rsidRPr="00966F95">
        <w:rPr>
          <w:color w:val="000000" w:themeColor="text1"/>
        </w:rPr>
        <w:t>:</w:t>
      </w:r>
    </w:p>
    <w:p w14:paraId="165703ED" w14:textId="77777777" w:rsidR="005B4568" w:rsidRPr="00966F95" w:rsidRDefault="005B4568" w:rsidP="00EB5E65">
      <w:pPr>
        <w:pStyle w:val="ListParagraph"/>
        <w:ind w:left="0"/>
        <w:jc w:val="center"/>
        <w:rPr>
          <w:i/>
          <w:color w:val="000000" w:themeColor="text1"/>
        </w:rPr>
      </w:pPr>
    </w:p>
    <w:p w14:paraId="165703EE" w14:textId="77777777" w:rsidR="00241B8C" w:rsidRPr="00966F95" w:rsidRDefault="00241B8C" w:rsidP="00EB5E65">
      <w:pPr>
        <w:pStyle w:val="ListParagraph"/>
        <w:ind w:left="0"/>
        <w:jc w:val="center"/>
        <w:rPr>
          <w:i/>
          <w:color w:val="000000" w:themeColor="text1"/>
        </w:rPr>
      </w:pPr>
      <w:r w:rsidRPr="00966F95">
        <w:rPr>
          <w:i/>
          <w:color w:val="000000" w:themeColor="text1"/>
        </w:rPr>
        <w:t>„Društvo za zastupanje u osiguranju i društvo za brokerske poslove u osiguranju i</w:t>
      </w:r>
      <w:r w:rsidR="00DF6498" w:rsidRPr="00966F95">
        <w:rPr>
          <w:i/>
          <w:color w:val="000000" w:themeColor="text1"/>
        </w:rPr>
        <w:t>/ili</w:t>
      </w:r>
      <w:r w:rsidRPr="00966F95">
        <w:rPr>
          <w:i/>
          <w:color w:val="000000" w:themeColor="text1"/>
        </w:rPr>
        <w:t xml:space="preserve"> reosiguranju</w:t>
      </w:r>
    </w:p>
    <w:p w14:paraId="165703EF" w14:textId="77777777" w:rsidR="00E6286A" w:rsidRPr="00966F95" w:rsidRDefault="00E6286A" w:rsidP="00EB5E65">
      <w:pPr>
        <w:pStyle w:val="ListParagraph"/>
        <w:ind w:left="0"/>
        <w:jc w:val="center"/>
        <w:rPr>
          <w:i/>
          <w:color w:val="000000" w:themeColor="text1"/>
        </w:rPr>
      </w:pPr>
    </w:p>
    <w:p w14:paraId="165703F0" w14:textId="77777777" w:rsidR="0016203B" w:rsidRPr="00966F95" w:rsidRDefault="00241B8C" w:rsidP="00EB5E65">
      <w:pPr>
        <w:jc w:val="center"/>
        <w:rPr>
          <w:iCs/>
          <w:color w:val="000000" w:themeColor="text1"/>
        </w:rPr>
      </w:pPr>
      <w:r w:rsidRPr="00966F95">
        <w:rPr>
          <w:iCs/>
          <w:color w:val="000000" w:themeColor="text1"/>
        </w:rPr>
        <w:t xml:space="preserve"> </w:t>
      </w:r>
      <w:r w:rsidR="0016203B" w:rsidRPr="00966F95">
        <w:rPr>
          <w:iCs/>
          <w:color w:val="000000" w:themeColor="text1"/>
        </w:rPr>
        <w:t>Članak 406.</w:t>
      </w:r>
    </w:p>
    <w:p w14:paraId="165703F1" w14:textId="77777777" w:rsidR="00E6286A" w:rsidRPr="00966F95" w:rsidRDefault="00E6286A" w:rsidP="00EB5E65">
      <w:pPr>
        <w:jc w:val="center"/>
        <w:rPr>
          <w:iCs/>
          <w:color w:val="000000" w:themeColor="text1"/>
        </w:rPr>
      </w:pPr>
    </w:p>
    <w:p w14:paraId="165703F2" w14:textId="77777777" w:rsidR="0016203B" w:rsidRPr="00966F95" w:rsidRDefault="005B4568"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 xml:space="preserve">Društvo za zastupanje u osiguranju je pravna osoba sa sjedištem u Republici Hrvatskoj  koja </w:t>
      </w:r>
      <w:r w:rsidR="002433DE" w:rsidRPr="00966F95">
        <w:rPr>
          <w:color w:val="000000" w:themeColor="text1"/>
        </w:rPr>
        <w:t>u ime i za račun jednog ili više društava za osiguranje</w:t>
      </w:r>
      <w:r w:rsidR="0016203B" w:rsidRPr="00966F95">
        <w:rPr>
          <w:color w:val="000000" w:themeColor="text1"/>
        </w:rPr>
        <w:t xml:space="preserve"> obavlja poslove distribucije osiguranja </w:t>
      </w:r>
      <w:r w:rsidR="002433DE" w:rsidRPr="00966F95">
        <w:rPr>
          <w:color w:val="000000" w:themeColor="text1"/>
        </w:rPr>
        <w:t xml:space="preserve">i </w:t>
      </w:r>
      <w:r w:rsidR="0016203B" w:rsidRPr="00966F95">
        <w:rPr>
          <w:color w:val="000000" w:themeColor="text1"/>
        </w:rPr>
        <w:t>upisan</w:t>
      </w:r>
      <w:r w:rsidR="002433DE" w:rsidRPr="00966F95">
        <w:rPr>
          <w:color w:val="000000" w:themeColor="text1"/>
        </w:rPr>
        <w:t>a je</w:t>
      </w:r>
      <w:r w:rsidR="0016203B" w:rsidRPr="00966F95">
        <w:rPr>
          <w:color w:val="000000" w:themeColor="text1"/>
        </w:rPr>
        <w:t xml:space="preserve"> u registar Agencije</w:t>
      </w:r>
      <w:r w:rsidR="00FD6F5F" w:rsidRPr="00966F95">
        <w:rPr>
          <w:color w:val="000000" w:themeColor="text1"/>
        </w:rPr>
        <w:t xml:space="preserve"> na temelju dozvole Agencije za obavljanje poslova distribucije osiguranja.</w:t>
      </w:r>
    </w:p>
    <w:p w14:paraId="165703F3" w14:textId="77777777" w:rsidR="00E6286A" w:rsidRPr="00966F95" w:rsidRDefault="00E6286A" w:rsidP="00EB5E65">
      <w:pPr>
        <w:pStyle w:val="ListParagraph"/>
        <w:ind w:left="0"/>
        <w:jc w:val="both"/>
        <w:rPr>
          <w:color w:val="000000" w:themeColor="text1"/>
        </w:rPr>
      </w:pPr>
    </w:p>
    <w:p w14:paraId="165703F4" w14:textId="77777777" w:rsidR="0016203B" w:rsidRPr="00966F95" w:rsidRDefault="005B4568"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Društvo za brokerske poslove u osiguranju i</w:t>
      </w:r>
      <w:r w:rsidR="00DF6498" w:rsidRPr="00966F95">
        <w:rPr>
          <w:color w:val="000000" w:themeColor="text1"/>
        </w:rPr>
        <w:t xml:space="preserve">/ili </w:t>
      </w:r>
      <w:r w:rsidR="0016203B" w:rsidRPr="00966F95">
        <w:rPr>
          <w:color w:val="000000" w:themeColor="text1"/>
        </w:rPr>
        <w:t xml:space="preserve">reosiguranju je pravna osoba sa sjedištem u Republici Hrvatskoj </w:t>
      </w:r>
      <w:r w:rsidR="0016203B" w:rsidRPr="00966F95" w:rsidDel="00761C93">
        <w:rPr>
          <w:color w:val="000000" w:themeColor="text1"/>
        </w:rPr>
        <w:t xml:space="preserve">koja </w:t>
      </w:r>
      <w:r w:rsidR="002433DE" w:rsidRPr="00966F95">
        <w:rPr>
          <w:color w:val="000000" w:themeColor="text1"/>
        </w:rPr>
        <w:t xml:space="preserve">po nalogu stranke </w:t>
      </w:r>
      <w:r w:rsidR="0016203B" w:rsidRPr="00966F95">
        <w:rPr>
          <w:color w:val="000000" w:themeColor="text1"/>
        </w:rPr>
        <w:t>obavlja poslove distribucije osiguranja i</w:t>
      </w:r>
      <w:r w:rsidR="00DD2002" w:rsidRPr="00966F95">
        <w:rPr>
          <w:color w:val="000000" w:themeColor="text1"/>
        </w:rPr>
        <w:t>/ili</w:t>
      </w:r>
      <w:r w:rsidR="0016203B" w:rsidRPr="00966F95">
        <w:rPr>
          <w:color w:val="000000" w:themeColor="text1"/>
        </w:rPr>
        <w:t xml:space="preserve"> </w:t>
      </w:r>
      <w:r w:rsidR="00686E7B" w:rsidRPr="00966F95">
        <w:rPr>
          <w:color w:val="000000" w:themeColor="text1"/>
        </w:rPr>
        <w:t xml:space="preserve">distribucije </w:t>
      </w:r>
      <w:r w:rsidR="0016203B" w:rsidRPr="00966F95">
        <w:rPr>
          <w:color w:val="000000" w:themeColor="text1"/>
        </w:rPr>
        <w:t>reosiguranja</w:t>
      </w:r>
      <w:r w:rsidR="00761C93" w:rsidRPr="00966F95">
        <w:rPr>
          <w:color w:val="000000" w:themeColor="text1"/>
        </w:rPr>
        <w:t xml:space="preserve"> i</w:t>
      </w:r>
      <w:r w:rsidR="0016203B" w:rsidRPr="00966F95">
        <w:rPr>
          <w:color w:val="000000" w:themeColor="text1"/>
        </w:rPr>
        <w:t xml:space="preserve"> upisan</w:t>
      </w:r>
      <w:r w:rsidR="00FD6F5F" w:rsidRPr="00966F95">
        <w:rPr>
          <w:color w:val="000000" w:themeColor="text1"/>
        </w:rPr>
        <w:t>a</w:t>
      </w:r>
      <w:r w:rsidR="0016203B" w:rsidRPr="00966F95">
        <w:rPr>
          <w:color w:val="000000" w:themeColor="text1"/>
        </w:rPr>
        <w:t xml:space="preserve"> </w:t>
      </w:r>
      <w:r w:rsidR="00761C93" w:rsidRPr="00966F95">
        <w:rPr>
          <w:color w:val="000000" w:themeColor="text1"/>
        </w:rPr>
        <w:t xml:space="preserve">je </w:t>
      </w:r>
      <w:r w:rsidR="0016203B" w:rsidRPr="00966F95">
        <w:rPr>
          <w:color w:val="000000" w:themeColor="text1"/>
        </w:rPr>
        <w:t>u registar Agencije</w:t>
      </w:r>
      <w:r w:rsidR="00DF6498" w:rsidRPr="00966F95">
        <w:rPr>
          <w:color w:val="000000" w:themeColor="text1"/>
        </w:rPr>
        <w:t xml:space="preserve"> na temelju dozvole Agencije za obavljanje poslova distribucije osiguranja ili na temelju dozvole Agencije za obavljanje poslova distribucije reosiguranja.</w:t>
      </w:r>
    </w:p>
    <w:p w14:paraId="165703F5" w14:textId="77777777" w:rsidR="00E6286A" w:rsidRPr="00966F95" w:rsidRDefault="00E6286A" w:rsidP="00EB5E65">
      <w:pPr>
        <w:pStyle w:val="ListParagraph"/>
        <w:ind w:left="0"/>
        <w:jc w:val="both"/>
        <w:rPr>
          <w:color w:val="000000" w:themeColor="text1"/>
        </w:rPr>
      </w:pPr>
    </w:p>
    <w:p w14:paraId="165703F6" w14:textId="2201E010" w:rsidR="00F5413E" w:rsidRPr="00966F95" w:rsidRDefault="005B4568" w:rsidP="00EB5E65">
      <w:pPr>
        <w:pStyle w:val="ListParagraph"/>
        <w:ind w:left="0"/>
        <w:jc w:val="both"/>
        <w:rPr>
          <w:color w:val="000000" w:themeColor="text1"/>
        </w:rPr>
      </w:pPr>
      <w:r w:rsidRPr="00966F95">
        <w:rPr>
          <w:color w:val="000000" w:themeColor="text1"/>
        </w:rPr>
        <w:lastRenderedPageBreak/>
        <w:t xml:space="preserve">(3) </w:t>
      </w:r>
      <w:r w:rsidR="0016203B" w:rsidRPr="00966F95">
        <w:rPr>
          <w:color w:val="000000" w:themeColor="text1"/>
        </w:rPr>
        <w:t xml:space="preserve">Društva iz stavka 1. i 2. ovoga članka mogu se osnovati kao dioničko društvo, društvo s ograničenom odgovornošću ili kao jednostavno društvo s ograničenom </w:t>
      </w:r>
      <w:r w:rsidR="00F940B0" w:rsidRPr="00966F95">
        <w:rPr>
          <w:color w:val="000000" w:themeColor="text1"/>
        </w:rPr>
        <w:t>odgovornošću</w:t>
      </w:r>
      <w:r w:rsidR="00FD6F5F" w:rsidRPr="00966F95">
        <w:rPr>
          <w:color w:val="000000" w:themeColor="text1"/>
        </w:rPr>
        <w:t xml:space="preserve"> prema </w:t>
      </w:r>
      <w:r w:rsidR="00670F33" w:rsidRPr="00966F95">
        <w:rPr>
          <w:color w:val="000000" w:themeColor="text1"/>
        </w:rPr>
        <w:t>zakonu koji uređuje</w:t>
      </w:r>
      <w:r w:rsidR="00FD6F5F" w:rsidRPr="00966F95">
        <w:rPr>
          <w:color w:val="000000" w:themeColor="text1"/>
        </w:rPr>
        <w:t xml:space="preserve"> trgovačk</w:t>
      </w:r>
      <w:r w:rsidR="00670F33" w:rsidRPr="00966F95">
        <w:rPr>
          <w:color w:val="000000" w:themeColor="text1"/>
        </w:rPr>
        <w:t>a</w:t>
      </w:r>
      <w:r w:rsidR="00FD6F5F" w:rsidRPr="00966F95">
        <w:rPr>
          <w:color w:val="000000" w:themeColor="text1"/>
        </w:rPr>
        <w:t xml:space="preserve"> društva</w:t>
      </w:r>
      <w:r w:rsidR="0016203B" w:rsidRPr="00966F95">
        <w:rPr>
          <w:color w:val="000000" w:themeColor="text1"/>
        </w:rPr>
        <w:t>.</w:t>
      </w:r>
      <w:r w:rsidR="00761C93" w:rsidRPr="00966F95">
        <w:rPr>
          <w:color w:val="000000" w:themeColor="text1"/>
        </w:rPr>
        <w:t>“</w:t>
      </w:r>
      <w:r w:rsidRPr="00966F95">
        <w:rPr>
          <w:color w:val="000000" w:themeColor="text1"/>
        </w:rPr>
        <w:t>.</w:t>
      </w:r>
    </w:p>
    <w:p w14:paraId="165703F7" w14:textId="77777777" w:rsidR="0016203B" w:rsidRPr="00966F95" w:rsidRDefault="0016203B" w:rsidP="00EB5E65">
      <w:pPr>
        <w:pStyle w:val="ListParagraph"/>
        <w:ind w:left="0"/>
        <w:jc w:val="both"/>
        <w:rPr>
          <w:color w:val="000000" w:themeColor="text1"/>
        </w:rPr>
      </w:pPr>
    </w:p>
    <w:p w14:paraId="165703F8" w14:textId="7147C573" w:rsidR="00FA66AA" w:rsidRPr="00966F95" w:rsidRDefault="00FA66AA" w:rsidP="00EB5E65">
      <w:pPr>
        <w:jc w:val="center"/>
        <w:rPr>
          <w:b/>
          <w:color w:val="000000" w:themeColor="text1"/>
        </w:rPr>
      </w:pPr>
      <w:r w:rsidRPr="00966F95">
        <w:rPr>
          <w:b/>
          <w:color w:val="000000" w:themeColor="text1"/>
        </w:rPr>
        <w:t xml:space="preserve">Članak </w:t>
      </w:r>
      <w:r w:rsidR="0033269D" w:rsidRPr="00966F95">
        <w:rPr>
          <w:b/>
          <w:color w:val="000000" w:themeColor="text1"/>
        </w:rPr>
        <w:t>8</w:t>
      </w:r>
      <w:r w:rsidR="007237BC" w:rsidRPr="00966F95">
        <w:rPr>
          <w:b/>
          <w:color w:val="000000" w:themeColor="text1"/>
        </w:rPr>
        <w:t>9</w:t>
      </w:r>
      <w:r w:rsidRPr="00966F95">
        <w:rPr>
          <w:b/>
          <w:color w:val="000000" w:themeColor="text1"/>
        </w:rPr>
        <w:t>.</w:t>
      </w:r>
    </w:p>
    <w:p w14:paraId="165703F9" w14:textId="77777777" w:rsidR="006224C8" w:rsidRPr="00966F95" w:rsidRDefault="006224C8" w:rsidP="00EB5E65">
      <w:pPr>
        <w:pStyle w:val="ListParagraph"/>
        <w:ind w:left="0"/>
        <w:jc w:val="center"/>
        <w:rPr>
          <w:b/>
          <w:color w:val="000000" w:themeColor="text1"/>
        </w:rPr>
      </w:pPr>
    </w:p>
    <w:p w14:paraId="165703FA" w14:textId="77777777" w:rsidR="006224C8" w:rsidRPr="00966F95" w:rsidRDefault="005B4568" w:rsidP="00EB5E65">
      <w:pPr>
        <w:pStyle w:val="ListParagraph"/>
        <w:ind w:left="0"/>
        <w:rPr>
          <w:color w:val="000000" w:themeColor="text1"/>
        </w:rPr>
      </w:pPr>
      <w:r w:rsidRPr="00966F95">
        <w:rPr>
          <w:color w:val="000000" w:themeColor="text1"/>
        </w:rPr>
        <w:t>Naslov iznad članka i č</w:t>
      </w:r>
      <w:r w:rsidR="008643BC" w:rsidRPr="00966F95">
        <w:rPr>
          <w:color w:val="000000" w:themeColor="text1"/>
        </w:rPr>
        <w:t>lanak</w:t>
      </w:r>
      <w:r w:rsidR="006224C8" w:rsidRPr="00966F95">
        <w:rPr>
          <w:color w:val="000000" w:themeColor="text1"/>
        </w:rPr>
        <w:t xml:space="preserve"> 407. mijenja</w:t>
      </w:r>
      <w:r w:rsidRPr="00966F95">
        <w:rPr>
          <w:color w:val="000000" w:themeColor="text1"/>
        </w:rPr>
        <w:t xml:space="preserve">ju </w:t>
      </w:r>
      <w:r w:rsidR="006224C8" w:rsidRPr="00966F95">
        <w:rPr>
          <w:color w:val="000000" w:themeColor="text1"/>
        </w:rPr>
        <w:t xml:space="preserve"> se i glas</w:t>
      </w:r>
      <w:r w:rsidRPr="00966F95">
        <w:rPr>
          <w:color w:val="000000" w:themeColor="text1"/>
        </w:rPr>
        <w:t>e</w:t>
      </w:r>
      <w:r w:rsidR="006224C8" w:rsidRPr="00966F95">
        <w:rPr>
          <w:color w:val="000000" w:themeColor="text1"/>
        </w:rPr>
        <w:t>:</w:t>
      </w:r>
    </w:p>
    <w:p w14:paraId="165703FB" w14:textId="77777777" w:rsidR="005B4568" w:rsidRPr="00966F95" w:rsidRDefault="005B4568" w:rsidP="00EB5E65">
      <w:pPr>
        <w:pStyle w:val="ListParagraph"/>
        <w:ind w:left="0"/>
        <w:jc w:val="center"/>
        <w:rPr>
          <w:i/>
          <w:color w:val="000000" w:themeColor="text1"/>
        </w:rPr>
      </w:pPr>
    </w:p>
    <w:p w14:paraId="165703FC" w14:textId="77777777" w:rsidR="006224C8" w:rsidRPr="00966F95" w:rsidRDefault="006224C8" w:rsidP="00EB5E65">
      <w:pPr>
        <w:pStyle w:val="ListParagraph"/>
        <w:ind w:left="0"/>
        <w:jc w:val="center"/>
        <w:rPr>
          <w:i/>
          <w:color w:val="000000" w:themeColor="text1"/>
        </w:rPr>
      </w:pPr>
      <w:r w:rsidRPr="00966F95">
        <w:rPr>
          <w:i/>
          <w:color w:val="000000" w:themeColor="text1"/>
        </w:rPr>
        <w:t>„</w:t>
      </w:r>
      <w:r w:rsidR="0016203B" w:rsidRPr="00966F95">
        <w:rPr>
          <w:i/>
          <w:color w:val="000000" w:themeColor="text1"/>
        </w:rPr>
        <w:t xml:space="preserve">Posebne odredbe </w:t>
      </w:r>
      <w:r w:rsidR="00237C41" w:rsidRPr="00966F95">
        <w:rPr>
          <w:i/>
          <w:color w:val="000000" w:themeColor="text1"/>
        </w:rPr>
        <w:t>za kreditne institucije, investicijska društva, HP – Hrvatsku poštu d.d. i FINA- Financijsku agenciju</w:t>
      </w:r>
      <w:r w:rsidR="0016203B" w:rsidRPr="00966F95">
        <w:rPr>
          <w:i/>
          <w:color w:val="000000" w:themeColor="text1"/>
        </w:rPr>
        <w:t xml:space="preserve">  </w:t>
      </w:r>
    </w:p>
    <w:p w14:paraId="165703FD" w14:textId="77777777" w:rsidR="005B4568" w:rsidRPr="00966F95" w:rsidRDefault="005B4568" w:rsidP="00EB5E65">
      <w:pPr>
        <w:pStyle w:val="ListParagraph"/>
        <w:ind w:left="0"/>
        <w:jc w:val="center"/>
        <w:rPr>
          <w:color w:val="000000" w:themeColor="text1"/>
        </w:rPr>
      </w:pPr>
    </w:p>
    <w:p w14:paraId="165703FE" w14:textId="77777777" w:rsidR="0016203B" w:rsidRPr="00966F95" w:rsidRDefault="0016203B" w:rsidP="00EB5E65">
      <w:pPr>
        <w:pStyle w:val="ListParagraph"/>
        <w:ind w:left="0"/>
        <w:jc w:val="center"/>
        <w:rPr>
          <w:color w:val="000000" w:themeColor="text1"/>
        </w:rPr>
      </w:pPr>
      <w:r w:rsidRPr="00966F95">
        <w:rPr>
          <w:color w:val="000000" w:themeColor="text1"/>
        </w:rPr>
        <w:t>Članak 407.</w:t>
      </w:r>
    </w:p>
    <w:p w14:paraId="165703FF" w14:textId="77777777" w:rsidR="00E6286A" w:rsidRPr="00966F95" w:rsidRDefault="00E6286A" w:rsidP="00EB5E65">
      <w:pPr>
        <w:pStyle w:val="ListParagraph"/>
        <w:ind w:left="0"/>
        <w:jc w:val="center"/>
        <w:rPr>
          <w:color w:val="000000" w:themeColor="text1"/>
        </w:rPr>
      </w:pPr>
    </w:p>
    <w:p w14:paraId="16570400" w14:textId="059D6F61" w:rsidR="00C47C76" w:rsidRPr="00966F95" w:rsidRDefault="005B4568" w:rsidP="00EB5E65">
      <w:pPr>
        <w:pStyle w:val="ListParagraph"/>
        <w:ind w:left="0"/>
        <w:jc w:val="both"/>
        <w:rPr>
          <w:color w:val="000000" w:themeColor="text1"/>
        </w:rPr>
      </w:pPr>
      <w:r w:rsidRPr="00966F95">
        <w:rPr>
          <w:color w:val="000000" w:themeColor="text1"/>
        </w:rPr>
        <w:t xml:space="preserve">(1) </w:t>
      </w:r>
      <w:r w:rsidR="00F67535" w:rsidRPr="00966F95">
        <w:rPr>
          <w:color w:val="000000" w:themeColor="text1"/>
        </w:rPr>
        <w:t>Kreditne institucije,</w:t>
      </w:r>
      <w:r w:rsidR="0016203B" w:rsidRPr="00966F95">
        <w:rPr>
          <w:color w:val="000000" w:themeColor="text1"/>
        </w:rPr>
        <w:t xml:space="preserve"> </w:t>
      </w:r>
      <w:r w:rsidR="008E1E1B" w:rsidRPr="00966F95">
        <w:rPr>
          <w:color w:val="000000" w:themeColor="text1"/>
        </w:rPr>
        <w:t xml:space="preserve">investicijska društva, </w:t>
      </w:r>
      <w:r w:rsidR="0016203B" w:rsidRPr="00966F95">
        <w:rPr>
          <w:color w:val="000000" w:themeColor="text1"/>
        </w:rPr>
        <w:t xml:space="preserve">HP – Hrvatska pošta d.d. i FINA – Financijska agencija ovlaštene su obavljati poslove distribucije osiguranja na temelju dozvole za obavljanje poslova distribucije osiguranja </w:t>
      </w:r>
      <w:r w:rsidR="00C47C76" w:rsidRPr="00966F95">
        <w:rPr>
          <w:color w:val="000000" w:themeColor="text1"/>
        </w:rPr>
        <w:t xml:space="preserve">isključivo </w:t>
      </w:r>
      <w:r w:rsidR="00D60D0A" w:rsidRPr="00966F95">
        <w:rPr>
          <w:color w:val="000000" w:themeColor="text1"/>
        </w:rPr>
        <w:t>u ime i za račun</w:t>
      </w:r>
      <w:r w:rsidR="00DD244D" w:rsidRPr="00966F95">
        <w:rPr>
          <w:color w:val="000000" w:themeColor="text1"/>
        </w:rPr>
        <w:t xml:space="preserve"> društva za osiguranje ili distribuciju osiguranja</w:t>
      </w:r>
      <w:r w:rsidR="001D786D" w:rsidRPr="00966F95">
        <w:rPr>
          <w:color w:val="000000" w:themeColor="text1"/>
        </w:rPr>
        <w:t xml:space="preserve"> </w:t>
      </w:r>
      <w:r w:rsidR="00C47C76" w:rsidRPr="00966F95">
        <w:rPr>
          <w:color w:val="000000" w:themeColor="text1"/>
        </w:rPr>
        <w:t xml:space="preserve">isključivo </w:t>
      </w:r>
      <w:r w:rsidR="00DD244D" w:rsidRPr="00966F95">
        <w:rPr>
          <w:color w:val="000000" w:themeColor="text1"/>
        </w:rPr>
        <w:t xml:space="preserve">po nalogu stranke </w:t>
      </w:r>
      <w:r w:rsidR="0016203B" w:rsidRPr="00966F95">
        <w:rPr>
          <w:color w:val="000000" w:themeColor="text1"/>
        </w:rPr>
        <w:t>u skladu s odredbama ovoga Zakona.</w:t>
      </w:r>
    </w:p>
    <w:p w14:paraId="2B4B5F8D" w14:textId="77777777" w:rsidR="00973C26" w:rsidRPr="00966F95" w:rsidRDefault="00973C26" w:rsidP="00EB5E65">
      <w:pPr>
        <w:pStyle w:val="ListParagraph"/>
        <w:ind w:left="0"/>
        <w:jc w:val="both"/>
        <w:rPr>
          <w:color w:val="000000" w:themeColor="text1"/>
        </w:rPr>
      </w:pPr>
    </w:p>
    <w:p w14:paraId="16570401" w14:textId="77777777" w:rsidR="00F67535" w:rsidRPr="00966F95" w:rsidRDefault="005B4568"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 xml:space="preserve">Kreditne institucije ovlaštene su obavljati poslove distribucije osiguranja </w:t>
      </w:r>
      <w:r w:rsidR="00781114" w:rsidRPr="00966F95">
        <w:rPr>
          <w:color w:val="000000" w:themeColor="text1"/>
        </w:rPr>
        <w:t xml:space="preserve">ako za obavljanje tih poslova  imaju suglasnost Agencije i </w:t>
      </w:r>
      <w:r w:rsidR="0016203B" w:rsidRPr="00966F95">
        <w:rPr>
          <w:color w:val="000000" w:themeColor="text1"/>
        </w:rPr>
        <w:t>odobrenje Hrvatske narodne banke</w:t>
      </w:r>
      <w:r w:rsidR="00D60D0A" w:rsidRPr="00966F95">
        <w:rPr>
          <w:color w:val="000000" w:themeColor="text1"/>
        </w:rPr>
        <w:t>.</w:t>
      </w:r>
      <w:r w:rsidR="0016203B" w:rsidRPr="00966F95">
        <w:rPr>
          <w:color w:val="000000" w:themeColor="text1"/>
        </w:rPr>
        <w:t xml:space="preserve"> </w:t>
      </w:r>
    </w:p>
    <w:p w14:paraId="16570402" w14:textId="77777777" w:rsidR="00E6286A" w:rsidRPr="00966F95" w:rsidRDefault="00E6286A" w:rsidP="00EB5E65">
      <w:pPr>
        <w:pStyle w:val="ListParagraph"/>
        <w:ind w:left="0"/>
        <w:jc w:val="both"/>
        <w:rPr>
          <w:color w:val="000000" w:themeColor="text1"/>
        </w:rPr>
      </w:pPr>
    </w:p>
    <w:p w14:paraId="16570403" w14:textId="77777777" w:rsidR="009229D4" w:rsidRPr="00966F95" w:rsidRDefault="005B4568" w:rsidP="00EB5E65">
      <w:pPr>
        <w:pStyle w:val="ListParagraph"/>
        <w:ind w:left="0"/>
        <w:jc w:val="both"/>
        <w:rPr>
          <w:rFonts w:eastAsiaTheme="minorHAnsi"/>
          <w:color w:val="000000" w:themeColor="text1"/>
          <w:lang w:eastAsia="en-US"/>
        </w:rPr>
      </w:pPr>
      <w:r w:rsidRPr="00966F95">
        <w:rPr>
          <w:rFonts w:eastAsiaTheme="minorHAnsi"/>
          <w:color w:val="000000" w:themeColor="text1"/>
          <w:lang w:eastAsia="en-US"/>
        </w:rPr>
        <w:t xml:space="preserve">(3) </w:t>
      </w:r>
      <w:r w:rsidR="00695F0C" w:rsidRPr="00966F95">
        <w:rPr>
          <w:rFonts w:eastAsiaTheme="minorHAnsi"/>
          <w:color w:val="000000" w:themeColor="text1"/>
          <w:lang w:eastAsia="en-US"/>
        </w:rPr>
        <w:t>Kreditne institucije podnose Agenciji zahtjev za izdavanje suglasnosti</w:t>
      </w:r>
      <w:r w:rsidR="009229D4" w:rsidRPr="00966F95">
        <w:rPr>
          <w:rFonts w:eastAsiaTheme="minorHAnsi"/>
          <w:color w:val="000000" w:themeColor="text1"/>
          <w:lang w:eastAsia="en-US"/>
        </w:rPr>
        <w:t>, a ostal</w:t>
      </w:r>
      <w:r w:rsidR="00237C41" w:rsidRPr="00966F95">
        <w:rPr>
          <w:rFonts w:eastAsiaTheme="minorHAnsi"/>
          <w:color w:val="000000" w:themeColor="text1"/>
          <w:lang w:eastAsia="en-US"/>
        </w:rPr>
        <w:t>i posrednici</w:t>
      </w:r>
      <w:r w:rsidR="009229D4" w:rsidRPr="00966F95">
        <w:rPr>
          <w:rFonts w:eastAsiaTheme="minorHAnsi"/>
          <w:color w:val="000000" w:themeColor="text1"/>
          <w:lang w:eastAsia="en-US"/>
        </w:rPr>
        <w:t xml:space="preserve"> iz ovoga članka zahtjev za izdavanje dozvole za obavljanje poslova distribucije osiguranja</w:t>
      </w:r>
      <w:r w:rsidR="00DD244D" w:rsidRPr="00966F95" w:rsidDel="00781114">
        <w:rPr>
          <w:rFonts w:eastAsiaTheme="minorHAnsi"/>
          <w:color w:val="000000" w:themeColor="text1"/>
          <w:lang w:eastAsia="en-US"/>
        </w:rPr>
        <w:t>,</w:t>
      </w:r>
      <w:r w:rsidR="00DF6498" w:rsidRPr="00966F95">
        <w:rPr>
          <w:rFonts w:eastAsiaTheme="minorHAnsi"/>
          <w:color w:val="000000" w:themeColor="text1"/>
          <w:lang w:eastAsia="en-US"/>
        </w:rPr>
        <w:t xml:space="preserve"> u </w:t>
      </w:r>
      <w:r w:rsidR="00D60D0A" w:rsidRPr="00966F95">
        <w:rPr>
          <w:rFonts w:eastAsiaTheme="minorHAnsi"/>
          <w:color w:val="000000" w:themeColor="text1"/>
          <w:lang w:eastAsia="en-US"/>
        </w:rPr>
        <w:t xml:space="preserve">kojem navode da bi distribuciju osiguranja obavljale </w:t>
      </w:r>
      <w:r w:rsidR="00DF6498" w:rsidRPr="00966F95">
        <w:rPr>
          <w:rFonts w:eastAsiaTheme="minorHAnsi"/>
          <w:color w:val="000000" w:themeColor="text1"/>
          <w:lang w:eastAsia="en-US"/>
        </w:rPr>
        <w:t>u ime i za račun društva za osiguranje</w:t>
      </w:r>
      <w:r w:rsidR="00DD244D" w:rsidRPr="00966F95">
        <w:rPr>
          <w:rFonts w:eastAsiaTheme="minorHAnsi"/>
          <w:color w:val="000000" w:themeColor="text1"/>
          <w:lang w:eastAsia="en-US"/>
        </w:rPr>
        <w:t xml:space="preserve"> ili </w:t>
      </w:r>
      <w:r w:rsidR="00D60D0A" w:rsidRPr="00966F95">
        <w:rPr>
          <w:rFonts w:eastAsiaTheme="minorHAnsi"/>
          <w:color w:val="000000" w:themeColor="text1"/>
          <w:lang w:eastAsia="en-US"/>
        </w:rPr>
        <w:t xml:space="preserve">da bi distribuciju osiguranja obavljale </w:t>
      </w:r>
      <w:r w:rsidR="00DD244D" w:rsidRPr="00966F95">
        <w:rPr>
          <w:rFonts w:eastAsiaTheme="minorHAnsi"/>
          <w:color w:val="000000" w:themeColor="text1"/>
          <w:lang w:eastAsia="en-US"/>
        </w:rPr>
        <w:t>po nalogu stranke</w:t>
      </w:r>
      <w:r w:rsidR="00DF6498" w:rsidRPr="00966F95">
        <w:rPr>
          <w:rFonts w:eastAsiaTheme="minorHAnsi"/>
          <w:color w:val="000000" w:themeColor="text1"/>
          <w:lang w:eastAsia="en-US"/>
        </w:rPr>
        <w:t xml:space="preserve"> i </w:t>
      </w:r>
      <w:r w:rsidR="00F67535" w:rsidRPr="00966F95">
        <w:rPr>
          <w:rFonts w:eastAsiaTheme="minorHAnsi"/>
          <w:color w:val="000000" w:themeColor="text1"/>
          <w:lang w:eastAsia="en-US"/>
        </w:rPr>
        <w:t>uz taj zahtjev</w:t>
      </w:r>
      <w:r w:rsidR="009229D4" w:rsidRPr="00966F95">
        <w:rPr>
          <w:rFonts w:eastAsiaTheme="minorHAnsi"/>
          <w:color w:val="000000" w:themeColor="text1"/>
          <w:lang w:eastAsia="en-US"/>
        </w:rPr>
        <w:t xml:space="preserve"> dostavljaju </w:t>
      </w:r>
      <w:r w:rsidR="00F67535" w:rsidRPr="00966F95">
        <w:rPr>
          <w:rFonts w:eastAsiaTheme="minorHAnsi"/>
          <w:color w:val="000000" w:themeColor="text1"/>
          <w:lang w:eastAsia="en-US"/>
        </w:rPr>
        <w:t xml:space="preserve">dokaze propisane </w:t>
      </w:r>
      <w:r w:rsidR="00DD244D" w:rsidRPr="00966F95">
        <w:rPr>
          <w:rFonts w:eastAsiaTheme="minorHAnsi"/>
          <w:color w:val="000000" w:themeColor="text1"/>
          <w:lang w:eastAsia="en-US"/>
        </w:rPr>
        <w:t xml:space="preserve">člankom 412. </w:t>
      </w:r>
      <w:r w:rsidR="009229D4" w:rsidRPr="00966F95">
        <w:rPr>
          <w:rFonts w:eastAsiaTheme="minorHAnsi"/>
          <w:color w:val="000000" w:themeColor="text1"/>
          <w:lang w:eastAsia="en-US"/>
        </w:rPr>
        <w:t>ovoga Zakona.</w:t>
      </w:r>
    </w:p>
    <w:p w14:paraId="16570404" w14:textId="77777777" w:rsidR="00E6286A" w:rsidRPr="00966F95" w:rsidRDefault="00E6286A" w:rsidP="00EB5E65">
      <w:pPr>
        <w:pStyle w:val="ListParagraph"/>
        <w:ind w:left="0"/>
        <w:jc w:val="both"/>
        <w:rPr>
          <w:rFonts w:eastAsiaTheme="minorHAnsi"/>
          <w:color w:val="000000" w:themeColor="text1"/>
          <w:lang w:eastAsia="en-US"/>
        </w:rPr>
      </w:pPr>
    </w:p>
    <w:p w14:paraId="16570405" w14:textId="77777777" w:rsidR="00695F0C" w:rsidRPr="00966F95" w:rsidRDefault="005B4568" w:rsidP="00EB5E65">
      <w:pPr>
        <w:pStyle w:val="ListParagraph"/>
        <w:ind w:left="0"/>
        <w:jc w:val="both"/>
        <w:rPr>
          <w:rFonts w:eastAsiaTheme="minorHAnsi"/>
          <w:color w:val="000000" w:themeColor="text1"/>
          <w:lang w:eastAsia="en-US"/>
        </w:rPr>
      </w:pPr>
      <w:r w:rsidRPr="00966F95">
        <w:rPr>
          <w:rFonts w:eastAsiaTheme="minorHAnsi"/>
          <w:color w:val="000000" w:themeColor="text1"/>
          <w:lang w:eastAsia="en-US"/>
        </w:rPr>
        <w:t xml:space="preserve">(4) </w:t>
      </w:r>
      <w:r w:rsidR="009229D4" w:rsidRPr="00966F95">
        <w:rPr>
          <w:rFonts w:eastAsiaTheme="minorHAnsi"/>
          <w:color w:val="000000" w:themeColor="text1"/>
          <w:lang w:eastAsia="en-US"/>
        </w:rPr>
        <w:t xml:space="preserve">O oduzimanju suglasnosti kreditnoj instituciji za obavljanje poslova </w:t>
      </w:r>
      <w:r w:rsidR="00787F47" w:rsidRPr="00966F95">
        <w:rPr>
          <w:rFonts w:eastAsiaTheme="minorHAnsi"/>
          <w:color w:val="000000" w:themeColor="text1"/>
          <w:lang w:eastAsia="en-US"/>
        </w:rPr>
        <w:t xml:space="preserve">distribucije osiguranja </w:t>
      </w:r>
      <w:r w:rsidR="009229D4" w:rsidRPr="00966F95">
        <w:rPr>
          <w:rFonts w:eastAsiaTheme="minorHAnsi"/>
          <w:color w:val="000000" w:themeColor="text1"/>
          <w:lang w:eastAsia="en-US"/>
        </w:rPr>
        <w:t xml:space="preserve">odnosno prestanku postojanja uvjeta propisanih ovim Zakonom za obavljanje poslova </w:t>
      </w:r>
      <w:r w:rsidR="00787F47" w:rsidRPr="00966F95">
        <w:rPr>
          <w:rFonts w:eastAsiaTheme="minorHAnsi"/>
          <w:color w:val="000000" w:themeColor="text1"/>
          <w:lang w:eastAsia="en-US"/>
        </w:rPr>
        <w:t xml:space="preserve">distribucije osiguranja </w:t>
      </w:r>
      <w:r w:rsidR="009229D4" w:rsidRPr="00966F95">
        <w:rPr>
          <w:rFonts w:eastAsiaTheme="minorHAnsi"/>
          <w:color w:val="000000" w:themeColor="text1"/>
          <w:lang w:eastAsia="en-US"/>
        </w:rPr>
        <w:t xml:space="preserve">Agencija će bez odgađanja obavijestiti Hrvatsku narodnu banku koja će </w:t>
      </w:r>
      <w:r w:rsidR="00BA1CFE" w:rsidRPr="00966F95">
        <w:rPr>
          <w:rFonts w:eastAsiaTheme="minorHAnsi"/>
          <w:color w:val="000000" w:themeColor="text1"/>
          <w:lang w:eastAsia="en-US"/>
        </w:rPr>
        <w:t xml:space="preserve">bez odgađanja </w:t>
      </w:r>
      <w:r w:rsidR="009229D4" w:rsidRPr="00966F95">
        <w:rPr>
          <w:rFonts w:eastAsiaTheme="minorHAnsi"/>
          <w:color w:val="000000" w:themeColor="text1"/>
          <w:lang w:eastAsia="en-US"/>
        </w:rPr>
        <w:t>ukinuti o</w:t>
      </w:r>
      <w:r w:rsidR="00787F47" w:rsidRPr="00966F95">
        <w:rPr>
          <w:rFonts w:eastAsiaTheme="minorHAnsi"/>
          <w:color w:val="000000" w:themeColor="text1"/>
          <w:lang w:eastAsia="en-US"/>
        </w:rPr>
        <w:t>dobrenje kreditnoj instituciji za obavljanje poslova distribucije osiguranja.</w:t>
      </w:r>
    </w:p>
    <w:p w14:paraId="16570406" w14:textId="77777777" w:rsidR="00E6286A" w:rsidRPr="00966F95" w:rsidRDefault="00E6286A" w:rsidP="00EB5E65">
      <w:pPr>
        <w:pStyle w:val="ListParagraph"/>
        <w:ind w:left="0"/>
        <w:jc w:val="both"/>
        <w:rPr>
          <w:rFonts w:eastAsiaTheme="minorHAnsi"/>
          <w:color w:val="000000" w:themeColor="text1"/>
          <w:lang w:eastAsia="en-US"/>
        </w:rPr>
      </w:pPr>
    </w:p>
    <w:p w14:paraId="16570407" w14:textId="77777777" w:rsidR="0016203B" w:rsidRPr="00966F95" w:rsidRDefault="005B4568" w:rsidP="00EB5E65">
      <w:pPr>
        <w:pStyle w:val="ListParagraph"/>
        <w:ind w:left="0"/>
        <w:jc w:val="both"/>
        <w:rPr>
          <w:color w:val="000000" w:themeColor="text1"/>
        </w:rPr>
      </w:pPr>
      <w:r w:rsidRPr="00966F95">
        <w:rPr>
          <w:color w:val="000000" w:themeColor="text1"/>
        </w:rPr>
        <w:t xml:space="preserve">(5) </w:t>
      </w:r>
      <w:r w:rsidR="0016203B" w:rsidRPr="00966F95">
        <w:rPr>
          <w:color w:val="000000" w:themeColor="text1"/>
        </w:rPr>
        <w:t xml:space="preserve">Agencija će o zahtjevu za izdavanje suglasnosti </w:t>
      </w:r>
      <w:r w:rsidR="00F67535" w:rsidRPr="00966F95">
        <w:rPr>
          <w:color w:val="000000" w:themeColor="text1"/>
        </w:rPr>
        <w:t xml:space="preserve">i dozvole </w:t>
      </w:r>
      <w:r w:rsidR="0016203B" w:rsidRPr="00966F95">
        <w:rPr>
          <w:color w:val="000000" w:themeColor="text1"/>
        </w:rPr>
        <w:t xml:space="preserve">iz stavka </w:t>
      </w:r>
      <w:r w:rsidR="008E1E1B" w:rsidRPr="00966F95">
        <w:rPr>
          <w:color w:val="000000" w:themeColor="text1"/>
        </w:rPr>
        <w:t>3</w:t>
      </w:r>
      <w:r w:rsidR="0016203B" w:rsidRPr="00966F95">
        <w:rPr>
          <w:color w:val="000000" w:themeColor="text1"/>
        </w:rPr>
        <w:t>. ovoga članka odlučiti u roku od 60 dana od dana zaprimanja urednog zahtjeva.</w:t>
      </w:r>
    </w:p>
    <w:p w14:paraId="16570408" w14:textId="77777777" w:rsidR="00E6286A" w:rsidRPr="00966F95" w:rsidRDefault="00E6286A" w:rsidP="00EB5E65">
      <w:pPr>
        <w:pStyle w:val="ListParagraph"/>
        <w:ind w:left="0"/>
        <w:jc w:val="both"/>
        <w:rPr>
          <w:color w:val="000000" w:themeColor="text1"/>
        </w:rPr>
      </w:pPr>
    </w:p>
    <w:p w14:paraId="16570409" w14:textId="708E1C53" w:rsidR="002B457B" w:rsidRPr="00966F95" w:rsidRDefault="005B4568" w:rsidP="00EB5E65">
      <w:pPr>
        <w:pStyle w:val="ListParagraph"/>
        <w:ind w:left="0"/>
        <w:jc w:val="both"/>
        <w:rPr>
          <w:color w:val="000000" w:themeColor="text1"/>
        </w:rPr>
      </w:pPr>
      <w:r w:rsidRPr="00966F95">
        <w:rPr>
          <w:color w:val="000000" w:themeColor="text1"/>
        </w:rPr>
        <w:t xml:space="preserve">(6) </w:t>
      </w:r>
      <w:r w:rsidR="002B457B" w:rsidRPr="00966F95">
        <w:rPr>
          <w:color w:val="000000" w:themeColor="text1"/>
        </w:rPr>
        <w:t xml:space="preserve">Ako posrednici iz ovoga članka umjesto u ime i za račun društva za osiguranje </w:t>
      </w:r>
      <w:r w:rsidR="00BE5CEE" w:rsidRPr="00966F95">
        <w:rPr>
          <w:color w:val="000000" w:themeColor="text1"/>
        </w:rPr>
        <w:t xml:space="preserve">žele </w:t>
      </w:r>
      <w:r w:rsidR="002B457B" w:rsidRPr="00966F95">
        <w:rPr>
          <w:color w:val="000000" w:themeColor="text1"/>
        </w:rPr>
        <w:t xml:space="preserve">promijeniti način obavljanja poslova distribucije osiguranja po nalogu stranke i obratno, </w:t>
      </w:r>
      <w:r w:rsidR="00C57315" w:rsidRPr="00966F95">
        <w:rPr>
          <w:color w:val="000000" w:themeColor="text1"/>
        </w:rPr>
        <w:t xml:space="preserve">moraju podnijeti zahtjev Agenciji </w:t>
      </w:r>
      <w:r w:rsidR="00D56175" w:rsidRPr="00966F95">
        <w:rPr>
          <w:color w:val="000000" w:themeColor="text1"/>
        </w:rPr>
        <w:t xml:space="preserve">zajedno s popisom svih zaposlenika koji obavljaju poslove distribucije osiguranja </w:t>
      </w:r>
      <w:r w:rsidR="002B457B" w:rsidRPr="00966F95">
        <w:rPr>
          <w:color w:val="000000" w:themeColor="text1"/>
        </w:rPr>
        <w:t xml:space="preserve">u skladu s člankom 412. stavkom </w:t>
      </w:r>
      <w:r w:rsidR="00C57315" w:rsidRPr="00966F95">
        <w:rPr>
          <w:color w:val="000000" w:themeColor="text1"/>
        </w:rPr>
        <w:t>2</w:t>
      </w:r>
      <w:r w:rsidR="002B457B" w:rsidRPr="00966F95">
        <w:rPr>
          <w:color w:val="000000" w:themeColor="text1"/>
        </w:rPr>
        <w:t>. ovoga Zakona.</w:t>
      </w:r>
    </w:p>
    <w:p w14:paraId="1657040B" w14:textId="77777777" w:rsidR="00E6286A" w:rsidRPr="00966F95" w:rsidRDefault="00E6286A" w:rsidP="00EB5E65">
      <w:pPr>
        <w:pStyle w:val="ListParagraph"/>
        <w:ind w:left="0"/>
        <w:jc w:val="both"/>
        <w:rPr>
          <w:color w:val="000000" w:themeColor="text1"/>
        </w:rPr>
      </w:pPr>
    </w:p>
    <w:p w14:paraId="1657040C" w14:textId="53D9023A" w:rsidR="0016203B" w:rsidRPr="00966F95" w:rsidRDefault="005B4568" w:rsidP="00EB5E65">
      <w:pPr>
        <w:pStyle w:val="ListParagraph"/>
        <w:ind w:left="0"/>
        <w:jc w:val="both"/>
        <w:rPr>
          <w:color w:val="000000" w:themeColor="text1"/>
        </w:rPr>
      </w:pPr>
      <w:r w:rsidRPr="00966F95">
        <w:rPr>
          <w:color w:val="000000" w:themeColor="text1"/>
        </w:rPr>
        <w:t>(</w:t>
      </w:r>
      <w:r w:rsidR="00C57315" w:rsidRPr="00966F95">
        <w:rPr>
          <w:color w:val="000000" w:themeColor="text1"/>
        </w:rPr>
        <w:t>7</w:t>
      </w:r>
      <w:r w:rsidRPr="00966F95">
        <w:rPr>
          <w:color w:val="000000" w:themeColor="text1"/>
        </w:rPr>
        <w:t xml:space="preserve">) </w:t>
      </w:r>
      <w:r w:rsidR="00787F47" w:rsidRPr="00966F95">
        <w:rPr>
          <w:color w:val="000000" w:themeColor="text1"/>
        </w:rPr>
        <w:t xml:space="preserve">Na </w:t>
      </w:r>
      <w:r w:rsidR="00237C41" w:rsidRPr="00966F95">
        <w:rPr>
          <w:color w:val="000000" w:themeColor="text1"/>
        </w:rPr>
        <w:t xml:space="preserve">posrednike </w:t>
      </w:r>
      <w:r w:rsidR="00787F47" w:rsidRPr="00966F95">
        <w:rPr>
          <w:color w:val="000000" w:themeColor="text1"/>
        </w:rPr>
        <w:t>iz ovog članka na odgovarajući način primjenjuju se odredbe koje su propisane za posrednike</w:t>
      </w:r>
      <w:r w:rsidR="00CA0F08" w:rsidRPr="00966F95">
        <w:rPr>
          <w:color w:val="000000" w:themeColor="text1"/>
        </w:rPr>
        <w:t xml:space="preserve"> u osiguranju</w:t>
      </w:r>
      <w:r w:rsidR="00787F47" w:rsidRPr="00966F95">
        <w:rPr>
          <w:color w:val="000000" w:themeColor="text1"/>
        </w:rPr>
        <w:t xml:space="preserve"> osim ako nije dru</w:t>
      </w:r>
      <w:r w:rsidR="009B62EB" w:rsidRPr="00966F95">
        <w:rPr>
          <w:color w:val="000000" w:themeColor="text1"/>
        </w:rPr>
        <w:t>k</w:t>
      </w:r>
      <w:r w:rsidR="00787F47" w:rsidRPr="00966F95">
        <w:rPr>
          <w:color w:val="000000" w:themeColor="text1"/>
        </w:rPr>
        <w:t>čije propisano ovo</w:t>
      </w:r>
      <w:r w:rsidRPr="00966F95">
        <w:rPr>
          <w:color w:val="000000" w:themeColor="text1"/>
        </w:rPr>
        <w:t>m</w:t>
      </w:r>
      <w:r w:rsidR="00787F47" w:rsidRPr="00966F95">
        <w:rPr>
          <w:color w:val="000000" w:themeColor="text1"/>
        </w:rPr>
        <w:t xml:space="preserve"> Glavom Zakona.</w:t>
      </w:r>
      <w:r w:rsidR="00FA66AA" w:rsidRPr="00966F95">
        <w:rPr>
          <w:color w:val="000000" w:themeColor="text1"/>
        </w:rPr>
        <w:t>“</w:t>
      </w:r>
      <w:r w:rsidRPr="00966F95">
        <w:rPr>
          <w:color w:val="000000" w:themeColor="text1"/>
        </w:rPr>
        <w:t>.</w:t>
      </w:r>
    </w:p>
    <w:p w14:paraId="1657040D" w14:textId="77777777" w:rsidR="00FA66AA" w:rsidRPr="00966F95" w:rsidRDefault="00FA66AA" w:rsidP="00EB5E65">
      <w:pPr>
        <w:jc w:val="both"/>
        <w:rPr>
          <w:color w:val="000000" w:themeColor="text1"/>
        </w:rPr>
      </w:pPr>
    </w:p>
    <w:p w14:paraId="1657040E" w14:textId="6BCB0F09" w:rsidR="0016203B" w:rsidRPr="00966F95" w:rsidRDefault="00FA66AA" w:rsidP="00EB5E65">
      <w:pPr>
        <w:jc w:val="center"/>
        <w:rPr>
          <w:b/>
          <w:color w:val="000000" w:themeColor="text1"/>
        </w:rPr>
      </w:pPr>
      <w:r w:rsidRPr="00966F95">
        <w:rPr>
          <w:b/>
          <w:color w:val="000000" w:themeColor="text1"/>
        </w:rPr>
        <w:t xml:space="preserve">Članak </w:t>
      </w:r>
      <w:r w:rsidR="007237BC" w:rsidRPr="00966F95">
        <w:rPr>
          <w:b/>
          <w:color w:val="000000" w:themeColor="text1"/>
        </w:rPr>
        <w:t>90</w:t>
      </w:r>
      <w:r w:rsidRPr="00966F95">
        <w:rPr>
          <w:b/>
          <w:color w:val="000000" w:themeColor="text1"/>
        </w:rPr>
        <w:t>.</w:t>
      </w:r>
    </w:p>
    <w:p w14:paraId="1657040F" w14:textId="77777777" w:rsidR="00E6286A" w:rsidRPr="00966F95" w:rsidRDefault="00E6286A" w:rsidP="00EB5E65">
      <w:pPr>
        <w:jc w:val="center"/>
        <w:rPr>
          <w:color w:val="000000" w:themeColor="text1"/>
        </w:rPr>
      </w:pPr>
    </w:p>
    <w:p w14:paraId="16570410" w14:textId="77777777" w:rsidR="00E6286A" w:rsidRPr="00966F95" w:rsidRDefault="005B4568" w:rsidP="00EB5E65">
      <w:pPr>
        <w:pStyle w:val="ListParagraph"/>
        <w:ind w:left="0"/>
        <w:rPr>
          <w:color w:val="000000" w:themeColor="text1"/>
        </w:rPr>
      </w:pPr>
      <w:r w:rsidRPr="00966F95">
        <w:rPr>
          <w:color w:val="000000" w:themeColor="text1"/>
        </w:rPr>
        <w:t>Naslov iznad članka i č</w:t>
      </w:r>
      <w:r w:rsidR="008643BC" w:rsidRPr="00966F95">
        <w:rPr>
          <w:color w:val="000000" w:themeColor="text1"/>
        </w:rPr>
        <w:t>lanak</w:t>
      </w:r>
      <w:r w:rsidR="006224C8" w:rsidRPr="00966F95">
        <w:rPr>
          <w:color w:val="000000" w:themeColor="text1"/>
        </w:rPr>
        <w:t xml:space="preserve"> 408. mijenja</w:t>
      </w:r>
      <w:r w:rsidRPr="00966F95">
        <w:rPr>
          <w:color w:val="000000" w:themeColor="text1"/>
        </w:rPr>
        <w:t>ju</w:t>
      </w:r>
      <w:r w:rsidR="006224C8" w:rsidRPr="00966F95">
        <w:rPr>
          <w:color w:val="000000" w:themeColor="text1"/>
        </w:rPr>
        <w:t xml:space="preserve"> se i glas</w:t>
      </w:r>
      <w:r w:rsidRPr="00966F95">
        <w:rPr>
          <w:color w:val="000000" w:themeColor="text1"/>
        </w:rPr>
        <w:t>e</w:t>
      </w:r>
      <w:r w:rsidR="006224C8" w:rsidRPr="00966F95">
        <w:rPr>
          <w:color w:val="000000" w:themeColor="text1"/>
        </w:rPr>
        <w:t>:</w:t>
      </w:r>
    </w:p>
    <w:p w14:paraId="16570411" w14:textId="77777777" w:rsidR="005B4568" w:rsidRPr="00966F95" w:rsidRDefault="005B4568" w:rsidP="00EB5E65">
      <w:pPr>
        <w:pStyle w:val="ListParagraph"/>
        <w:ind w:left="0"/>
        <w:jc w:val="center"/>
        <w:rPr>
          <w:i/>
          <w:color w:val="000000" w:themeColor="text1"/>
        </w:rPr>
      </w:pPr>
    </w:p>
    <w:p w14:paraId="16570412" w14:textId="77777777" w:rsidR="006224C8" w:rsidRPr="00966F95" w:rsidRDefault="006224C8" w:rsidP="00EB5E65">
      <w:pPr>
        <w:pStyle w:val="ListParagraph"/>
        <w:ind w:left="0"/>
        <w:jc w:val="center"/>
        <w:rPr>
          <w:i/>
          <w:color w:val="000000" w:themeColor="text1"/>
        </w:rPr>
      </w:pPr>
      <w:r w:rsidRPr="00966F95">
        <w:rPr>
          <w:i/>
          <w:color w:val="000000" w:themeColor="text1"/>
        </w:rPr>
        <w:t>„</w:t>
      </w:r>
      <w:r w:rsidR="0016203B" w:rsidRPr="00966F95">
        <w:rPr>
          <w:i/>
          <w:color w:val="000000" w:themeColor="text1"/>
        </w:rPr>
        <w:t>Sporedni posrednik u osiguranju</w:t>
      </w:r>
    </w:p>
    <w:p w14:paraId="16570413" w14:textId="77777777" w:rsidR="00E6286A" w:rsidRPr="00966F95" w:rsidRDefault="00E6286A" w:rsidP="00EB5E65">
      <w:pPr>
        <w:pStyle w:val="ListParagraph"/>
        <w:ind w:left="0"/>
        <w:jc w:val="center"/>
        <w:rPr>
          <w:i/>
          <w:color w:val="000000" w:themeColor="text1"/>
        </w:rPr>
      </w:pPr>
    </w:p>
    <w:p w14:paraId="16570414" w14:textId="77777777" w:rsidR="0016203B" w:rsidRPr="00966F95" w:rsidRDefault="0016203B" w:rsidP="00EB5E65">
      <w:pPr>
        <w:pStyle w:val="ListParagraph"/>
        <w:ind w:left="0"/>
        <w:jc w:val="center"/>
        <w:rPr>
          <w:color w:val="000000" w:themeColor="text1"/>
        </w:rPr>
      </w:pPr>
      <w:r w:rsidRPr="00966F95">
        <w:rPr>
          <w:color w:val="000000" w:themeColor="text1"/>
        </w:rPr>
        <w:t>Članak 408.</w:t>
      </w:r>
    </w:p>
    <w:p w14:paraId="16570415" w14:textId="77777777" w:rsidR="0016203B" w:rsidRPr="00966F95" w:rsidRDefault="0016203B" w:rsidP="00EB5E65">
      <w:pPr>
        <w:pStyle w:val="ListParagraph"/>
        <w:ind w:left="0"/>
        <w:jc w:val="center"/>
        <w:rPr>
          <w:b/>
          <w:color w:val="000000" w:themeColor="text1"/>
        </w:rPr>
      </w:pPr>
    </w:p>
    <w:p w14:paraId="16570416" w14:textId="77777777" w:rsidR="0016203B" w:rsidRPr="00966F95" w:rsidRDefault="005B4568" w:rsidP="00EB5E65">
      <w:pPr>
        <w:pStyle w:val="ListParagraph"/>
        <w:ind w:left="0"/>
        <w:jc w:val="both"/>
        <w:rPr>
          <w:color w:val="000000" w:themeColor="text1"/>
        </w:rPr>
      </w:pPr>
      <w:r w:rsidRPr="00966F95">
        <w:rPr>
          <w:color w:val="000000" w:themeColor="text1"/>
        </w:rPr>
        <w:t xml:space="preserve">(1) </w:t>
      </w:r>
      <w:r w:rsidR="0016203B" w:rsidRPr="00966F95">
        <w:rPr>
          <w:color w:val="000000" w:themeColor="text1"/>
        </w:rPr>
        <w:t xml:space="preserve">Sporedni posrednik u osiguranju </w:t>
      </w:r>
      <w:r w:rsidR="00B11561" w:rsidRPr="00966F95">
        <w:rPr>
          <w:color w:val="000000" w:themeColor="text1"/>
        </w:rPr>
        <w:t xml:space="preserve">koji je </w:t>
      </w:r>
      <w:r w:rsidR="0016203B" w:rsidRPr="00966F95">
        <w:rPr>
          <w:color w:val="000000" w:themeColor="text1"/>
        </w:rPr>
        <w:t>pravna</w:t>
      </w:r>
      <w:r w:rsidR="00B11561" w:rsidRPr="00966F95">
        <w:rPr>
          <w:color w:val="000000" w:themeColor="text1"/>
        </w:rPr>
        <w:t xml:space="preserve"> osoba</w:t>
      </w:r>
      <w:r w:rsidR="0016203B" w:rsidRPr="00966F95">
        <w:rPr>
          <w:color w:val="000000" w:themeColor="text1"/>
        </w:rPr>
        <w:t xml:space="preserve"> smije obavljati poslove distribucije osiguranja samo ako je upisan u </w:t>
      </w:r>
      <w:r w:rsidR="008A614A" w:rsidRPr="00966F95">
        <w:rPr>
          <w:color w:val="000000" w:themeColor="text1"/>
        </w:rPr>
        <w:t xml:space="preserve">registar Agencije </w:t>
      </w:r>
      <w:r w:rsidR="0016203B" w:rsidRPr="00966F95">
        <w:rPr>
          <w:color w:val="000000" w:themeColor="text1"/>
        </w:rPr>
        <w:t>za obavljanje poslova distribucije osiguranja</w:t>
      </w:r>
      <w:r w:rsidR="00B11561" w:rsidRPr="00966F95">
        <w:rPr>
          <w:color w:val="000000" w:themeColor="text1"/>
        </w:rPr>
        <w:t>.</w:t>
      </w:r>
    </w:p>
    <w:p w14:paraId="16570418" w14:textId="77777777" w:rsidR="0016203B" w:rsidRPr="00966F95" w:rsidRDefault="005B4568" w:rsidP="00EB5E65">
      <w:pPr>
        <w:pStyle w:val="ListParagraph"/>
        <w:ind w:left="0"/>
        <w:jc w:val="both"/>
        <w:rPr>
          <w:color w:val="000000" w:themeColor="text1"/>
        </w:rPr>
      </w:pPr>
      <w:r w:rsidRPr="00966F95">
        <w:rPr>
          <w:color w:val="000000" w:themeColor="text1"/>
        </w:rPr>
        <w:t xml:space="preserve">(2) </w:t>
      </w:r>
      <w:r w:rsidR="0016203B" w:rsidRPr="00966F95">
        <w:rPr>
          <w:color w:val="000000" w:themeColor="text1"/>
        </w:rPr>
        <w:t>Sporedni posrednik u osiguranju</w:t>
      </w:r>
      <w:r w:rsidR="00B11561" w:rsidRPr="00966F95">
        <w:rPr>
          <w:color w:val="000000" w:themeColor="text1"/>
        </w:rPr>
        <w:t xml:space="preserve"> koji je</w:t>
      </w:r>
      <w:r w:rsidR="0016203B" w:rsidRPr="00966F95">
        <w:rPr>
          <w:color w:val="000000" w:themeColor="text1"/>
        </w:rPr>
        <w:t xml:space="preserve"> fizička osoba </w:t>
      </w:r>
      <w:r w:rsidR="00B11561" w:rsidRPr="00966F95">
        <w:rPr>
          <w:color w:val="000000" w:themeColor="text1"/>
        </w:rPr>
        <w:t xml:space="preserve">i upisan je u registar sporednih posrednika Agencije </w:t>
      </w:r>
      <w:r w:rsidR="0016203B" w:rsidRPr="00966F95">
        <w:rPr>
          <w:color w:val="000000" w:themeColor="text1"/>
        </w:rPr>
        <w:t xml:space="preserve">smije obavljati poslove distribucije osiguranja samo na temelju </w:t>
      </w:r>
      <w:r w:rsidR="00B11561" w:rsidRPr="00966F95">
        <w:rPr>
          <w:color w:val="000000" w:themeColor="text1"/>
        </w:rPr>
        <w:t>ugovora o radu</w:t>
      </w:r>
      <w:r w:rsidR="0016203B" w:rsidRPr="00966F95">
        <w:rPr>
          <w:color w:val="000000" w:themeColor="text1"/>
        </w:rPr>
        <w:t xml:space="preserve">, odnosno drugog </w:t>
      </w:r>
      <w:r w:rsidR="00B11561" w:rsidRPr="00966F95">
        <w:rPr>
          <w:color w:val="000000" w:themeColor="text1"/>
        </w:rPr>
        <w:t xml:space="preserve">ugovornog </w:t>
      </w:r>
      <w:r w:rsidR="0016203B" w:rsidRPr="00966F95">
        <w:rPr>
          <w:color w:val="000000" w:themeColor="text1"/>
        </w:rPr>
        <w:t>odnosa</w:t>
      </w:r>
      <w:r w:rsidR="00B11561" w:rsidRPr="00966F95">
        <w:rPr>
          <w:color w:val="000000" w:themeColor="text1"/>
        </w:rPr>
        <w:t xml:space="preserve"> sklopljenog s pravnom osobom iz</w:t>
      </w:r>
      <w:r w:rsidR="0016203B" w:rsidRPr="00966F95">
        <w:rPr>
          <w:color w:val="000000" w:themeColor="text1"/>
        </w:rPr>
        <w:t xml:space="preserve"> stavka 1. ovoga članka</w:t>
      </w:r>
      <w:r w:rsidR="00B11561" w:rsidRPr="00966F95">
        <w:rPr>
          <w:color w:val="000000" w:themeColor="text1"/>
        </w:rPr>
        <w:t>.</w:t>
      </w:r>
      <w:r w:rsidR="00FA66AA" w:rsidRPr="00966F95">
        <w:rPr>
          <w:color w:val="000000" w:themeColor="text1"/>
        </w:rPr>
        <w:t>“</w:t>
      </w:r>
    </w:p>
    <w:p w14:paraId="16570419" w14:textId="77777777" w:rsidR="00E6286A" w:rsidRPr="00966F95" w:rsidRDefault="00E6286A" w:rsidP="00EB5E65">
      <w:pPr>
        <w:pStyle w:val="ListParagraph"/>
        <w:ind w:left="0"/>
        <w:jc w:val="both"/>
        <w:rPr>
          <w:color w:val="000000" w:themeColor="text1"/>
        </w:rPr>
      </w:pPr>
    </w:p>
    <w:p w14:paraId="1657041A" w14:textId="19712319" w:rsidR="00FA66AA" w:rsidRPr="00966F95" w:rsidRDefault="00FA66AA" w:rsidP="00EB5E65">
      <w:pPr>
        <w:jc w:val="center"/>
        <w:rPr>
          <w:b/>
          <w:color w:val="000000" w:themeColor="text1"/>
        </w:rPr>
      </w:pPr>
      <w:r w:rsidRPr="00966F95">
        <w:rPr>
          <w:b/>
          <w:color w:val="000000" w:themeColor="text1"/>
        </w:rPr>
        <w:t xml:space="preserve">Članak </w:t>
      </w:r>
      <w:r w:rsidR="007237BC" w:rsidRPr="00966F95">
        <w:rPr>
          <w:b/>
          <w:color w:val="000000" w:themeColor="text1"/>
        </w:rPr>
        <w:t>91</w:t>
      </w:r>
      <w:r w:rsidRPr="00966F95">
        <w:rPr>
          <w:b/>
          <w:color w:val="000000" w:themeColor="text1"/>
        </w:rPr>
        <w:t>.</w:t>
      </w:r>
    </w:p>
    <w:p w14:paraId="1657041B" w14:textId="77777777" w:rsidR="00E6286A" w:rsidRPr="00966F95" w:rsidRDefault="00E6286A" w:rsidP="00EB5E65">
      <w:pPr>
        <w:jc w:val="center"/>
        <w:rPr>
          <w:b/>
          <w:color w:val="000000" w:themeColor="text1"/>
        </w:rPr>
      </w:pPr>
    </w:p>
    <w:p w14:paraId="1657041C" w14:textId="77777777" w:rsidR="006224C8" w:rsidRPr="00966F95" w:rsidRDefault="005B4568" w:rsidP="00EB5E65">
      <w:pPr>
        <w:pStyle w:val="ListParagraph"/>
        <w:ind w:left="0"/>
        <w:rPr>
          <w:color w:val="000000" w:themeColor="text1"/>
        </w:rPr>
      </w:pPr>
      <w:r w:rsidRPr="00966F95">
        <w:rPr>
          <w:color w:val="000000" w:themeColor="text1"/>
        </w:rPr>
        <w:t>Naslov iznad članka i č</w:t>
      </w:r>
      <w:r w:rsidR="008643BC" w:rsidRPr="00966F95">
        <w:rPr>
          <w:color w:val="000000" w:themeColor="text1"/>
        </w:rPr>
        <w:t xml:space="preserve">lanak </w:t>
      </w:r>
      <w:r w:rsidR="006224C8" w:rsidRPr="00966F95">
        <w:rPr>
          <w:color w:val="000000" w:themeColor="text1"/>
        </w:rPr>
        <w:t>409. mijenja</w:t>
      </w:r>
      <w:r w:rsidRPr="00966F95">
        <w:rPr>
          <w:color w:val="000000" w:themeColor="text1"/>
        </w:rPr>
        <w:t>ju</w:t>
      </w:r>
      <w:r w:rsidR="006224C8" w:rsidRPr="00966F95">
        <w:rPr>
          <w:color w:val="000000" w:themeColor="text1"/>
        </w:rPr>
        <w:t xml:space="preserve"> se i glas</w:t>
      </w:r>
      <w:r w:rsidRPr="00966F95">
        <w:rPr>
          <w:color w:val="000000" w:themeColor="text1"/>
        </w:rPr>
        <w:t>e</w:t>
      </w:r>
      <w:r w:rsidR="006224C8" w:rsidRPr="00966F95">
        <w:rPr>
          <w:color w:val="000000" w:themeColor="text1"/>
        </w:rPr>
        <w:t>:</w:t>
      </w:r>
    </w:p>
    <w:p w14:paraId="1657041D" w14:textId="77777777" w:rsidR="00E6286A" w:rsidRPr="00966F95" w:rsidRDefault="00E6286A" w:rsidP="00EB5E65">
      <w:pPr>
        <w:pStyle w:val="ListParagraph"/>
        <w:ind w:left="0"/>
        <w:rPr>
          <w:color w:val="000000" w:themeColor="text1"/>
        </w:rPr>
      </w:pPr>
    </w:p>
    <w:p w14:paraId="1657041E" w14:textId="77777777" w:rsidR="006224C8" w:rsidRPr="00966F95" w:rsidRDefault="006224C8" w:rsidP="00EB5E65">
      <w:pPr>
        <w:jc w:val="center"/>
        <w:rPr>
          <w:i/>
          <w:color w:val="000000" w:themeColor="text1"/>
        </w:rPr>
      </w:pPr>
      <w:r w:rsidRPr="00966F95">
        <w:rPr>
          <w:i/>
          <w:color w:val="000000" w:themeColor="text1"/>
        </w:rPr>
        <w:t>„</w:t>
      </w:r>
      <w:r w:rsidR="0016203B" w:rsidRPr="00966F95">
        <w:rPr>
          <w:i/>
          <w:color w:val="000000" w:themeColor="text1"/>
        </w:rPr>
        <w:t>Pripajanje i spajanje</w:t>
      </w:r>
    </w:p>
    <w:p w14:paraId="1657041F" w14:textId="77777777" w:rsidR="00E6286A" w:rsidRPr="00966F95" w:rsidRDefault="00E6286A" w:rsidP="00EB5E65">
      <w:pPr>
        <w:jc w:val="center"/>
        <w:rPr>
          <w:i/>
          <w:color w:val="000000" w:themeColor="text1"/>
        </w:rPr>
      </w:pPr>
    </w:p>
    <w:p w14:paraId="16570420" w14:textId="77777777" w:rsidR="0016203B" w:rsidRPr="00966F95" w:rsidRDefault="0016203B" w:rsidP="00EB5E65">
      <w:pPr>
        <w:jc w:val="center"/>
        <w:rPr>
          <w:color w:val="000000" w:themeColor="text1"/>
        </w:rPr>
      </w:pPr>
      <w:r w:rsidRPr="00966F95">
        <w:rPr>
          <w:color w:val="000000" w:themeColor="text1"/>
        </w:rPr>
        <w:t>Članak 409.</w:t>
      </w:r>
    </w:p>
    <w:p w14:paraId="16570421" w14:textId="77777777" w:rsidR="00E6286A" w:rsidRPr="00966F95" w:rsidRDefault="00E6286A" w:rsidP="00EB5E65">
      <w:pPr>
        <w:jc w:val="center"/>
        <w:rPr>
          <w:color w:val="000000" w:themeColor="text1"/>
        </w:rPr>
      </w:pPr>
    </w:p>
    <w:p w14:paraId="16570422" w14:textId="16292E4F" w:rsidR="00500078" w:rsidRPr="00966F95" w:rsidRDefault="0016203B" w:rsidP="00EB5E65">
      <w:pPr>
        <w:jc w:val="both"/>
        <w:rPr>
          <w:color w:val="000000" w:themeColor="text1"/>
        </w:rPr>
      </w:pPr>
      <w:r w:rsidRPr="00966F95">
        <w:rPr>
          <w:color w:val="000000" w:themeColor="text1"/>
        </w:rPr>
        <w:t xml:space="preserve">(1) Društvo za zastupanje u osiguranju </w:t>
      </w:r>
      <w:r w:rsidR="00AD6668" w:rsidRPr="00966F95">
        <w:rPr>
          <w:color w:val="000000" w:themeColor="text1"/>
        </w:rPr>
        <w:t>dužno je prije</w:t>
      </w:r>
      <w:r w:rsidR="00500078" w:rsidRPr="00966F95">
        <w:rPr>
          <w:color w:val="000000" w:themeColor="text1"/>
        </w:rPr>
        <w:t xml:space="preserve"> </w:t>
      </w:r>
      <w:r w:rsidRPr="00966F95">
        <w:rPr>
          <w:color w:val="000000" w:themeColor="text1"/>
        </w:rPr>
        <w:t>prip</w:t>
      </w:r>
      <w:r w:rsidR="00AD6668" w:rsidRPr="00966F95">
        <w:rPr>
          <w:color w:val="000000" w:themeColor="text1"/>
        </w:rPr>
        <w:t>ajanja</w:t>
      </w:r>
      <w:r w:rsidR="00CA764A" w:rsidRPr="00966F95">
        <w:rPr>
          <w:color w:val="000000" w:themeColor="text1"/>
        </w:rPr>
        <w:t xml:space="preserve"> i o izvršenom upisu pripajanja</w:t>
      </w:r>
      <w:r w:rsidRPr="00966F95">
        <w:rPr>
          <w:color w:val="000000" w:themeColor="text1"/>
        </w:rPr>
        <w:t xml:space="preserve"> drugo</w:t>
      </w:r>
      <w:r w:rsidR="00AD6668" w:rsidRPr="00966F95">
        <w:rPr>
          <w:color w:val="000000" w:themeColor="text1"/>
        </w:rPr>
        <w:t>g</w:t>
      </w:r>
      <w:r w:rsidRPr="00966F95">
        <w:rPr>
          <w:color w:val="000000" w:themeColor="text1"/>
        </w:rPr>
        <w:t xml:space="preserve"> društv</w:t>
      </w:r>
      <w:r w:rsidR="00AD6668" w:rsidRPr="00966F95">
        <w:rPr>
          <w:color w:val="000000" w:themeColor="text1"/>
        </w:rPr>
        <w:t>a</w:t>
      </w:r>
      <w:r w:rsidRPr="00966F95">
        <w:rPr>
          <w:color w:val="000000" w:themeColor="text1"/>
        </w:rPr>
        <w:t xml:space="preserve"> za zastupanje u osiguranju</w:t>
      </w:r>
      <w:r w:rsidR="00CA764A" w:rsidRPr="00966F95">
        <w:rPr>
          <w:color w:val="000000" w:themeColor="text1"/>
        </w:rPr>
        <w:t>, u sudskom</w:t>
      </w:r>
      <w:r w:rsidR="000728C1" w:rsidRPr="00966F95">
        <w:rPr>
          <w:color w:val="000000" w:themeColor="text1"/>
        </w:rPr>
        <w:t xml:space="preserve"> regist</w:t>
      </w:r>
      <w:r w:rsidR="00CA764A" w:rsidRPr="00966F95">
        <w:rPr>
          <w:color w:val="000000" w:themeColor="text1"/>
        </w:rPr>
        <w:t>ru</w:t>
      </w:r>
      <w:r w:rsidRPr="00966F95">
        <w:rPr>
          <w:color w:val="000000" w:themeColor="text1"/>
        </w:rPr>
        <w:t>,</w:t>
      </w:r>
      <w:r w:rsidR="00500078" w:rsidRPr="00966F95">
        <w:rPr>
          <w:color w:val="000000" w:themeColor="text1"/>
        </w:rPr>
        <w:t xml:space="preserve"> o tome obavijestiti Agenciju u skladu s pravilnikom Agencije</w:t>
      </w:r>
      <w:r w:rsidR="00B65AE5" w:rsidRPr="00966F95">
        <w:rPr>
          <w:color w:val="000000" w:themeColor="text1"/>
        </w:rPr>
        <w:t xml:space="preserve"> </w:t>
      </w:r>
      <w:r w:rsidR="00770560" w:rsidRPr="00966F95">
        <w:rPr>
          <w:color w:val="000000" w:themeColor="text1"/>
        </w:rPr>
        <w:t>iz članka 201. ovoga Zakona</w:t>
      </w:r>
      <w:r w:rsidR="00B65AE5" w:rsidRPr="00966F95">
        <w:rPr>
          <w:color w:val="000000" w:themeColor="text1"/>
        </w:rPr>
        <w:t>.</w:t>
      </w:r>
    </w:p>
    <w:p w14:paraId="16570423" w14:textId="77777777" w:rsidR="00E6286A" w:rsidRPr="00966F95" w:rsidRDefault="00E6286A" w:rsidP="00EB5E65">
      <w:pPr>
        <w:jc w:val="both"/>
        <w:rPr>
          <w:color w:val="000000" w:themeColor="text1"/>
        </w:rPr>
      </w:pPr>
    </w:p>
    <w:p w14:paraId="16570424" w14:textId="68A42FA9" w:rsidR="00500078" w:rsidRPr="00966F95" w:rsidRDefault="00500078" w:rsidP="00EB5E65">
      <w:pPr>
        <w:jc w:val="both"/>
        <w:rPr>
          <w:color w:val="000000" w:themeColor="text1"/>
        </w:rPr>
      </w:pPr>
      <w:r w:rsidRPr="00966F95">
        <w:rPr>
          <w:color w:val="000000" w:themeColor="text1"/>
        </w:rPr>
        <w:t>(2) Društvo za brokerske poslove u osiguranju i</w:t>
      </w:r>
      <w:r w:rsidR="00B03796" w:rsidRPr="00966F95">
        <w:rPr>
          <w:color w:val="000000" w:themeColor="text1"/>
        </w:rPr>
        <w:t>/ili</w:t>
      </w:r>
      <w:r w:rsidRPr="00966F95">
        <w:rPr>
          <w:color w:val="000000" w:themeColor="text1"/>
        </w:rPr>
        <w:t xml:space="preserve"> reosiguranju </w:t>
      </w:r>
      <w:r w:rsidR="00AD6668" w:rsidRPr="00966F95">
        <w:rPr>
          <w:color w:val="000000" w:themeColor="text1"/>
        </w:rPr>
        <w:t>dužno je prije pripajanja</w:t>
      </w:r>
      <w:r w:rsidRPr="00966F95">
        <w:rPr>
          <w:color w:val="000000" w:themeColor="text1"/>
        </w:rPr>
        <w:t xml:space="preserve"> </w:t>
      </w:r>
      <w:r w:rsidR="00CA764A" w:rsidRPr="00966F95">
        <w:rPr>
          <w:color w:val="000000" w:themeColor="text1"/>
        </w:rPr>
        <w:t xml:space="preserve">i o izvršenom upisu pripajanja </w:t>
      </w:r>
      <w:r w:rsidRPr="00966F95">
        <w:rPr>
          <w:color w:val="000000" w:themeColor="text1"/>
        </w:rPr>
        <w:t>drugo</w:t>
      </w:r>
      <w:r w:rsidR="00AD6668" w:rsidRPr="00966F95">
        <w:rPr>
          <w:color w:val="000000" w:themeColor="text1"/>
        </w:rPr>
        <w:t>g</w:t>
      </w:r>
      <w:r w:rsidRPr="00966F95">
        <w:rPr>
          <w:color w:val="000000" w:themeColor="text1"/>
        </w:rPr>
        <w:t xml:space="preserve"> društv</w:t>
      </w:r>
      <w:r w:rsidR="00CA764A" w:rsidRPr="00966F95">
        <w:rPr>
          <w:color w:val="000000" w:themeColor="text1"/>
        </w:rPr>
        <w:t>a</w:t>
      </w:r>
      <w:r w:rsidRPr="00966F95">
        <w:rPr>
          <w:color w:val="000000" w:themeColor="text1"/>
        </w:rPr>
        <w:t xml:space="preserve"> za brokerske poslove u osiguranju i</w:t>
      </w:r>
      <w:r w:rsidR="00B03796" w:rsidRPr="00966F95">
        <w:rPr>
          <w:color w:val="000000" w:themeColor="text1"/>
        </w:rPr>
        <w:t>/ili</w:t>
      </w:r>
      <w:r w:rsidRPr="00966F95">
        <w:rPr>
          <w:color w:val="000000" w:themeColor="text1"/>
        </w:rPr>
        <w:t xml:space="preserve"> reosiguranju</w:t>
      </w:r>
      <w:r w:rsidR="005B4568" w:rsidRPr="00966F95">
        <w:rPr>
          <w:color w:val="000000" w:themeColor="text1"/>
        </w:rPr>
        <w:t xml:space="preserve"> </w:t>
      </w:r>
      <w:r w:rsidRPr="00966F95">
        <w:rPr>
          <w:color w:val="000000" w:themeColor="text1"/>
        </w:rPr>
        <w:t xml:space="preserve">o tome </w:t>
      </w:r>
      <w:r w:rsidR="00AD6668" w:rsidRPr="00966F95">
        <w:rPr>
          <w:color w:val="000000" w:themeColor="text1"/>
        </w:rPr>
        <w:t xml:space="preserve">pisano </w:t>
      </w:r>
      <w:r w:rsidRPr="00966F95">
        <w:rPr>
          <w:color w:val="000000" w:themeColor="text1"/>
        </w:rPr>
        <w:t>obavijestiti Agenciju u skladu s pravilnikom Agencije</w:t>
      </w:r>
      <w:r w:rsidR="00B65AE5" w:rsidRPr="00966F95">
        <w:rPr>
          <w:color w:val="000000" w:themeColor="text1"/>
        </w:rPr>
        <w:t xml:space="preserve"> </w:t>
      </w:r>
      <w:r w:rsidR="00770560" w:rsidRPr="00966F95">
        <w:rPr>
          <w:rFonts w:eastAsiaTheme="minorHAnsi"/>
          <w:iCs/>
          <w:color w:val="000000" w:themeColor="text1"/>
          <w:lang w:eastAsia="en-US"/>
        </w:rPr>
        <w:t>iz članka 201. ovoga Zakona</w:t>
      </w:r>
      <w:r w:rsidR="00B65AE5" w:rsidRPr="00966F95">
        <w:rPr>
          <w:color w:val="000000" w:themeColor="text1"/>
        </w:rPr>
        <w:t>.</w:t>
      </w:r>
    </w:p>
    <w:p w14:paraId="16570425" w14:textId="77777777" w:rsidR="00E6286A" w:rsidRPr="00966F95" w:rsidRDefault="00E6286A" w:rsidP="00EB5E65">
      <w:pPr>
        <w:jc w:val="both"/>
        <w:rPr>
          <w:color w:val="000000" w:themeColor="text1"/>
        </w:rPr>
      </w:pPr>
    </w:p>
    <w:p w14:paraId="16570426" w14:textId="50CB2C32" w:rsidR="0016203B" w:rsidRPr="00966F95" w:rsidRDefault="0016203B" w:rsidP="00EB5E65">
      <w:pPr>
        <w:jc w:val="both"/>
        <w:rPr>
          <w:color w:val="000000" w:themeColor="text1"/>
        </w:rPr>
      </w:pPr>
      <w:r w:rsidRPr="00966F95">
        <w:rPr>
          <w:color w:val="000000" w:themeColor="text1"/>
        </w:rPr>
        <w:t>(</w:t>
      </w:r>
      <w:r w:rsidR="00500078" w:rsidRPr="00966F95">
        <w:rPr>
          <w:color w:val="000000" w:themeColor="text1"/>
        </w:rPr>
        <w:t>3</w:t>
      </w:r>
      <w:r w:rsidRPr="00966F95">
        <w:rPr>
          <w:color w:val="000000" w:themeColor="text1"/>
        </w:rPr>
        <w:t xml:space="preserve">) </w:t>
      </w:r>
      <w:r w:rsidR="00500078" w:rsidRPr="00966F95">
        <w:rPr>
          <w:color w:val="000000" w:themeColor="text1"/>
        </w:rPr>
        <w:t xml:space="preserve">Kada se društva </w:t>
      </w:r>
      <w:r w:rsidRPr="00966F95">
        <w:rPr>
          <w:color w:val="000000" w:themeColor="text1"/>
        </w:rPr>
        <w:t>za zastupanje u osiguranju</w:t>
      </w:r>
      <w:r w:rsidR="00500078" w:rsidRPr="00966F95">
        <w:rPr>
          <w:color w:val="000000" w:themeColor="text1"/>
        </w:rPr>
        <w:t xml:space="preserve"> namjeravaju spojiti i kada se</w:t>
      </w:r>
      <w:r w:rsidRPr="00966F95">
        <w:rPr>
          <w:color w:val="000000" w:themeColor="text1"/>
        </w:rPr>
        <w:t xml:space="preserve"> društva za brokerske poslove u osiguranju i</w:t>
      </w:r>
      <w:r w:rsidR="00B03796" w:rsidRPr="00966F95">
        <w:rPr>
          <w:color w:val="000000" w:themeColor="text1"/>
        </w:rPr>
        <w:t>/ili</w:t>
      </w:r>
      <w:r w:rsidRPr="00966F95">
        <w:rPr>
          <w:color w:val="000000" w:themeColor="text1"/>
        </w:rPr>
        <w:t xml:space="preserve"> reosiguranju </w:t>
      </w:r>
      <w:r w:rsidR="00500078" w:rsidRPr="00966F95">
        <w:rPr>
          <w:color w:val="000000" w:themeColor="text1"/>
        </w:rPr>
        <w:t xml:space="preserve">namjeravaju spojiti </w:t>
      </w:r>
      <w:r w:rsidRPr="00966F95">
        <w:rPr>
          <w:color w:val="000000" w:themeColor="text1"/>
        </w:rPr>
        <w:t>moraju prije</w:t>
      </w:r>
      <w:r w:rsidR="00673156" w:rsidRPr="00966F95">
        <w:rPr>
          <w:color w:val="000000" w:themeColor="text1"/>
        </w:rPr>
        <w:t xml:space="preserve"> spajanja  </w:t>
      </w:r>
      <w:r w:rsidRPr="00966F95">
        <w:rPr>
          <w:color w:val="000000" w:themeColor="text1"/>
        </w:rPr>
        <w:t xml:space="preserve"> od Agencije dobiti dozvolu za</w:t>
      </w:r>
      <w:r w:rsidR="00500078" w:rsidRPr="00966F95">
        <w:rPr>
          <w:color w:val="000000" w:themeColor="text1"/>
        </w:rPr>
        <w:t xml:space="preserve"> novo društvo</w:t>
      </w:r>
      <w:r w:rsidRPr="00966F95">
        <w:rPr>
          <w:color w:val="000000" w:themeColor="text1"/>
        </w:rPr>
        <w:t xml:space="preserve"> koje </w:t>
      </w:r>
      <w:r w:rsidR="00673156" w:rsidRPr="00966F95">
        <w:rPr>
          <w:color w:val="000000" w:themeColor="text1"/>
        </w:rPr>
        <w:t>će</w:t>
      </w:r>
      <w:r w:rsidRPr="00966F95">
        <w:rPr>
          <w:color w:val="000000" w:themeColor="text1"/>
        </w:rPr>
        <w:t xml:space="preserve"> nasta</w:t>
      </w:r>
      <w:r w:rsidR="00673156" w:rsidRPr="00966F95">
        <w:rPr>
          <w:color w:val="000000" w:themeColor="text1"/>
        </w:rPr>
        <w:t>ti</w:t>
      </w:r>
      <w:r w:rsidRPr="00966F95">
        <w:rPr>
          <w:color w:val="000000" w:themeColor="text1"/>
        </w:rPr>
        <w:t xml:space="preserve"> njihovim spajanjem.</w:t>
      </w:r>
      <w:r w:rsidR="00FA66AA" w:rsidRPr="00966F95">
        <w:rPr>
          <w:color w:val="000000" w:themeColor="text1"/>
        </w:rPr>
        <w:t>“</w:t>
      </w:r>
      <w:r w:rsidR="005B4568" w:rsidRPr="00966F95">
        <w:rPr>
          <w:color w:val="000000" w:themeColor="text1"/>
        </w:rPr>
        <w:t>.</w:t>
      </w:r>
    </w:p>
    <w:p w14:paraId="16570427" w14:textId="77777777" w:rsidR="00FA66AA" w:rsidRPr="00966F95" w:rsidRDefault="00FA66AA" w:rsidP="00EB5E65">
      <w:pPr>
        <w:jc w:val="center"/>
        <w:rPr>
          <w:b/>
          <w:color w:val="000000" w:themeColor="text1"/>
        </w:rPr>
      </w:pPr>
    </w:p>
    <w:p w14:paraId="16570428" w14:textId="222E6CF0" w:rsidR="00FA66AA" w:rsidRPr="00966F95" w:rsidRDefault="00FA66AA" w:rsidP="00EB5E65">
      <w:pPr>
        <w:jc w:val="center"/>
        <w:rPr>
          <w:b/>
          <w:color w:val="000000" w:themeColor="text1"/>
        </w:rPr>
      </w:pPr>
      <w:r w:rsidRPr="00966F95">
        <w:rPr>
          <w:b/>
          <w:color w:val="000000" w:themeColor="text1"/>
        </w:rPr>
        <w:t xml:space="preserve">Članak </w:t>
      </w:r>
      <w:r w:rsidR="00703127" w:rsidRPr="00966F95">
        <w:rPr>
          <w:b/>
          <w:color w:val="000000" w:themeColor="text1"/>
        </w:rPr>
        <w:t>9</w:t>
      </w:r>
      <w:r w:rsidR="007237BC" w:rsidRPr="00966F95">
        <w:rPr>
          <w:b/>
          <w:color w:val="000000" w:themeColor="text1"/>
        </w:rPr>
        <w:t>2</w:t>
      </w:r>
      <w:r w:rsidRPr="00966F95">
        <w:rPr>
          <w:b/>
          <w:color w:val="000000" w:themeColor="text1"/>
        </w:rPr>
        <w:t>.</w:t>
      </w:r>
    </w:p>
    <w:p w14:paraId="16570429" w14:textId="77777777" w:rsidR="00E6286A" w:rsidRPr="00966F95" w:rsidRDefault="00E6286A" w:rsidP="00EB5E65">
      <w:pPr>
        <w:jc w:val="center"/>
        <w:rPr>
          <w:b/>
          <w:color w:val="000000" w:themeColor="text1"/>
        </w:rPr>
      </w:pPr>
    </w:p>
    <w:p w14:paraId="1657042A" w14:textId="77777777" w:rsidR="006224C8" w:rsidRPr="00966F95" w:rsidRDefault="005B4568" w:rsidP="00EB5E65">
      <w:pPr>
        <w:rPr>
          <w:bCs/>
          <w:color w:val="000000" w:themeColor="text1"/>
        </w:rPr>
      </w:pPr>
      <w:r w:rsidRPr="00966F95">
        <w:rPr>
          <w:bCs/>
          <w:color w:val="000000" w:themeColor="text1"/>
        </w:rPr>
        <w:t>Naslov iznad članka i č</w:t>
      </w:r>
      <w:r w:rsidR="008643BC" w:rsidRPr="00966F95">
        <w:rPr>
          <w:bCs/>
          <w:color w:val="000000" w:themeColor="text1"/>
        </w:rPr>
        <w:t>lanak 410. mijenja</w:t>
      </w:r>
      <w:r w:rsidRPr="00966F95">
        <w:rPr>
          <w:bCs/>
          <w:color w:val="000000" w:themeColor="text1"/>
        </w:rPr>
        <w:t>ju</w:t>
      </w:r>
      <w:r w:rsidR="008643BC" w:rsidRPr="00966F95">
        <w:rPr>
          <w:bCs/>
          <w:color w:val="000000" w:themeColor="text1"/>
        </w:rPr>
        <w:t xml:space="preserve"> se </w:t>
      </w:r>
      <w:r w:rsidR="006224C8" w:rsidRPr="00966F95">
        <w:rPr>
          <w:bCs/>
          <w:color w:val="000000" w:themeColor="text1"/>
        </w:rPr>
        <w:t>i glas</w:t>
      </w:r>
      <w:r w:rsidRPr="00966F95">
        <w:rPr>
          <w:bCs/>
          <w:color w:val="000000" w:themeColor="text1"/>
        </w:rPr>
        <w:t>e</w:t>
      </w:r>
      <w:r w:rsidR="006224C8" w:rsidRPr="00966F95">
        <w:rPr>
          <w:bCs/>
          <w:color w:val="000000" w:themeColor="text1"/>
        </w:rPr>
        <w:t>:</w:t>
      </w:r>
    </w:p>
    <w:p w14:paraId="1657042B" w14:textId="77777777" w:rsidR="00E6286A" w:rsidRPr="00966F95" w:rsidRDefault="00E6286A" w:rsidP="00EB5E65">
      <w:pPr>
        <w:rPr>
          <w:b/>
          <w:bCs/>
          <w:color w:val="000000" w:themeColor="text1"/>
        </w:rPr>
      </w:pPr>
    </w:p>
    <w:p w14:paraId="1657042C" w14:textId="77777777" w:rsidR="006224C8" w:rsidRPr="00966F95" w:rsidRDefault="004842AC" w:rsidP="00EB5E65">
      <w:pPr>
        <w:jc w:val="center"/>
        <w:rPr>
          <w:bCs/>
          <w:i/>
          <w:color w:val="000000" w:themeColor="text1"/>
        </w:rPr>
      </w:pPr>
      <w:r w:rsidRPr="00966F95">
        <w:rPr>
          <w:bCs/>
          <w:i/>
          <w:color w:val="000000" w:themeColor="text1"/>
        </w:rPr>
        <w:t>„</w:t>
      </w:r>
      <w:r w:rsidR="00AB0834" w:rsidRPr="00966F95">
        <w:rPr>
          <w:bCs/>
          <w:i/>
          <w:color w:val="000000" w:themeColor="text1"/>
        </w:rPr>
        <w:t>Upis u registar</w:t>
      </w:r>
    </w:p>
    <w:p w14:paraId="1657042D" w14:textId="77777777" w:rsidR="00E6286A" w:rsidRPr="00966F95" w:rsidRDefault="00E6286A" w:rsidP="00EB5E65">
      <w:pPr>
        <w:jc w:val="center"/>
        <w:rPr>
          <w:bCs/>
          <w:i/>
          <w:color w:val="000000" w:themeColor="text1"/>
        </w:rPr>
      </w:pPr>
    </w:p>
    <w:p w14:paraId="1657042E" w14:textId="77777777" w:rsidR="0016203B" w:rsidRPr="00966F95" w:rsidRDefault="0016203B" w:rsidP="00EB5E65">
      <w:pPr>
        <w:jc w:val="center"/>
        <w:rPr>
          <w:iCs/>
          <w:color w:val="000000" w:themeColor="text1"/>
        </w:rPr>
      </w:pPr>
      <w:r w:rsidRPr="00966F95">
        <w:rPr>
          <w:iCs/>
          <w:color w:val="000000" w:themeColor="text1"/>
        </w:rPr>
        <w:t>Članak 410.</w:t>
      </w:r>
    </w:p>
    <w:p w14:paraId="1657042F" w14:textId="77777777" w:rsidR="00E6286A" w:rsidRPr="00966F95" w:rsidRDefault="00E6286A" w:rsidP="00EB5E65">
      <w:pPr>
        <w:jc w:val="center"/>
        <w:rPr>
          <w:b/>
          <w:bCs/>
          <w:color w:val="000000" w:themeColor="text1"/>
        </w:rPr>
      </w:pPr>
    </w:p>
    <w:p w14:paraId="16570430" w14:textId="6555D865" w:rsidR="0016203B" w:rsidRPr="00966F95" w:rsidRDefault="0016203B" w:rsidP="00EB5E65">
      <w:pPr>
        <w:jc w:val="both"/>
        <w:rPr>
          <w:rFonts w:eastAsia="Arial"/>
          <w:color w:val="000000" w:themeColor="text1"/>
        </w:rPr>
      </w:pPr>
      <w:r w:rsidRPr="00966F95">
        <w:rPr>
          <w:rFonts w:eastAsia="Arial"/>
          <w:color w:val="000000" w:themeColor="text1"/>
        </w:rPr>
        <w:t>(1) Agencija vodi javn</w:t>
      </w:r>
      <w:r w:rsidR="00147C21" w:rsidRPr="00966F95">
        <w:rPr>
          <w:rFonts w:eastAsia="Arial"/>
          <w:color w:val="000000" w:themeColor="text1"/>
        </w:rPr>
        <w:t>i</w:t>
      </w:r>
      <w:r w:rsidRPr="00966F95">
        <w:rPr>
          <w:rFonts w:eastAsia="Arial"/>
          <w:color w:val="000000" w:themeColor="text1"/>
        </w:rPr>
        <w:t xml:space="preserve"> </w:t>
      </w:r>
      <w:r w:rsidR="004A5277" w:rsidRPr="00966F95">
        <w:rPr>
          <w:rFonts w:eastAsia="Arial"/>
          <w:color w:val="000000" w:themeColor="text1"/>
        </w:rPr>
        <w:t xml:space="preserve">registar </w:t>
      </w:r>
      <w:r w:rsidRPr="00966F95">
        <w:rPr>
          <w:rFonts w:eastAsia="Arial"/>
          <w:color w:val="000000" w:themeColor="text1"/>
        </w:rPr>
        <w:t xml:space="preserve">pravnih i fizičkih osoba koje u skladu s odredbama ovoga Zakona imaju pravo na području Republike Hrvatske obavljati poslove distribucije osiguranja i distribucije reosiguranja. </w:t>
      </w:r>
    </w:p>
    <w:p w14:paraId="16570431" w14:textId="77777777" w:rsidR="00E6286A" w:rsidRPr="00966F95" w:rsidRDefault="00E6286A" w:rsidP="00EB5E65">
      <w:pPr>
        <w:jc w:val="both"/>
        <w:rPr>
          <w:rFonts w:eastAsia="Arial"/>
          <w:color w:val="000000" w:themeColor="text1"/>
        </w:rPr>
      </w:pPr>
    </w:p>
    <w:p w14:paraId="16570432" w14:textId="5B4AC070" w:rsidR="00695F0C" w:rsidRPr="00966F95" w:rsidRDefault="00695F0C" w:rsidP="00EB5E65">
      <w:pPr>
        <w:jc w:val="both"/>
        <w:rPr>
          <w:rFonts w:eastAsia="Arial"/>
          <w:color w:val="000000" w:themeColor="text1"/>
        </w:rPr>
      </w:pPr>
      <w:r w:rsidRPr="00966F95">
        <w:rPr>
          <w:color w:val="000000" w:themeColor="text1"/>
        </w:rPr>
        <w:t>(2) Posrednici</w:t>
      </w:r>
      <w:r w:rsidR="005935A1" w:rsidRPr="00966F95">
        <w:rPr>
          <w:color w:val="000000" w:themeColor="text1"/>
        </w:rPr>
        <w:t xml:space="preserve"> i</w:t>
      </w:r>
      <w:r w:rsidRPr="00966F95">
        <w:rPr>
          <w:color w:val="000000" w:themeColor="text1"/>
        </w:rPr>
        <w:t xml:space="preserve"> sporedni posrednici u osiguranju upisuju se u </w:t>
      </w:r>
      <w:r w:rsidR="004A5277" w:rsidRPr="00966F95">
        <w:rPr>
          <w:color w:val="000000" w:themeColor="text1"/>
        </w:rPr>
        <w:t xml:space="preserve">registar </w:t>
      </w:r>
      <w:r w:rsidRPr="00966F95">
        <w:rPr>
          <w:color w:val="000000" w:themeColor="text1"/>
        </w:rPr>
        <w:t>Agencije pod uvjetima propisanim ovim Zakonom</w:t>
      </w:r>
      <w:r w:rsidR="00222337" w:rsidRPr="00966F95">
        <w:rPr>
          <w:color w:val="000000" w:themeColor="text1"/>
        </w:rPr>
        <w:t xml:space="preserve"> i ovlašteni su obavljati poslove distribucije </w:t>
      </w:r>
      <w:r w:rsidR="004D68FE" w:rsidRPr="00966F95">
        <w:rPr>
          <w:color w:val="000000" w:themeColor="text1"/>
        </w:rPr>
        <w:t>osiguranja odnosno</w:t>
      </w:r>
      <w:r w:rsidR="00222337" w:rsidRPr="00966F95">
        <w:rPr>
          <w:color w:val="000000" w:themeColor="text1"/>
        </w:rPr>
        <w:t xml:space="preserve"> distribucije reosiguranj</w:t>
      </w:r>
      <w:r w:rsidR="004D68FE" w:rsidRPr="00966F95">
        <w:rPr>
          <w:color w:val="000000" w:themeColor="text1"/>
        </w:rPr>
        <w:t>a</w:t>
      </w:r>
      <w:r w:rsidR="00222337" w:rsidRPr="00966F95">
        <w:rPr>
          <w:color w:val="000000" w:themeColor="text1"/>
        </w:rPr>
        <w:t xml:space="preserve"> dok su upisani u regist</w:t>
      </w:r>
      <w:r w:rsidR="004A5277" w:rsidRPr="00966F95">
        <w:rPr>
          <w:color w:val="000000" w:themeColor="text1"/>
        </w:rPr>
        <w:t>ar</w:t>
      </w:r>
      <w:r w:rsidR="00222337" w:rsidRPr="00966F95">
        <w:rPr>
          <w:color w:val="000000" w:themeColor="text1"/>
        </w:rPr>
        <w:t xml:space="preserve"> Agencije</w:t>
      </w:r>
      <w:r w:rsidRPr="00966F95">
        <w:rPr>
          <w:color w:val="000000" w:themeColor="text1"/>
        </w:rPr>
        <w:t>.</w:t>
      </w:r>
      <w:r w:rsidRPr="00966F95">
        <w:rPr>
          <w:rFonts w:eastAsia="Arial"/>
          <w:color w:val="000000" w:themeColor="text1"/>
        </w:rPr>
        <w:t xml:space="preserve"> </w:t>
      </w:r>
    </w:p>
    <w:p w14:paraId="16570433" w14:textId="77777777" w:rsidR="00E6286A" w:rsidRPr="00966F95" w:rsidRDefault="00E6286A" w:rsidP="00EB5E65">
      <w:pPr>
        <w:jc w:val="both"/>
        <w:rPr>
          <w:color w:val="000000" w:themeColor="text1"/>
        </w:rPr>
      </w:pPr>
    </w:p>
    <w:p w14:paraId="16570434" w14:textId="5DC56FA3" w:rsidR="0016203B" w:rsidRPr="00966F95" w:rsidRDefault="0016203B" w:rsidP="00EB5E65">
      <w:pPr>
        <w:jc w:val="both"/>
        <w:rPr>
          <w:color w:val="000000" w:themeColor="text1"/>
        </w:rPr>
      </w:pPr>
      <w:r w:rsidRPr="00966F95">
        <w:rPr>
          <w:color w:val="000000" w:themeColor="text1"/>
        </w:rPr>
        <w:t xml:space="preserve">(3) </w:t>
      </w:r>
      <w:r w:rsidR="004A5277" w:rsidRPr="00966F95">
        <w:rPr>
          <w:color w:val="000000" w:themeColor="text1"/>
        </w:rPr>
        <w:t xml:space="preserve">Registar </w:t>
      </w:r>
      <w:r w:rsidRPr="00966F95">
        <w:rPr>
          <w:color w:val="000000" w:themeColor="text1"/>
        </w:rPr>
        <w:t xml:space="preserve">iz stavka 1. ovoga članka Agencija vodi na svojim </w:t>
      </w:r>
      <w:r w:rsidR="00220CFC" w:rsidRPr="00966F95">
        <w:rPr>
          <w:color w:val="000000" w:themeColor="text1"/>
        </w:rPr>
        <w:t xml:space="preserve">internetskim </w:t>
      </w:r>
      <w:r w:rsidRPr="00966F95">
        <w:rPr>
          <w:color w:val="000000" w:themeColor="text1"/>
        </w:rPr>
        <w:t xml:space="preserve">stranicama,  uspostavljene kao jedinstveno informativno mjesto koje omogućuje brz i jednostavan javni </w:t>
      </w:r>
      <w:r w:rsidRPr="00966F95">
        <w:rPr>
          <w:color w:val="000000" w:themeColor="text1"/>
        </w:rPr>
        <w:lastRenderedPageBreak/>
        <w:t xml:space="preserve">pristup informacijama iz registra, koje se prikupljaju elektroničkim putem i ažuriraju te sadrži identifikacijske podatke nadležnih tijela matične države članice. </w:t>
      </w:r>
    </w:p>
    <w:p w14:paraId="16570435" w14:textId="77777777" w:rsidR="00E6286A" w:rsidRPr="00966F95" w:rsidRDefault="00E6286A" w:rsidP="00EB5E65">
      <w:pPr>
        <w:jc w:val="both"/>
        <w:rPr>
          <w:color w:val="000000" w:themeColor="text1"/>
        </w:rPr>
      </w:pPr>
    </w:p>
    <w:p w14:paraId="16570436" w14:textId="7A58B014" w:rsidR="0016203B" w:rsidRPr="00966F95" w:rsidRDefault="0016203B" w:rsidP="00EB5E65">
      <w:pPr>
        <w:jc w:val="both"/>
        <w:rPr>
          <w:rFonts w:eastAsia="Arial"/>
          <w:color w:val="000000" w:themeColor="text1"/>
        </w:rPr>
      </w:pPr>
      <w:r w:rsidRPr="00966F95">
        <w:rPr>
          <w:rFonts w:eastAsia="Arial"/>
          <w:color w:val="000000" w:themeColor="text1"/>
        </w:rPr>
        <w:t xml:space="preserve">(4) Svaki posrednik </w:t>
      </w:r>
      <w:r w:rsidR="00C0022D" w:rsidRPr="00966F95">
        <w:rPr>
          <w:rFonts w:eastAsia="Arial"/>
          <w:color w:val="000000" w:themeColor="text1"/>
        </w:rPr>
        <w:t>i</w:t>
      </w:r>
      <w:r w:rsidRPr="00966F95">
        <w:rPr>
          <w:rFonts w:eastAsia="Arial"/>
          <w:color w:val="000000" w:themeColor="text1"/>
        </w:rPr>
        <w:t xml:space="preserve"> sporedni posrednik u osiguranju dužan je bez odgađanja, pisanim putem obavijestiti Agenciju o izmijeni ili prestanku postojanja uvjeta na temelju kojih je upisan u registar.</w:t>
      </w:r>
    </w:p>
    <w:p w14:paraId="16570438" w14:textId="2A7173B9" w:rsidR="0016203B" w:rsidRPr="00966F95" w:rsidRDefault="0016203B" w:rsidP="00EB5E65">
      <w:pPr>
        <w:jc w:val="both"/>
        <w:rPr>
          <w:color w:val="000000" w:themeColor="text1"/>
        </w:rPr>
      </w:pPr>
      <w:r w:rsidRPr="00966F95">
        <w:rPr>
          <w:rFonts w:eastAsia="Arial"/>
          <w:color w:val="000000" w:themeColor="text1"/>
        </w:rPr>
        <w:t xml:space="preserve">(5) </w:t>
      </w:r>
      <w:r w:rsidR="007E571A" w:rsidRPr="00966F95">
        <w:rPr>
          <w:rFonts w:eastAsia="Arial"/>
          <w:color w:val="000000" w:themeColor="text1"/>
        </w:rPr>
        <w:t>Distributeri osiguranja</w:t>
      </w:r>
      <w:r w:rsidR="00C551A8" w:rsidRPr="00966F95">
        <w:rPr>
          <w:rFonts w:eastAsia="Arial"/>
          <w:color w:val="000000" w:themeColor="text1"/>
        </w:rPr>
        <w:t>, distributeri</w:t>
      </w:r>
      <w:r w:rsidR="007E571A" w:rsidRPr="00966F95">
        <w:rPr>
          <w:rFonts w:eastAsia="Arial"/>
          <w:color w:val="000000" w:themeColor="text1"/>
        </w:rPr>
        <w:t xml:space="preserve"> reosiguranja i udruženja društava za osiguranje i društava za reosiguranje koji </w:t>
      </w:r>
      <w:r w:rsidR="00735793" w:rsidRPr="00966F95">
        <w:rPr>
          <w:rFonts w:eastAsia="Arial"/>
          <w:color w:val="000000" w:themeColor="text1"/>
        </w:rPr>
        <w:t xml:space="preserve">imaju </w:t>
      </w:r>
      <w:r w:rsidRPr="00966F95">
        <w:rPr>
          <w:rFonts w:eastAsia="Arial"/>
          <w:color w:val="000000" w:themeColor="text1"/>
        </w:rPr>
        <w:t>ovlaštenje Agencije mogu sudjelovati pri upisu podataka u registar o fizičkim i pravnim osobama iz stavka 1. ovoga članka, kao i pri upisu podataka o</w:t>
      </w:r>
      <w:r w:rsidR="007E571A" w:rsidRPr="00966F95">
        <w:rPr>
          <w:rFonts w:eastAsia="Arial"/>
          <w:color w:val="000000" w:themeColor="text1"/>
        </w:rPr>
        <w:t xml:space="preserve"> njihovom</w:t>
      </w:r>
      <w:r w:rsidRPr="00966F95">
        <w:rPr>
          <w:rFonts w:eastAsia="Arial"/>
          <w:color w:val="000000" w:themeColor="text1"/>
        </w:rPr>
        <w:t xml:space="preserve"> ispunjavanju uvjeta stručnosti i </w:t>
      </w:r>
      <w:r w:rsidR="00DB1E91" w:rsidRPr="00966F95">
        <w:rPr>
          <w:rFonts w:eastAsia="Arial"/>
          <w:color w:val="000000" w:themeColor="text1"/>
        </w:rPr>
        <w:t xml:space="preserve">primjerenosti </w:t>
      </w:r>
      <w:r w:rsidRPr="00966F95">
        <w:rPr>
          <w:rFonts w:eastAsia="Arial"/>
          <w:color w:val="000000" w:themeColor="text1"/>
        </w:rPr>
        <w:t xml:space="preserve">u skladu s pravilnikom </w:t>
      </w:r>
      <w:r w:rsidR="00735793" w:rsidRPr="00966F95">
        <w:rPr>
          <w:rFonts w:eastAsia="Arial"/>
          <w:color w:val="000000" w:themeColor="text1"/>
        </w:rPr>
        <w:t xml:space="preserve">Agencije iz članka </w:t>
      </w:r>
      <w:r w:rsidR="00770560" w:rsidRPr="00966F95">
        <w:rPr>
          <w:rFonts w:eastAsia="Arial"/>
          <w:color w:val="000000" w:themeColor="text1"/>
        </w:rPr>
        <w:t>412</w:t>
      </w:r>
      <w:r w:rsidR="00735793" w:rsidRPr="00966F95">
        <w:rPr>
          <w:rFonts w:eastAsia="Arial"/>
          <w:color w:val="000000" w:themeColor="text1"/>
        </w:rPr>
        <w:t>. ovoga Zakona</w:t>
      </w:r>
      <w:r w:rsidR="00A32D77" w:rsidRPr="00966F95">
        <w:rPr>
          <w:color w:val="000000" w:themeColor="text1"/>
        </w:rPr>
        <w:t>.</w:t>
      </w:r>
      <w:r w:rsidR="00842630" w:rsidRPr="00966F95">
        <w:rPr>
          <w:color w:val="000000" w:themeColor="text1"/>
        </w:rPr>
        <w:t xml:space="preserve"> </w:t>
      </w:r>
    </w:p>
    <w:p w14:paraId="6C459D46" w14:textId="77777777" w:rsidR="00025539" w:rsidRPr="00966F95" w:rsidRDefault="00025539" w:rsidP="00EB5E65">
      <w:pPr>
        <w:jc w:val="both"/>
        <w:rPr>
          <w:color w:val="000000" w:themeColor="text1"/>
        </w:rPr>
      </w:pPr>
    </w:p>
    <w:p w14:paraId="16570439" w14:textId="1B79B276" w:rsidR="00312E1D" w:rsidRPr="00966F95" w:rsidRDefault="007E571A" w:rsidP="00EB5E65">
      <w:pPr>
        <w:jc w:val="both"/>
        <w:rPr>
          <w:color w:val="000000" w:themeColor="text1"/>
        </w:rPr>
      </w:pPr>
      <w:r w:rsidRPr="00966F95">
        <w:rPr>
          <w:color w:val="000000" w:themeColor="text1"/>
        </w:rPr>
        <w:t>(6)</w:t>
      </w:r>
      <w:r w:rsidR="00735793" w:rsidRPr="00966F95">
        <w:rPr>
          <w:color w:val="000000" w:themeColor="text1"/>
        </w:rPr>
        <w:t xml:space="preserve"> Društvo za osiguranje ili</w:t>
      </w:r>
      <w:r w:rsidR="0028723B" w:rsidRPr="00966F95">
        <w:rPr>
          <w:color w:val="000000" w:themeColor="text1"/>
        </w:rPr>
        <w:t xml:space="preserve"> društvo za</w:t>
      </w:r>
      <w:r w:rsidR="00735793" w:rsidRPr="00966F95">
        <w:rPr>
          <w:color w:val="000000" w:themeColor="text1"/>
        </w:rPr>
        <w:t xml:space="preserve"> reosiguranje ili društvo za zastupanje u osiguranju ili društvo za brokerske poslove u osiguranju i reosiguranju će upisati podatke </w:t>
      </w:r>
      <w:r w:rsidR="00312E1D" w:rsidRPr="00966F95">
        <w:rPr>
          <w:color w:val="000000" w:themeColor="text1"/>
        </w:rPr>
        <w:t xml:space="preserve">iz stavka 5. ovoga članka </w:t>
      </w:r>
      <w:r w:rsidR="00735793" w:rsidRPr="00966F95">
        <w:rPr>
          <w:color w:val="000000" w:themeColor="text1"/>
        </w:rPr>
        <w:t xml:space="preserve">o posredniku u osiguranju ili reosiguranju ili sporednom posredniku u osiguranju </w:t>
      </w:r>
      <w:r w:rsidR="0026401F" w:rsidRPr="00966F95">
        <w:rPr>
          <w:color w:val="000000" w:themeColor="text1"/>
        </w:rPr>
        <w:t>koji za njega obavlja poslove distribucije osiguranja ili distribucije reosiguranja</w:t>
      </w:r>
      <w:r w:rsidR="002837E2" w:rsidRPr="00966F95">
        <w:rPr>
          <w:color w:val="000000" w:themeColor="text1"/>
        </w:rPr>
        <w:t xml:space="preserve"> u skladu s člankom 403. stavkom 2. ovoga Zakona</w:t>
      </w:r>
      <w:r w:rsidR="00CE0C7B" w:rsidRPr="00966F95">
        <w:rPr>
          <w:color w:val="000000" w:themeColor="text1"/>
        </w:rPr>
        <w:t>.</w:t>
      </w:r>
      <w:r w:rsidR="00842630" w:rsidRPr="00966F95">
        <w:rPr>
          <w:color w:val="000000" w:themeColor="text1"/>
        </w:rPr>
        <w:t xml:space="preserve"> </w:t>
      </w:r>
    </w:p>
    <w:p w14:paraId="1657043A" w14:textId="77777777" w:rsidR="00E6286A" w:rsidRPr="00966F95" w:rsidRDefault="00E6286A" w:rsidP="00EB5E65">
      <w:pPr>
        <w:jc w:val="both"/>
        <w:rPr>
          <w:color w:val="000000" w:themeColor="text1"/>
        </w:rPr>
      </w:pPr>
    </w:p>
    <w:p w14:paraId="1C22786D" w14:textId="26C02106" w:rsidR="004F130A" w:rsidRPr="00966F95" w:rsidRDefault="0016203B" w:rsidP="00EB5E65">
      <w:pPr>
        <w:jc w:val="both"/>
        <w:rPr>
          <w:color w:val="000000" w:themeColor="text1"/>
        </w:rPr>
      </w:pPr>
      <w:r w:rsidRPr="00966F95">
        <w:rPr>
          <w:color w:val="000000" w:themeColor="text1"/>
        </w:rPr>
        <w:t>(7</w:t>
      </w:r>
      <w:r w:rsidR="00AB16F9" w:rsidRPr="00966F95">
        <w:rPr>
          <w:color w:val="000000" w:themeColor="text1"/>
        </w:rPr>
        <w:t>) Društvo za osiguranje i društvo za reosiguranje i njihovi zaposlenici ne upisuju se u regist</w:t>
      </w:r>
      <w:r w:rsidR="004A5277" w:rsidRPr="00966F95">
        <w:rPr>
          <w:color w:val="000000" w:themeColor="text1"/>
        </w:rPr>
        <w:t>ar</w:t>
      </w:r>
      <w:r w:rsidR="00AB16F9" w:rsidRPr="00966F95">
        <w:rPr>
          <w:color w:val="000000" w:themeColor="text1"/>
        </w:rPr>
        <w:t xml:space="preserve"> Agencije iz ove Glave Zakona</w:t>
      </w:r>
      <w:r w:rsidR="004F130A" w:rsidRPr="00966F95">
        <w:rPr>
          <w:color w:val="000000" w:themeColor="text1"/>
        </w:rPr>
        <w:t>.</w:t>
      </w:r>
    </w:p>
    <w:p w14:paraId="58FB04AC" w14:textId="77777777" w:rsidR="004F130A" w:rsidRPr="00966F95" w:rsidRDefault="004F130A" w:rsidP="00EB5E65">
      <w:pPr>
        <w:jc w:val="both"/>
        <w:rPr>
          <w:color w:val="000000" w:themeColor="text1"/>
        </w:rPr>
      </w:pPr>
    </w:p>
    <w:p w14:paraId="1657043B" w14:textId="5D4D5FCA" w:rsidR="0016203B" w:rsidRPr="00966F95" w:rsidRDefault="000473AC" w:rsidP="00EB5E65">
      <w:pPr>
        <w:jc w:val="both"/>
        <w:rPr>
          <w:color w:val="000000" w:themeColor="text1"/>
        </w:rPr>
      </w:pPr>
      <w:r w:rsidRPr="00966F95">
        <w:rPr>
          <w:color w:val="000000" w:themeColor="text1"/>
        </w:rPr>
        <w:t>(8) P</w:t>
      </w:r>
      <w:r w:rsidR="00AB16F9" w:rsidRPr="00966F95">
        <w:rPr>
          <w:color w:val="000000" w:themeColor="text1"/>
        </w:rPr>
        <w:t>osrednik i sporedni posrednik nije obvezan upisati podatke</w:t>
      </w:r>
      <w:r w:rsidR="0016203B" w:rsidRPr="00966F95">
        <w:rPr>
          <w:color w:val="000000" w:themeColor="text1"/>
        </w:rPr>
        <w:t xml:space="preserve"> </w:t>
      </w:r>
      <w:r w:rsidR="009B33ED" w:rsidRPr="00966F95">
        <w:rPr>
          <w:color w:val="000000" w:themeColor="text1"/>
        </w:rPr>
        <w:t xml:space="preserve">u registar </w:t>
      </w:r>
      <w:r w:rsidR="0016203B" w:rsidRPr="00966F95">
        <w:rPr>
          <w:color w:val="000000" w:themeColor="text1"/>
        </w:rPr>
        <w:t>o</w:t>
      </w:r>
      <w:r w:rsidR="00AB16F9" w:rsidRPr="00966F95">
        <w:rPr>
          <w:color w:val="000000" w:themeColor="text1"/>
        </w:rPr>
        <w:t xml:space="preserve"> svim svojim</w:t>
      </w:r>
      <w:r w:rsidR="0016203B" w:rsidRPr="00966F95">
        <w:rPr>
          <w:color w:val="000000" w:themeColor="text1"/>
        </w:rPr>
        <w:t xml:space="preserve"> </w:t>
      </w:r>
      <w:r w:rsidR="009B33ED" w:rsidRPr="00966F95">
        <w:rPr>
          <w:color w:val="000000" w:themeColor="text1"/>
        </w:rPr>
        <w:t>zaposlenicima uključenim</w:t>
      </w:r>
      <w:r w:rsidR="0016203B" w:rsidRPr="00966F95">
        <w:rPr>
          <w:color w:val="000000" w:themeColor="text1"/>
        </w:rPr>
        <w:t xml:space="preserve"> </w:t>
      </w:r>
      <w:r w:rsidR="009B33ED" w:rsidRPr="00966F95">
        <w:rPr>
          <w:color w:val="000000" w:themeColor="text1"/>
        </w:rPr>
        <w:t>u poslovima</w:t>
      </w:r>
      <w:r w:rsidR="00AB16F9" w:rsidRPr="00966F95">
        <w:rPr>
          <w:color w:val="000000" w:themeColor="text1"/>
        </w:rPr>
        <w:t xml:space="preserve"> distribucije osiguranja ili reosiguranja</w:t>
      </w:r>
      <w:r w:rsidR="009B33ED" w:rsidRPr="00966F95">
        <w:rPr>
          <w:color w:val="000000" w:themeColor="text1"/>
        </w:rPr>
        <w:t xml:space="preserve"> već samo o onim koji su izravno odgovorni za distribuciju osiguranja ili distribuciju</w:t>
      </w:r>
      <w:r w:rsidR="009332F3" w:rsidRPr="00966F95">
        <w:rPr>
          <w:color w:val="000000" w:themeColor="text1"/>
        </w:rPr>
        <w:t xml:space="preserve"> reosiguranja</w:t>
      </w:r>
      <w:r w:rsidR="0016203B" w:rsidRPr="00966F95">
        <w:rPr>
          <w:color w:val="000000" w:themeColor="text1"/>
        </w:rPr>
        <w:t xml:space="preserve">. </w:t>
      </w:r>
    </w:p>
    <w:p w14:paraId="1657043C" w14:textId="77777777" w:rsidR="00E6286A" w:rsidRPr="00966F95" w:rsidRDefault="00E6286A" w:rsidP="00EB5E65">
      <w:pPr>
        <w:jc w:val="both"/>
        <w:rPr>
          <w:color w:val="000000" w:themeColor="text1"/>
        </w:rPr>
      </w:pPr>
    </w:p>
    <w:p w14:paraId="1657043D" w14:textId="247DFC63" w:rsidR="0016203B" w:rsidRPr="00966F95" w:rsidRDefault="0016203B" w:rsidP="00EB5E65">
      <w:pPr>
        <w:jc w:val="both"/>
        <w:rPr>
          <w:color w:val="000000" w:themeColor="text1"/>
        </w:rPr>
      </w:pPr>
      <w:r w:rsidRPr="00966F95">
        <w:rPr>
          <w:color w:val="000000" w:themeColor="text1"/>
        </w:rPr>
        <w:t>(</w:t>
      </w:r>
      <w:r w:rsidR="008C57EF" w:rsidRPr="00966F95">
        <w:rPr>
          <w:color w:val="000000" w:themeColor="text1"/>
        </w:rPr>
        <w:t>9</w:t>
      </w:r>
      <w:r w:rsidRPr="00966F95">
        <w:rPr>
          <w:color w:val="000000" w:themeColor="text1"/>
        </w:rPr>
        <w:t xml:space="preserve">) Agencija nadzire upis podataka i redovito provjerava podatke u </w:t>
      </w:r>
      <w:r w:rsidR="004A5277" w:rsidRPr="00966F95">
        <w:rPr>
          <w:color w:val="000000" w:themeColor="text1"/>
        </w:rPr>
        <w:t xml:space="preserve">registru </w:t>
      </w:r>
      <w:r w:rsidRPr="00966F95">
        <w:rPr>
          <w:color w:val="000000" w:themeColor="text1"/>
        </w:rPr>
        <w:t>iz ovoga članka.</w:t>
      </w:r>
      <w:r w:rsidR="00286E01" w:rsidRPr="00966F95">
        <w:rPr>
          <w:color w:val="000000" w:themeColor="text1"/>
        </w:rPr>
        <w:t>“</w:t>
      </w:r>
      <w:r w:rsidR="00B91660" w:rsidRPr="00966F95">
        <w:rPr>
          <w:color w:val="000000" w:themeColor="text1"/>
        </w:rPr>
        <w:t>.</w:t>
      </w:r>
    </w:p>
    <w:p w14:paraId="1657043E" w14:textId="77777777" w:rsidR="00FA66AA" w:rsidRPr="00966F95" w:rsidRDefault="00FA66AA" w:rsidP="00EB5E65">
      <w:pPr>
        <w:rPr>
          <w:bCs/>
          <w:color w:val="000000" w:themeColor="text1"/>
        </w:rPr>
      </w:pPr>
    </w:p>
    <w:p w14:paraId="1657043F" w14:textId="18870FCB" w:rsidR="00FA66AA" w:rsidRPr="00966F95" w:rsidRDefault="00FA66AA" w:rsidP="00EB5E65">
      <w:pPr>
        <w:jc w:val="center"/>
        <w:rPr>
          <w:b/>
          <w:color w:val="000000" w:themeColor="text1"/>
        </w:rPr>
      </w:pPr>
      <w:r w:rsidRPr="00966F95">
        <w:rPr>
          <w:b/>
          <w:color w:val="000000" w:themeColor="text1"/>
        </w:rPr>
        <w:t xml:space="preserve">Članak </w:t>
      </w:r>
      <w:r w:rsidR="00703127" w:rsidRPr="00966F95">
        <w:rPr>
          <w:b/>
          <w:color w:val="000000" w:themeColor="text1"/>
        </w:rPr>
        <w:t>9</w:t>
      </w:r>
      <w:r w:rsidR="007237BC" w:rsidRPr="00966F95">
        <w:rPr>
          <w:b/>
          <w:color w:val="000000" w:themeColor="text1"/>
        </w:rPr>
        <w:t>3</w:t>
      </w:r>
      <w:r w:rsidRPr="00966F95">
        <w:rPr>
          <w:b/>
          <w:color w:val="000000" w:themeColor="text1"/>
        </w:rPr>
        <w:t>.</w:t>
      </w:r>
    </w:p>
    <w:p w14:paraId="16570440" w14:textId="77777777" w:rsidR="00E6286A" w:rsidRPr="00966F95" w:rsidRDefault="00E6286A" w:rsidP="00EB5E65">
      <w:pPr>
        <w:jc w:val="center"/>
        <w:rPr>
          <w:b/>
          <w:color w:val="000000" w:themeColor="text1"/>
        </w:rPr>
      </w:pPr>
    </w:p>
    <w:p w14:paraId="16570441" w14:textId="77777777" w:rsidR="006224C8" w:rsidRPr="00966F95" w:rsidRDefault="00B91660" w:rsidP="00EB5E65">
      <w:pPr>
        <w:rPr>
          <w:bCs/>
          <w:color w:val="000000" w:themeColor="text1"/>
        </w:rPr>
      </w:pPr>
      <w:r w:rsidRPr="00966F95">
        <w:rPr>
          <w:bCs/>
          <w:color w:val="000000" w:themeColor="text1"/>
        </w:rPr>
        <w:t>Naslov iznad članka i č</w:t>
      </w:r>
      <w:r w:rsidR="008643BC" w:rsidRPr="00966F95">
        <w:rPr>
          <w:bCs/>
          <w:color w:val="000000" w:themeColor="text1"/>
        </w:rPr>
        <w:t xml:space="preserve">lanak </w:t>
      </w:r>
      <w:r w:rsidR="006224C8" w:rsidRPr="00966F95">
        <w:rPr>
          <w:bCs/>
          <w:color w:val="000000" w:themeColor="text1"/>
        </w:rPr>
        <w:t>411. mijenja</w:t>
      </w:r>
      <w:r w:rsidRPr="00966F95">
        <w:rPr>
          <w:bCs/>
          <w:color w:val="000000" w:themeColor="text1"/>
        </w:rPr>
        <w:t>ju</w:t>
      </w:r>
      <w:r w:rsidR="006224C8" w:rsidRPr="00966F95">
        <w:rPr>
          <w:bCs/>
          <w:color w:val="000000" w:themeColor="text1"/>
        </w:rPr>
        <w:t xml:space="preserve"> se i glas</w:t>
      </w:r>
      <w:r w:rsidRPr="00966F95">
        <w:rPr>
          <w:bCs/>
          <w:color w:val="000000" w:themeColor="text1"/>
        </w:rPr>
        <w:t>e</w:t>
      </w:r>
      <w:r w:rsidR="006224C8" w:rsidRPr="00966F95">
        <w:rPr>
          <w:bCs/>
          <w:color w:val="000000" w:themeColor="text1"/>
        </w:rPr>
        <w:t>:</w:t>
      </w:r>
    </w:p>
    <w:p w14:paraId="16570442" w14:textId="77777777" w:rsidR="00E6286A" w:rsidRPr="00966F95" w:rsidRDefault="00E6286A" w:rsidP="00EB5E65">
      <w:pPr>
        <w:rPr>
          <w:bCs/>
          <w:color w:val="000000" w:themeColor="text1"/>
        </w:rPr>
      </w:pPr>
    </w:p>
    <w:p w14:paraId="16570443" w14:textId="77777777" w:rsidR="006224C8" w:rsidRPr="00966F95" w:rsidRDefault="006224C8" w:rsidP="00EB5E65">
      <w:pPr>
        <w:jc w:val="center"/>
        <w:rPr>
          <w:bCs/>
          <w:i/>
          <w:color w:val="000000" w:themeColor="text1"/>
        </w:rPr>
      </w:pPr>
      <w:r w:rsidRPr="00966F95">
        <w:rPr>
          <w:bCs/>
          <w:i/>
          <w:color w:val="000000" w:themeColor="text1"/>
        </w:rPr>
        <w:t>„</w:t>
      </w:r>
      <w:r w:rsidR="004A5277" w:rsidRPr="00966F95">
        <w:rPr>
          <w:bCs/>
          <w:i/>
          <w:color w:val="000000" w:themeColor="text1"/>
        </w:rPr>
        <w:t xml:space="preserve">Registar </w:t>
      </w:r>
      <w:r w:rsidR="00C5157F" w:rsidRPr="00966F95">
        <w:rPr>
          <w:bCs/>
          <w:i/>
          <w:color w:val="000000" w:themeColor="text1"/>
        </w:rPr>
        <w:t>Agencije</w:t>
      </w:r>
    </w:p>
    <w:p w14:paraId="16570444" w14:textId="77777777" w:rsidR="00E6286A" w:rsidRPr="00966F95" w:rsidRDefault="00E6286A" w:rsidP="00EB5E65">
      <w:pPr>
        <w:jc w:val="center"/>
        <w:rPr>
          <w:bCs/>
          <w:i/>
          <w:color w:val="000000" w:themeColor="text1"/>
        </w:rPr>
      </w:pPr>
    </w:p>
    <w:p w14:paraId="16570445" w14:textId="77777777" w:rsidR="0016203B" w:rsidRPr="00966F95" w:rsidRDefault="0016203B" w:rsidP="00EB5E65">
      <w:pPr>
        <w:jc w:val="center"/>
        <w:rPr>
          <w:iCs/>
          <w:color w:val="000000" w:themeColor="text1"/>
        </w:rPr>
      </w:pPr>
      <w:r w:rsidRPr="00966F95">
        <w:rPr>
          <w:iCs/>
          <w:color w:val="000000" w:themeColor="text1"/>
        </w:rPr>
        <w:t>Članak 411.</w:t>
      </w:r>
    </w:p>
    <w:p w14:paraId="16570446" w14:textId="77777777" w:rsidR="00E6286A" w:rsidRPr="00966F95" w:rsidRDefault="00E6286A" w:rsidP="00EB5E65">
      <w:pPr>
        <w:jc w:val="center"/>
        <w:rPr>
          <w:iCs/>
          <w:color w:val="000000" w:themeColor="text1"/>
        </w:rPr>
      </w:pPr>
    </w:p>
    <w:p w14:paraId="16570447" w14:textId="77777777" w:rsidR="0016203B" w:rsidRPr="00966F95" w:rsidRDefault="0016203B" w:rsidP="00EB5E65">
      <w:pPr>
        <w:jc w:val="both"/>
        <w:rPr>
          <w:color w:val="000000" w:themeColor="text1"/>
        </w:rPr>
      </w:pPr>
      <w:r w:rsidRPr="00966F95">
        <w:rPr>
          <w:color w:val="000000" w:themeColor="text1"/>
        </w:rPr>
        <w:t xml:space="preserve">(1) Agencija vodi </w:t>
      </w:r>
      <w:r w:rsidR="004A5277" w:rsidRPr="00966F95">
        <w:rPr>
          <w:color w:val="000000" w:themeColor="text1"/>
        </w:rPr>
        <w:t xml:space="preserve">registar </w:t>
      </w:r>
      <w:r w:rsidRPr="00966F95">
        <w:rPr>
          <w:color w:val="000000" w:themeColor="text1"/>
        </w:rPr>
        <w:t>posrednika</w:t>
      </w:r>
      <w:r w:rsidR="004A5277" w:rsidRPr="00966F95">
        <w:rPr>
          <w:color w:val="000000" w:themeColor="text1"/>
        </w:rPr>
        <w:t xml:space="preserve"> i</w:t>
      </w:r>
      <w:r w:rsidRPr="00966F95">
        <w:rPr>
          <w:color w:val="000000" w:themeColor="text1"/>
        </w:rPr>
        <w:t xml:space="preserve"> sporednih posrednika u osiguranju i to:</w:t>
      </w:r>
    </w:p>
    <w:p w14:paraId="16570448" w14:textId="77777777" w:rsidR="00E6286A" w:rsidRPr="00966F95" w:rsidRDefault="00E6286A" w:rsidP="00EB5E65">
      <w:pPr>
        <w:jc w:val="both"/>
        <w:rPr>
          <w:color w:val="000000" w:themeColor="text1"/>
        </w:rPr>
      </w:pPr>
    </w:p>
    <w:p w14:paraId="16570449" w14:textId="77777777" w:rsidR="0016203B" w:rsidRPr="00966F95" w:rsidRDefault="00B91660" w:rsidP="00EB5E65">
      <w:pPr>
        <w:tabs>
          <w:tab w:val="left" w:pos="1134"/>
        </w:tabs>
        <w:jc w:val="both"/>
        <w:rPr>
          <w:color w:val="000000" w:themeColor="text1"/>
        </w:rPr>
      </w:pPr>
      <w:r w:rsidRPr="00966F95">
        <w:rPr>
          <w:color w:val="000000" w:themeColor="text1"/>
        </w:rPr>
        <w:t>1.</w:t>
      </w:r>
      <w:r w:rsidR="00BA5F00" w:rsidRPr="00966F95">
        <w:rPr>
          <w:color w:val="000000" w:themeColor="text1"/>
        </w:rPr>
        <w:t xml:space="preserve"> </w:t>
      </w:r>
      <w:r w:rsidR="0016203B" w:rsidRPr="00966F95">
        <w:rPr>
          <w:color w:val="000000" w:themeColor="text1"/>
        </w:rPr>
        <w:t>zastupnika u osiguranju</w:t>
      </w:r>
    </w:p>
    <w:p w14:paraId="1657044A" w14:textId="77777777" w:rsidR="00E6286A" w:rsidRPr="00966F95" w:rsidRDefault="00E6286A" w:rsidP="00EB5E65">
      <w:pPr>
        <w:tabs>
          <w:tab w:val="left" w:pos="1134"/>
        </w:tabs>
        <w:jc w:val="both"/>
        <w:rPr>
          <w:color w:val="000000" w:themeColor="text1"/>
        </w:rPr>
      </w:pPr>
    </w:p>
    <w:p w14:paraId="1657044B" w14:textId="77777777" w:rsidR="0016203B" w:rsidRPr="00966F95" w:rsidRDefault="00B91660" w:rsidP="00EB5E65">
      <w:pPr>
        <w:tabs>
          <w:tab w:val="left" w:pos="1134"/>
        </w:tabs>
        <w:jc w:val="both"/>
        <w:rPr>
          <w:color w:val="000000" w:themeColor="text1"/>
        </w:rPr>
      </w:pPr>
      <w:r w:rsidRPr="00966F95">
        <w:rPr>
          <w:color w:val="000000" w:themeColor="text1"/>
        </w:rPr>
        <w:t xml:space="preserve">2. </w:t>
      </w:r>
      <w:r w:rsidR="0016203B" w:rsidRPr="00966F95">
        <w:rPr>
          <w:color w:val="000000" w:themeColor="text1"/>
        </w:rPr>
        <w:t>obrtnika zastupnika u osiguranju</w:t>
      </w:r>
    </w:p>
    <w:p w14:paraId="1657044C" w14:textId="77777777" w:rsidR="00E6286A" w:rsidRPr="00966F95" w:rsidRDefault="00E6286A" w:rsidP="00EB5E65">
      <w:pPr>
        <w:tabs>
          <w:tab w:val="left" w:pos="1134"/>
        </w:tabs>
        <w:jc w:val="both"/>
        <w:rPr>
          <w:color w:val="000000" w:themeColor="text1"/>
        </w:rPr>
      </w:pPr>
    </w:p>
    <w:p w14:paraId="1657044D" w14:textId="77777777" w:rsidR="0016203B" w:rsidRPr="00966F95" w:rsidRDefault="00B91660" w:rsidP="00EB5E65">
      <w:pPr>
        <w:tabs>
          <w:tab w:val="left" w:pos="1134"/>
        </w:tabs>
        <w:jc w:val="both"/>
        <w:rPr>
          <w:color w:val="000000" w:themeColor="text1"/>
        </w:rPr>
      </w:pPr>
      <w:r w:rsidRPr="00966F95">
        <w:rPr>
          <w:color w:val="000000" w:themeColor="text1"/>
        </w:rPr>
        <w:t xml:space="preserve">3. </w:t>
      </w:r>
      <w:r w:rsidR="0016203B" w:rsidRPr="00966F95">
        <w:rPr>
          <w:color w:val="000000" w:themeColor="text1"/>
        </w:rPr>
        <w:t>društava za zastupanje u osiguranju</w:t>
      </w:r>
    </w:p>
    <w:p w14:paraId="1657044E" w14:textId="77777777" w:rsidR="00E6286A" w:rsidRPr="00966F95" w:rsidRDefault="00E6286A" w:rsidP="00EB5E65">
      <w:pPr>
        <w:tabs>
          <w:tab w:val="left" w:pos="1134"/>
        </w:tabs>
        <w:jc w:val="both"/>
        <w:rPr>
          <w:color w:val="000000" w:themeColor="text1"/>
        </w:rPr>
      </w:pPr>
    </w:p>
    <w:p w14:paraId="1657044F" w14:textId="0E24A093" w:rsidR="0016203B" w:rsidRPr="00966F95" w:rsidRDefault="00B91660" w:rsidP="00EB5E65">
      <w:pPr>
        <w:tabs>
          <w:tab w:val="left" w:pos="1134"/>
        </w:tabs>
        <w:jc w:val="both"/>
        <w:rPr>
          <w:color w:val="000000" w:themeColor="text1"/>
        </w:rPr>
      </w:pPr>
      <w:r w:rsidRPr="00966F95">
        <w:rPr>
          <w:color w:val="000000" w:themeColor="text1"/>
        </w:rPr>
        <w:t xml:space="preserve">4. </w:t>
      </w:r>
      <w:r w:rsidR="0016203B" w:rsidRPr="00966F95">
        <w:rPr>
          <w:color w:val="000000" w:themeColor="text1"/>
        </w:rPr>
        <w:t xml:space="preserve">brokera </w:t>
      </w:r>
      <w:r w:rsidR="00B03796" w:rsidRPr="00966F95">
        <w:rPr>
          <w:color w:val="000000" w:themeColor="text1"/>
        </w:rPr>
        <w:t xml:space="preserve">u osiguranju i/ili </w:t>
      </w:r>
      <w:r w:rsidR="008259AC" w:rsidRPr="00966F95">
        <w:rPr>
          <w:color w:val="000000" w:themeColor="text1"/>
        </w:rPr>
        <w:t xml:space="preserve">u </w:t>
      </w:r>
      <w:r w:rsidR="00B03796" w:rsidRPr="00966F95">
        <w:rPr>
          <w:color w:val="000000" w:themeColor="text1"/>
        </w:rPr>
        <w:t>reosiguranju</w:t>
      </w:r>
    </w:p>
    <w:p w14:paraId="16570450" w14:textId="77777777" w:rsidR="00E6286A" w:rsidRPr="00966F95" w:rsidRDefault="00E6286A" w:rsidP="00EB5E65">
      <w:pPr>
        <w:tabs>
          <w:tab w:val="left" w:pos="1134"/>
        </w:tabs>
        <w:jc w:val="both"/>
        <w:rPr>
          <w:color w:val="000000" w:themeColor="text1"/>
        </w:rPr>
      </w:pPr>
    </w:p>
    <w:p w14:paraId="16570451" w14:textId="3474D2A9" w:rsidR="0016203B" w:rsidRPr="00966F95" w:rsidRDefault="00B91660" w:rsidP="00EB5E65">
      <w:pPr>
        <w:tabs>
          <w:tab w:val="left" w:pos="1134"/>
        </w:tabs>
        <w:jc w:val="both"/>
        <w:rPr>
          <w:color w:val="000000" w:themeColor="text1"/>
        </w:rPr>
      </w:pPr>
      <w:r w:rsidRPr="00966F95">
        <w:rPr>
          <w:color w:val="000000" w:themeColor="text1"/>
        </w:rPr>
        <w:t xml:space="preserve">5. </w:t>
      </w:r>
      <w:r w:rsidR="0016203B" w:rsidRPr="00966F95">
        <w:rPr>
          <w:color w:val="000000" w:themeColor="text1"/>
        </w:rPr>
        <w:t xml:space="preserve">obrtnika brokera </w:t>
      </w:r>
      <w:r w:rsidR="00B03796" w:rsidRPr="00966F95">
        <w:rPr>
          <w:color w:val="000000" w:themeColor="text1"/>
        </w:rPr>
        <w:t xml:space="preserve">u osiguranju i/ili </w:t>
      </w:r>
      <w:r w:rsidR="008259AC" w:rsidRPr="00966F95">
        <w:rPr>
          <w:color w:val="000000" w:themeColor="text1"/>
        </w:rPr>
        <w:t xml:space="preserve">u </w:t>
      </w:r>
      <w:r w:rsidR="00B03796" w:rsidRPr="00966F95">
        <w:rPr>
          <w:color w:val="000000" w:themeColor="text1"/>
        </w:rPr>
        <w:t>reosiguranju</w:t>
      </w:r>
    </w:p>
    <w:p w14:paraId="16570452" w14:textId="77777777" w:rsidR="00E6286A" w:rsidRPr="00966F95" w:rsidRDefault="00E6286A" w:rsidP="00EB5E65">
      <w:pPr>
        <w:tabs>
          <w:tab w:val="left" w:pos="1134"/>
        </w:tabs>
        <w:jc w:val="both"/>
        <w:rPr>
          <w:color w:val="000000" w:themeColor="text1"/>
        </w:rPr>
      </w:pPr>
    </w:p>
    <w:p w14:paraId="16570453" w14:textId="20562FDD" w:rsidR="0016203B" w:rsidRPr="00966F95" w:rsidRDefault="00B91660" w:rsidP="00EB5E65">
      <w:pPr>
        <w:tabs>
          <w:tab w:val="left" w:pos="1134"/>
        </w:tabs>
        <w:jc w:val="both"/>
        <w:rPr>
          <w:color w:val="000000" w:themeColor="text1"/>
        </w:rPr>
      </w:pPr>
      <w:r w:rsidRPr="00966F95">
        <w:rPr>
          <w:color w:val="000000" w:themeColor="text1"/>
        </w:rPr>
        <w:t xml:space="preserve">6. </w:t>
      </w:r>
      <w:r w:rsidR="0016203B" w:rsidRPr="00966F95">
        <w:rPr>
          <w:color w:val="000000" w:themeColor="text1"/>
        </w:rPr>
        <w:t>društava za brokerske poslove u osiguranju i</w:t>
      </w:r>
      <w:r w:rsidR="00DD244D" w:rsidRPr="00966F95">
        <w:rPr>
          <w:color w:val="000000" w:themeColor="text1"/>
        </w:rPr>
        <w:t>/ili</w:t>
      </w:r>
      <w:r w:rsidR="0016203B" w:rsidRPr="00966F95">
        <w:rPr>
          <w:color w:val="000000" w:themeColor="text1"/>
        </w:rPr>
        <w:t xml:space="preserve"> </w:t>
      </w:r>
      <w:r w:rsidR="008259AC" w:rsidRPr="00966F95">
        <w:rPr>
          <w:color w:val="000000" w:themeColor="text1"/>
        </w:rPr>
        <w:t xml:space="preserve">u </w:t>
      </w:r>
      <w:r w:rsidR="0016203B" w:rsidRPr="00966F95">
        <w:rPr>
          <w:color w:val="000000" w:themeColor="text1"/>
        </w:rPr>
        <w:t>reosiguranju</w:t>
      </w:r>
    </w:p>
    <w:p w14:paraId="16570454" w14:textId="77777777" w:rsidR="00E6286A" w:rsidRPr="00966F95" w:rsidRDefault="00E6286A" w:rsidP="00EB5E65">
      <w:pPr>
        <w:tabs>
          <w:tab w:val="left" w:pos="1134"/>
        </w:tabs>
        <w:jc w:val="both"/>
        <w:rPr>
          <w:color w:val="000000" w:themeColor="text1"/>
        </w:rPr>
      </w:pPr>
    </w:p>
    <w:p w14:paraId="16570455" w14:textId="2E45F404" w:rsidR="00695F0C" w:rsidRPr="00966F95" w:rsidRDefault="00B91660" w:rsidP="00EB5E65">
      <w:pPr>
        <w:tabs>
          <w:tab w:val="left" w:pos="1134"/>
        </w:tabs>
        <w:jc w:val="both"/>
        <w:rPr>
          <w:color w:val="000000" w:themeColor="text1"/>
        </w:rPr>
      </w:pPr>
      <w:r w:rsidRPr="00966F95">
        <w:rPr>
          <w:color w:val="000000" w:themeColor="text1"/>
        </w:rPr>
        <w:lastRenderedPageBreak/>
        <w:t xml:space="preserve">7. </w:t>
      </w:r>
      <w:r w:rsidR="00695F0C" w:rsidRPr="00966F95">
        <w:rPr>
          <w:color w:val="000000" w:themeColor="text1"/>
        </w:rPr>
        <w:t xml:space="preserve">kreditnih institucija koje obavljaju distribuciju osiguranja </w:t>
      </w:r>
      <w:r w:rsidR="002A64E0" w:rsidRPr="00966F95">
        <w:rPr>
          <w:color w:val="000000" w:themeColor="text1"/>
        </w:rPr>
        <w:t xml:space="preserve">isključivo </w:t>
      </w:r>
      <w:r w:rsidR="00DD244D" w:rsidRPr="00966F95">
        <w:rPr>
          <w:color w:val="000000" w:themeColor="text1"/>
        </w:rPr>
        <w:t xml:space="preserve">za društva za osiguranje ili distribuciju osiguranja </w:t>
      </w:r>
      <w:r w:rsidR="002A64E0" w:rsidRPr="00966F95">
        <w:rPr>
          <w:color w:val="000000" w:themeColor="text1"/>
        </w:rPr>
        <w:t xml:space="preserve">isključivo </w:t>
      </w:r>
      <w:r w:rsidR="00DD244D" w:rsidRPr="00966F95">
        <w:rPr>
          <w:color w:val="000000" w:themeColor="text1"/>
        </w:rPr>
        <w:t>po nalogu stranke</w:t>
      </w:r>
    </w:p>
    <w:p w14:paraId="16570456" w14:textId="77777777" w:rsidR="00E6286A" w:rsidRPr="00966F95" w:rsidRDefault="00E6286A" w:rsidP="00EB5E65">
      <w:pPr>
        <w:tabs>
          <w:tab w:val="left" w:pos="1134"/>
        </w:tabs>
        <w:jc w:val="both"/>
        <w:rPr>
          <w:color w:val="000000" w:themeColor="text1"/>
        </w:rPr>
      </w:pPr>
    </w:p>
    <w:p w14:paraId="16570457" w14:textId="125F0523" w:rsidR="0016203B" w:rsidRPr="00966F95" w:rsidRDefault="00B91660" w:rsidP="00EB5E65">
      <w:pPr>
        <w:tabs>
          <w:tab w:val="left" w:pos="1134"/>
        </w:tabs>
        <w:jc w:val="both"/>
        <w:rPr>
          <w:color w:val="000000" w:themeColor="text1"/>
        </w:rPr>
      </w:pPr>
      <w:r w:rsidRPr="00966F95">
        <w:rPr>
          <w:color w:val="000000" w:themeColor="text1"/>
        </w:rPr>
        <w:t xml:space="preserve">8. </w:t>
      </w:r>
      <w:r w:rsidR="0016203B" w:rsidRPr="00966F95">
        <w:rPr>
          <w:color w:val="000000" w:themeColor="text1"/>
        </w:rPr>
        <w:t>investicijskih društava koja obavljaju distribuciju osiguranja</w:t>
      </w:r>
      <w:r w:rsidR="0016203B" w:rsidRPr="00966F95" w:rsidDel="004B59DA">
        <w:rPr>
          <w:color w:val="000000" w:themeColor="text1"/>
        </w:rPr>
        <w:t xml:space="preserve"> </w:t>
      </w:r>
      <w:r w:rsidR="002A64E0" w:rsidRPr="00966F95">
        <w:rPr>
          <w:color w:val="000000" w:themeColor="text1"/>
        </w:rPr>
        <w:t xml:space="preserve">isključivo </w:t>
      </w:r>
      <w:r w:rsidR="00DD244D" w:rsidRPr="00966F95">
        <w:rPr>
          <w:color w:val="000000" w:themeColor="text1"/>
        </w:rPr>
        <w:t xml:space="preserve">za društva za osiguranje ili distribuciju osiguranja </w:t>
      </w:r>
      <w:r w:rsidR="002A64E0" w:rsidRPr="00966F95">
        <w:rPr>
          <w:color w:val="000000" w:themeColor="text1"/>
        </w:rPr>
        <w:t xml:space="preserve">isključivo </w:t>
      </w:r>
      <w:r w:rsidR="00DD244D" w:rsidRPr="00966F95">
        <w:rPr>
          <w:color w:val="000000" w:themeColor="text1"/>
        </w:rPr>
        <w:t>po nalogu stranke</w:t>
      </w:r>
    </w:p>
    <w:p w14:paraId="16570458" w14:textId="77777777" w:rsidR="00E6286A" w:rsidRPr="00966F95" w:rsidRDefault="00E6286A" w:rsidP="00EB5E65">
      <w:pPr>
        <w:tabs>
          <w:tab w:val="left" w:pos="1134"/>
        </w:tabs>
        <w:jc w:val="both"/>
        <w:rPr>
          <w:color w:val="000000" w:themeColor="text1"/>
        </w:rPr>
      </w:pPr>
    </w:p>
    <w:p w14:paraId="16570459" w14:textId="10759AFE" w:rsidR="0016203B" w:rsidRPr="00966F95" w:rsidRDefault="00B91660" w:rsidP="00EB5E65">
      <w:pPr>
        <w:tabs>
          <w:tab w:val="left" w:pos="1134"/>
        </w:tabs>
        <w:jc w:val="both"/>
        <w:rPr>
          <w:color w:val="000000" w:themeColor="text1"/>
        </w:rPr>
      </w:pPr>
      <w:r w:rsidRPr="00966F95">
        <w:rPr>
          <w:color w:val="000000" w:themeColor="text1"/>
        </w:rPr>
        <w:t xml:space="preserve">9. </w:t>
      </w:r>
      <w:r w:rsidR="0016203B" w:rsidRPr="00966F95">
        <w:rPr>
          <w:color w:val="000000" w:themeColor="text1"/>
        </w:rPr>
        <w:t>HP – Hrvatske pošte d.d.</w:t>
      </w:r>
      <w:r w:rsidR="0016203B" w:rsidRPr="00966F95">
        <w:rPr>
          <w:rFonts w:eastAsia="Arial"/>
          <w:color w:val="000000" w:themeColor="text1"/>
        </w:rPr>
        <w:t xml:space="preserve"> kada obavlja poslove distribucije </w:t>
      </w:r>
      <w:r w:rsidR="002A64E0" w:rsidRPr="00966F95">
        <w:rPr>
          <w:rFonts w:eastAsia="Arial"/>
          <w:color w:val="000000" w:themeColor="text1"/>
        </w:rPr>
        <w:t>osiguranja</w:t>
      </w:r>
      <w:r w:rsidR="002A64E0" w:rsidRPr="00966F95">
        <w:rPr>
          <w:color w:val="000000" w:themeColor="text1"/>
        </w:rPr>
        <w:t xml:space="preserve"> isključivo </w:t>
      </w:r>
      <w:r w:rsidR="00DD244D" w:rsidRPr="00966F95">
        <w:rPr>
          <w:color w:val="000000" w:themeColor="text1"/>
        </w:rPr>
        <w:t>za društva za osiguranje ili distribuciju osiguranja po nalogu stranke</w:t>
      </w:r>
    </w:p>
    <w:p w14:paraId="1657045A" w14:textId="77777777" w:rsidR="00E6286A" w:rsidRPr="00966F95" w:rsidRDefault="00E6286A" w:rsidP="00EB5E65">
      <w:pPr>
        <w:tabs>
          <w:tab w:val="left" w:pos="1134"/>
        </w:tabs>
        <w:jc w:val="both"/>
        <w:rPr>
          <w:color w:val="000000" w:themeColor="text1"/>
        </w:rPr>
      </w:pPr>
    </w:p>
    <w:p w14:paraId="1657045B" w14:textId="2ACDD5D6" w:rsidR="0016203B" w:rsidRPr="00966F95" w:rsidRDefault="00B91660" w:rsidP="00EB5E65">
      <w:pPr>
        <w:tabs>
          <w:tab w:val="left" w:pos="1134"/>
        </w:tabs>
        <w:jc w:val="both"/>
        <w:rPr>
          <w:rStyle w:val="CommentReference"/>
          <w:rFonts w:eastAsiaTheme="minorHAnsi"/>
          <w:color w:val="000000" w:themeColor="text1"/>
          <w:sz w:val="24"/>
          <w:szCs w:val="24"/>
          <w:lang w:eastAsia="en-US"/>
        </w:rPr>
      </w:pPr>
      <w:r w:rsidRPr="00966F95">
        <w:rPr>
          <w:color w:val="000000" w:themeColor="text1"/>
        </w:rPr>
        <w:t xml:space="preserve">10. </w:t>
      </w:r>
      <w:r w:rsidR="0016203B" w:rsidRPr="00966F95">
        <w:rPr>
          <w:color w:val="000000" w:themeColor="text1"/>
        </w:rPr>
        <w:t>FINA – Financijske agencije</w:t>
      </w:r>
      <w:r w:rsidR="0016203B" w:rsidRPr="00966F95">
        <w:rPr>
          <w:rFonts w:eastAsia="Arial"/>
          <w:color w:val="000000" w:themeColor="text1"/>
        </w:rPr>
        <w:t xml:space="preserve"> kada obavlja poslove distribucije </w:t>
      </w:r>
      <w:r w:rsidR="002A64E0" w:rsidRPr="00966F95">
        <w:rPr>
          <w:rFonts w:eastAsia="Arial"/>
          <w:color w:val="000000" w:themeColor="text1"/>
        </w:rPr>
        <w:t xml:space="preserve">osiguranja </w:t>
      </w:r>
      <w:r w:rsidR="002A64E0" w:rsidRPr="00966F95">
        <w:rPr>
          <w:color w:val="000000" w:themeColor="text1"/>
        </w:rPr>
        <w:t>isključivo</w:t>
      </w:r>
      <w:r w:rsidR="002A64E0" w:rsidRPr="00966F95">
        <w:rPr>
          <w:rFonts w:eastAsia="Arial"/>
          <w:color w:val="000000" w:themeColor="text1"/>
        </w:rPr>
        <w:t xml:space="preserve"> </w:t>
      </w:r>
      <w:r w:rsidR="00DD244D" w:rsidRPr="00966F95">
        <w:rPr>
          <w:color w:val="000000" w:themeColor="text1"/>
        </w:rPr>
        <w:t xml:space="preserve">za društva za osiguranje ili distribuciju osiguranja </w:t>
      </w:r>
      <w:r w:rsidR="002A64E0" w:rsidRPr="00966F95">
        <w:rPr>
          <w:color w:val="000000" w:themeColor="text1"/>
        </w:rPr>
        <w:t xml:space="preserve">isključivo </w:t>
      </w:r>
      <w:r w:rsidR="00DD244D" w:rsidRPr="00966F95">
        <w:rPr>
          <w:color w:val="000000" w:themeColor="text1"/>
        </w:rPr>
        <w:t>po nalogu stranke</w:t>
      </w:r>
      <w:r w:rsidR="00DD244D" w:rsidRPr="00966F95" w:rsidDel="00DD244D">
        <w:rPr>
          <w:rStyle w:val="CommentReference"/>
          <w:rFonts w:eastAsiaTheme="minorHAnsi"/>
          <w:color w:val="000000" w:themeColor="text1"/>
          <w:sz w:val="24"/>
          <w:szCs w:val="24"/>
          <w:lang w:eastAsia="en-US"/>
        </w:rPr>
        <w:t xml:space="preserve"> </w:t>
      </w:r>
    </w:p>
    <w:p w14:paraId="1657045C" w14:textId="77777777" w:rsidR="00E6286A" w:rsidRPr="00966F95" w:rsidRDefault="00E6286A" w:rsidP="00EB5E65">
      <w:pPr>
        <w:tabs>
          <w:tab w:val="left" w:pos="1134"/>
        </w:tabs>
        <w:jc w:val="both"/>
        <w:rPr>
          <w:color w:val="000000" w:themeColor="text1"/>
        </w:rPr>
      </w:pPr>
    </w:p>
    <w:p w14:paraId="1657045D" w14:textId="3F39CBEB" w:rsidR="0016203B" w:rsidRPr="00966F95" w:rsidRDefault="00B91660" w:rsidP="00EB5E65">
      <w:pPr>
        <w:tabs>
          <w:tab w:val="left" w:pos="1134"/>
        </w:tabs>
        <w:jc w:val="both"/>
        <w:rPr>
          <w:color w:val="000000" w:themeColor="text1"/>
        </w:rPr>
      </w:pPr>
      <w:r w:rsidRPr="00966F95">
        <w:rPr>
          <w:color w:val="000000" w:themeColor="text1"/>
        </w:rPr>
        <w:t xml:space="preserve">11. </w:t>
      </w:r>
      <w:r w:rsidR="0016203B" w:rsidRPr="00966F95">
        <w:rPr>
          <w:color w:val="000000" w:themeColor="text1"/>
        </w:rPr>
        <w:t>sporednih posrednika u osiguranju fizičkih osoba</w:t>
      </w:r>
    </w:p>
    <w:p w14:paraId="1657045E" w14:textId="77777777" w:rsidR="00E6286A" w:rsidRPr="00966F95" w:rsidRDefault="00E6286A" w:rsidP="00EB5E65">
      <w:pPr>
        <w:tabs>
          <w:tab w:val="left" w:pos="1134"/>
        </w:tabs>
        <w:jc w:val="both"/>
        <w:rPr>
          <w:color w:val="000000" w:themeColor="text1"/>
        </w:rPr>
      </w:pPr>
    </w:p>
    <w:p w14:paraId="1657045F" w14:textId="77777777" w:rsidR="0016203B" w:rsidRPr="00966F95" w:rsidRDefault="00B91660" w:rsidP="00EB5E65">
      <w:pPr>
        <w:tabs>
          <w:tab w:val="left" w:pos="1134"/>
        </w:tabs>
        <w:jc w:val="both"/>
        <w:rPr>
          <w:color w:val="000000" w:themeColor="text1"/>
        </w:rPr>
      </w:pPr>
      <w:r w:rsidRPr="00966F95">
        <w:rPr>
          <w:color w:val="000000" w:themeColor="text1"/>
        </w:rPr>
        <w:t xml:space="preserve">12. </w:t>
      </w:r>
      <w:r w:rsidR="0016203B" w:rsidRPr="00966F95">
        <w:rPr>
          <w:color w:val="000000" w:themeColor="text1"/>
        </w:rPr>
        <w:t>sporednih posrednika turističkih agencija koje obavljaju poslove distribucije osiguranja uz osnovnu djelatnost</w:t>
      </w:r>
    </w:p>
    <w:p w14:paraId="16570460" w14:textId="77777777" w:rsidR="00E6286A" w:rsidRPr="00966F95" w:rsidRDefault="00E6286A" w:rsidP="00EB5E65">
      <w:pPr>
        <w:tabs>
          <w:tab w:val="left" w:pos="1134"/>
        </w:tabs>
        <w:jc w:val="both"/>
        <w:rPr>
          <w:color w:val="000000" w:themeColor="text1"/>
        </w:rPr>
      </w:pPr>
    </w:p>
    <w:p w14:paraId="16570461" w14:textId="77777777" w:rsidR="0016203B" w:rsidRPr="00966F95" w:rsidRDefault="00B91660" w:rsidP="00EB5E65">
      <w:pPr>
        <w:tabs>
          <w:tab w:val="left" w:pos="1134"/>
        </w:tabs>
        <w:jc w:val="both"/>
        <w:rPr>
          <w:color w:val="000000" w:themeColor="text1"/>
        </w:rPr>
      </w:pPr>
      <w:r w:rsidRPr="00966F95">
        <w:rPr>
          <w:color w:val="000000" w:themeColor="text1"/>
        </w:rPr>
        <w:t xml:space="preserve">13. </w:t>
      </w:r>
      <w:r w:rsidR="0016203B" w:rsidRPr="00966F95">
        <w:rPr>
          <w:color w:val="000000" w:themeColor="text1"/>
        </w:rPr>
        <w:t>drugih sporednih posrednika koji obavljaju poslove distribucije osiguranja uz osnovnu djelatnost</w:t>
      </w:r>
      <w:r w:rsidR="00222B36" w:rsidRPr="00966F95">
        <w:rPr>
          <w:color w:val="000000" w:themeColor="text1"/>
        </w:rPr>
        <w:t>.</w:t>
      </w:r>
    </w:p>
    <w:p w14:paraId="16570462" w14:textId="77777777" w:rsidR="00E6286A" w:rsidRPr="00966F95" w:rsidRDefault="00E6286A" w:rsidP="00EB5E65">
      <w:pPr>
        <w:tabs>
          <w:tab w:val="left" w:pos="1134"/>
        </w:tabs>
        <w:jc w:val="both"/>
        <w:rPr>
          <w:color w:val="000000" w:themeColor="text1"/>
        </w:rPr>
      </w:pPr>
    </w:p>
    <w:p w14:paraId="16570463" w14:textId="77777777" w:rsidR="0016203B" w:rsidRPr="00966F95" w:rsidRDefault="0016203B" w:rsidP="00EB5E65">
      <w:pPr>
        <w:jc w:val="both"/>
        <w:rPr>
          <w:rFonts w:eastAsia="Arial"/>
          <w:color w:val="000000" w:themeColor="text1"/>
        </w:rPr>
      </w:pPr>
      <w:r w:rsidRPr="00966F95">
        <w:rPr>
          <w:rFonts w:eastAsia="Arial"/>
          <w:color w:val="000000" w:themeColor="text1"/>
        </w:rPr>
        <w:t xml:space="preserve">(2) Registar osoba iz stavka 1. ovoga članka sadržava za </w:t>
      </w:r>
      <w:r w:rsidR="00495B62" w:rsidRPr="00966F95">
        <w:rPr>
          <w:rFonts w:eastAsia="Arial"/>
          <w:color w:val="000000" w:themeColor="text1"/>
        </w:rPr>
        <w:t>svaku pojedinu osobu iz stavka 1. ovoga članka</w:t>
      </w:r>
      <w:r w:rsidRPr="00966F95">
        <w:rPr>
          <w:rFonts w:eastAsia="Arial"/>
          <w:color w:val="000000" w:themeColor="text1"/>
        </w:rPr>
        <w:t xml:space="preserve"> sljedeće:</w:t>
      </w:r>
    </w:p>
    <w:p w14:paraId="16570464" w14:textId="77777777" w:rsidR="00E6286A" w:rsidRPr="00966F95" w:rsidRDefault="00E6286A" w:rsidP="00EB5E65">
      <w:pPr>
        <w:jc w:val="both"/>
        <w:rPr>
          <w:rFonts w:eastAsia="Arial"/>
          <w:color w:val="000000" w:themeColor="text1"/>
        </w:rPr>
      </w:pPr>
    </w:p>
    <w:p w14:paraId="16570465" w14:textId="35914670" w:rsidR="0016203B" w:rsidRPr="00966F95" w:rsidRDefault="00B91660" w:rsidP="00EB5E65">
      <w:pPr>
        <w:pStyle w:val="ListParagraph"/>
        <w:ind w:left="0"/>
        <w:jc w:val="both"/>
        <w:rPr>
          <w:rFonts w:eastAsia="Arial"/>
          <w:color w:val="000000" w:themeColor="text1"/>
        </w:rPr>
      </w:pPr>
      <w:r w:rsidRPr="00966F95">
        <w:rPr>
          <w:rFonts w:eastAsia="Arial"/>
          <w:color w:val="000000" w:themeColor="text1"/>
        </w:rPr>
        <w:t xml:space="preserve">1. </w:t>
      </w:r>
      <w:r w:rsidR="0016203B" w:rsidRPr="00966F95">
        <w:rPr>
          <w:rFonts w:eastAsia="Arial"/>
          <w:color w:val="000000" w:themeColor="text1"/>
        </w:rPr>
        <w:t xml:space="preserve">registarski broj </w:t>
      </w:r>
    </w:p>
    <w:p w14:paraId="16570466" w14:textId="77777777" w:rsidR="00E6286A" w:rsidRPr="00966F95" w:rsidRDefault="00E6286A" w:rsidP="00EB5E65">
      <w:pPr>
        <w:pStyle w:val="ListParagraph"/>
        <w:ind w:left="0"/>
        <w:jc w:val="both"/>
        <w:rPr>
          <w:rFonts w:eastAsia="Arial"/>
          <w:color w:val="000000" w:themeColor="text1"/>
        </w:rPr>
      </w:pPr>
    </w:p>
    <w:p w14:paraId="16570467" w14:textId="21480C68" w:rsidR="0016203B" w:rsidRPr="00966F95" w:rsidRDefault="00B91660" w:rsidP="00EB5E65">
      <w:pPr>
        <w:pStyle w:val="ListParagraph"/>
        <w:ind w:left="0"/>
        <w:jc w:val="both"/>
        <w:rPr>
          <w:rFonts w:eastAsia="Arial"/>
          <w:color w:val="000000" w:themeColor="text1"/>
        </w:rPr>
      </w:pPr>
      <w:r w:rsidRPr="00966F95">
        <w:rPr>
          <w:rFonts w:eastAsia="Arial"/>
          <w:color w:val="000000" w:themeColor="text1"/>
        </w:rPr>
        <w:t xml:space="preserve">2. </w:t>
      </w:r>
      <w:r w:rsidR="0038532D" w:rsidRPr="00966F95">
        <w:rPr>
          <w:rFonts w:eastAsia="Arial"/>
          <w:color w:val="000000" w:themeColor="text1"/>
        </w:rPr>
        <w:t>i</w:t>
      </w:r>
      <w:r w:rsidR="0016203B" w:rsidRPr="00966F95">
        <w:rPr>
          <w:rFonts w:eastAsia="Arial"/>
          <w:color w:val="000000" w:themeColor="text1"/>
        </w:rPr>
        <w:t>me i prezime/naziv</w:t>
      </w:r>
    </w:p>
    <w:p w14:paraId="16570468" w14:textId="77777777" w:rsidR="00E6286A" w:rsidRPr="00966F95" w:rsidRDefault="00E6286A" w:rsidP="00EB5E65">
      <w:pPr>
        <w:pStyle w:val="ListParagraph"/>
        <w:ind w:left="0"/>
        <w:jc w:val="both"/>
        <w:rPr>
          <w:rFonts w:eastAsia="Arial"/>
          <w:color w:val="000000" w:themeColor="text1"/>
        </w:rPr>
      </w:pPr>
    </w:p>
    <w:p w14:paraId="16570469" w14:textId="77777777" w:rsidR="0016203B" w:rsidRPr="00966F95" w:rsidRDefault="00B91660" w:rsidP="00EB5E65">
      <w:pPr>
        <w:pStyle w:val="ListParagraph"/>
        <w:ind w:left="0"/>
        <w:jc w:val="both"/>
        <w:rPr>
          <w:rFonts w:eastAsia="Arial"/>
          <w:color w:val="000000" w:themeColor="text1"/>
        </w:rPr>
      </w:pPr>
      <w:r w:rsidRPr="00966F95">
        <w:rPr>
          <w:color w:val="000000" w:themeColor="text1"/>
        </w:rPr>
        <w:t xml:space="preserve">3. </w:t>
      </w:r>
      <w:r w:rsidR="0038532D" w:rsidRPr="00966F95">
        <w:rPr>
          <w:color w:val="000000" w:themeColor="text1"/>
        </w:rPr>
        <w:t>o</w:t>
      </w:r>
      <w:r w:rsidR="0016203B" w:rsidRPr="00966F95">
        <w:rPr>
          <w:color w:val="000000" w:themeColor="text1"/>
        </w:rPr>
        <w:t xml:space="preserve">sobni identifikacijski broj </w:t>
      </w:r>
      <w:r w:rsidR="0016203B" w:rsidRPr="00966F95">
        <w:rPr>
          <w:rFonts w:eastAsia="Arial"/>
          <w:color w:val="000000" w:themeColor="text1"/>
        </w:rPr>
        <w:t>OIB</w:t>
      </w:r>
    </w:p>
    <w:p w14:paraId="1657046A" w14:textId="77777777" w:rsidR="00E6286A" w:rsidRPr="00966F95" w:rsidRDefault="00E6286A" w:rsidP="00EB5E65">
      <w:pPr>
        <w:pStyle w:val="ListParagraph"/>
        <w:ind w:left="0"/>
        <w:jc w:val="both"/>
        <w:rPr>
          <w:rFonts w:eastAsia="Arial"/>
          <w:color w:val="000000" w:themeColor="text1"/>
        </w:rPr>
      </w:pPr>
    </w:p>
    <w:p w14:paraId="1657046B" w14:textId="6410C3D3" w:rsidR="0016203B" w:rsidRPr="00966F95" w:rsidRDefault="00B91660" w:rsidP="00EB5E65">
      <w:pPr>
        <w:pStyle w:val="ListParagraph"/>
        <w:tabs>
          <w:tab w:val="left" w:pos="426"/>
        </w:tabs>
        <w:ind w:left="0"/>
        <w:jc w:val="both"/>
        <w:rPr>
          <w:rFonts w:eastAsia="Arial"/>
          <w:color w:val="000000" w:themeColor="text1"/>
        </w:rPr>
      </w:pPr>
      <w:r w:rsidRPr="00966F95">
        <w:rPr>
          <w:rFonts w:eastAsia="Arial"/>
          <w:color w:val="000000" w:themeColor="text1"/>
        </w:rPr>
        <w:t xml:space="preserve">4. </w:t>
      </w:r>
      <w:r w:rsidR="0016203B" w:rsidRPr="00966F95">
        <w:rPr>
          <w:rFonts w:eastAsia="Arial"/>
          <w:color w:val="000000" w:themeColor="text1"/>
        </w:rPr>
        <w:t>adres</w:t>
      </w:r>
      <w:r w:rsidR="00BA5F00" w:rsidRPr="00966F95">
        <w:rPr>
          <w:rFonts w:eastAsia="Arial"/>
          <w:color w:val="000000" w:themeColor="text1"/>
        </w:rPr>
        <w:t>u</w:t>
      </w:r>
      <w:r w:rsidR="0016203B" w:rsidRPr="00966F95">
        <w:rPr>
          <w:rFonts w:eastAsia="Arial"/>
          <w:color w:val="000000" w:themeColor="text1"/>
        </w:rPr>
        <w:t>/sjedište/glavno sjedište/glavno mjesto poslovanja</w:t>
      </w:r>
    </w:p>
    <w:p w14:paraId="1657046C" w14:textId="77777777" w:rsidR="00E6286A" w:rsidRPr="00966F95" w:rsidRDefault="00E6286A" w:rsidP="00EB5E65">
      <w:pPr>
        <w:pStyle w:val="ListParagraph"/>
        <w:tabs>
          <w:tab w:val="left" w:pos="426"/>
        </w:tabs>
        <w:ind w:left="0"/>
        <w:jc w:val="both"/>
        <w:rPr>
          <w:rFonts w:eastAsia="Arial"/>
          <w:color w:val="000000" w:themeColor="text1"/>
        </w:rPr>
      </w:pPr>
    </w:p>
    <w:p w14:paraId="1657046D" w14:textId="77777777" w:rsidR="0016203B" w:rsidRPr="00966F95" w:rsidRDefault="00B91660" w:rsidP="00EB5E65">
      <w:pPr>
        <w:pStyle w:val="ListParagraph"/>
        <w:tabs>
          <w:tab w:val="left" w:pos="426"/>
        </w:tabs>
        <w:ind w:left="0"/>
        <w:jc w:val="both"/>
        <w:rPr>
          <w:rFonts w:eastAsia="Arial"/>
          <w:color w:val="000000" w:themeColor="text1"/>
        </w:rPr>
      </w:pPr>
      <w:r w:rsidRPr="00966F95">
        <w:rPr>
          <w:rFonts w:eastAsia="Arial"/>
          <w:color w:val="000000" w:themeColor="text1"/>
        </w:rPr>
        <w:t xml:space="preserve">5. </w:t>
      </w:r>
      <w:r w:rsidR="0016203B" w:rsidRPr="00966F95">
        <w:rPr>
          <w:rFonts w:eastAsia="Arial"/>
          <w:color w:val="000000" w:themeColor="text1"/>
        </w:rPr>
        <w:t>kategoriju posrednika</w:t>
      </w:r>
      <w:r w:rsidR="00222337" w:rsidRPr="00966F95">
        <w:rPr>
          <w:rFonts w:eastAsia="Arial"/>
          <w:color w:val="000000" w:themeColor="text1"/>
        </w:rPr>
        <w:t xml:space="preserve"> ili</w:t>
      </w:r>
      <w:r w:rsidR="0016203B" w:rsidRPr="00966F95">
        <w:rPr>
          <w:rFonts w:eastAsia="Arial"/>
          <w:color w:val="000000" w:themeColor="text1"/>
        </w:rPr>
        <w:t xml:space="preserve"> sporednog posrednika u osiguranju</w:t>
      </w:r>
    </w:p>
    <w:p w14:paraId="1657046E" w14:textId="77777777" w:rsidR="00E6286A" w:rsidRPr="00966F95" w:rsidRDefault="00E6286A" w:rsidP="00EB5E65">
      <w:pPr>
        <w:pStyle w:val="ListParagraph"/>
        <w:tabs>
          <w:tab w:val="left" w:pos="426"/>
        </w:tabs>
        <w:ind w:left="0"/>
        <w:jc w:val="both"/>
        <w:rPr>
          <w:rFonts w:eastAsia="Arial"/>
          <w:color w:val="000000" w:themeColor="text1"/>
        </w:rPr>
      </w:pPr>
    </w:p>
    <w:p w14:paraId="1657046F" w14:textId="723571E1" w:rsidR="0016203B" w:rsidRPr="00966F95" w:rsidRDefault="00B91660" w:rsidP="00EB5E65">
      <w:pPr>
        <w:pStyle w:val="ListParagraph"/>
        <w:ind w:left="0"/>
        <w:jc w:val="both"/>
        <w:rPr>
          <w:rFonts w:eastAsia="Arial"/>
          <w:color w:val="000000" w:themeColor="text1"/>
        </w:rPr>
      </w:pPr>
      <w:r w:rsidRPr="00966F95">
        <w:rPr>
          <w:rFonts w:eastAsia="Arial"/>
          <w:color w:val="000000" w:themeColor="text1"/>
        </w:rPr>
        <w:t xml:space="preserve">6. </w:t>
      </w:r>
      <w:r w:rsidR="0016203B" w:rsidRPr="00966F95">
        <w:rPr>
          <w:rFonts w:eastAsia="Arial"/>
          <w:color w:val="000000" w:themeColor="text1"/>
        </w:rPr>
        <w:t xml:space="preserve">podatke o odgovornim osobama koje upravljaju distributerom osiguranja ili reosiguranja </w:t>
      </w:r>
      <w:r w:rsidR="00003FCB" w:rsidRPr="00966F95">
        <w:rPr>
          <w:rFonts w:eastAsia="Arial"/>
          <w:color w:val="000000" w:themeColor="text1"/>
        </w:rPr>
        <w:t xml:space="preserve">ili </w:t>
      </w:r>
      <w:r w:rsidR="0016203B" w:rsidRPr="00966F95">
        <w:rPr>
          <w:rFonts w:eastAsia="Arial"/>
          <w:color w:val="000000" w:themeColor="text1"/>
        </w:rPr>
        <w:t xml:space="preserve">koje su odgovorne za distribuciju osiguranja ili </w:t>
      </w:r>
      <w:r w:rsidR="00686E7B" w:rsidRPr="00966F95">
        <w:rPr>
          <w:rFonts w:eastAsia="Arial"/>
          <w:color w:val="000000" w:themeColor="text1"/>
        </w:rPr>
        <w:t xml:space="preserve">distribuciju </w:t>
      </w:r>
      <w:r w:rsidR="0016203B" w:rsidRPr="00966F95">
        <w:rPr>
          <w:rFonts w:eastAsia="Arial"/>
          <w:color w:val="000000" w:themeColor="text1"/>
        </w:rPr>
        <w:t>reosiguranja</w:t>
      </w:r>
      <w:r w:rsidR="00842630" w:rsidRPr="00966F95">
        <w:rPr>
          <w:rFonts w:eastAsia="Arial"/>
          <w:color w:val="000000" w:themeColor="text1"/>
        </w:rPr>
        <w:t xml:space="preserve"> </w:t>
      </w:r>
    </w:p>
    <w:p w14:paraId="16570470" w14:textId="77777777" w:rsidR="00E6286A" w:rsidRPr="00966F95" w:rsidRDefault="00E6286A" w:rsidP="00EB5E65">
      <w:pPr>
        <w:pStyle w:val="ListParagraph"/>
        <w:ind w:left="0"/>
        <w:jc w:val="both"/>
        <w:rPr>
          <w:rFonts w:eastAsia="Arial"/>
          <w:color w:val="000000" w:themeColor="text1"/>
        </w:rPr>
      </w:pPr>
    </w:p>
    <w:p w14:paraId="16570471" w14:textId="075ECB17" w:rsidR="0016203B" w:rsidRPr="00966F95" w:rsidRDefault="00B91660" w:rsidP="00EB5E65">
      <w:pPr>
        <w:pStyle w:val="ListParagraph"/>
        <w:ind w:left="0"/>
        <w:jc w:val="both"/>
        <w:rPr>
          <w:rFonts w:eastAsia="Arial"/>
          <w:color w:val="000000" w:themeColor="text1"/>
        </w:rPr>
      </w:pPr>
      <w:r w:rsidRPr="00966F95">
        <w:rPr>
          <w:rFonts w:eastAsia="Arial"/>
          <w:color w:val="000000" w:themeColor="text1"/>
        </w:rPr>
        <w:t xml:space="preserve">7. </w:t>
      </w:r>
      <w:r w:rsidR="0016203B" w:rsidRPr="00966F95">
        <w:rPr>
          <w:rFonts w:eastAsia="Arial"/>
          <w:color w:val="000000" w:themeColor="text1"/>
        </w:rPr>
        <w:t xml:space="preserve">vrstu osiguranja </w:t>
      </w:r>
      <w:r w:rsidR="008629DD" w:rsidRPr="00966F95">
        <w:rPr>
          <w:rFonts w:eastAsia="Arial"/>
          <w:color w:val="000000" w:themeColor="text1"/>
        </w:rPr>
        <w:t>ili reosiguranja koju distribuira</w:t>
      </w:r>
      <w:r w:rsidR="00842630" w:rsidRPr="00966F95">
        <w:rPr>
          <w:rFonts w:eastAsia="Arial"/>
          <w:color w:val="000000" w:themeColor="text1"/>
        </w:rPr>
        <w:t xml:space="preserve"> </w:t>
      </w:r>
    </w:p>
    <w:p w14:paraId="16570472" w14:textId="77777777" w:rsidR="00E6286A" w:rsidRPr="00966F95" w:rsidRDefault="00E6286A" w:rsidP="00EB5E65">
      <w:pPr>
        <w:pStyle w:val="ListParagraph"/>
        <w:ind w:left="0"/>
        <w:jc w:val="both"/>
        <w:rPr>
          <w:rFonts w:eastAsia="Arial"/>
          <w:color w:val="000000" w:themeColor="text1"/>
        </w:rPr>
      </w:pPr>
    </w:p>
    <w:p w14:paraId="16570473" w14:textId="77777777" w:rsidR="0016203B" w:rsidRPr="00966F95" w:rsidRDefault="00B91660" w:rsidP="00EB5E65">
      <w:pPr>
        <w:pStyle w:val="ListParagraph"/>
        <w:tabs>
          <w:tab w:val="left" w:pos="426"/>
        </w:tabs>
        <w:ind w:left="0"/>
        <w:jc w:val="both"/>
        <w:rPr>
          <w:rFonts w:eastAsia="Arial"/>
          <w:color w:val="000000" w:themeColor="text1"/>
        </w:rPr>
      </w:pPr>
      <w:r w:rsidRPr="00966F95">
        <w:rPr>
          <w:rFonts w:eastAsia="Arial"/>
          <w:color w:val="000000" w:themeColor="text1"/>
        </w:rPr>
        <w:t xml:space="preserve">8. </w:t>
      </w:r>
      <w:r w:rsidR="0016203B" w:rsidRPr="00966F95">
        <w:rPr>
          <w:rFonts w:eastAsia="Arial"/>
          <w:color w:val="000000" w:themeColor="text1"/>
        </w:rPr>
        <w:t>datum upisa u registar</w:t>
      </w:r>
    </w:p>
    <w:p w14:paraId="16570474" w14:textId="77777777" w:rsidR="00E6286A" w:rsidRPr="00966F95" w:rsidRDefault="00E6286A" w:rsidP="00EB5E65">
      <w:pPr>
        <w:pStyle w:val="ListParagraph"/>
        <w:tabs>
          <w:tab w:val="left" w:pos="426"/>
        </w:tabs>
        <w:ind w:left="0"/>
        <w:jc w:val="both"/>
        <w:rPr>
          <w:rFonts w:eastAsia="Arial"/>
          <w:color w:val="000000" w:themeColor="text1"/>
        </w:rPr>
      </w:pPr>
    </w:p>
    <w:p w14:paraId="16570475" w14:textId="5AA1D8B1" w:rsidR="0024216D" w:rsidRPr="00966F95" w:rsidRDefault="00B91660" w:rsidP="00EB5E65">
      <w:pPr>
        <w:pStyle w:val="ListParagraph"/>
        <w:ind w:left="0"/>
        <w:jc w:val="both"/>
        <w:rPr>
          <w:rFonts w:eastAsia="Arial"/>
          <w:color w:val="000000" w:themeColor="text1"/>
        </w:rPr>
      </w:pPr>
      <w:r w:rsidRPr="00966F95">
        <w:rPr>
          <w:rFonts w:eastAsia="Arial"/>
          <w:color w:val="000000" w:themeColor="text1"/>
        </w:rPr>
        <w:t xml:space="preserve">9. </w:t>
      </w:r>
      <w:r w:rsidR="008629DD" w:rsidRPr="00966F95">
        <w:rPr>
          <w:rFonts w:eastAsia="Arial"/>
          <w:color w:val="000000" w:themeColor="text1"/>
        </w:rPr>
        <w:t>naziv društva za osiguranje ili reosiguranje koje zastupa</w:t>
      </w:r>
      <w:r w:rsidR="00842630" w:rsidRPr="00966F95">
        <w:rPr>
          <w:rFonts w:eastAsia="Arial"/>
          <w:color w:val="000000" w:themeColor="text1"/>
        </w:rPr>
        <w:t xml:space="preserve"> </w:t>
      </w:r>
    </w:p>
    <w:p w14:paraId="16570476" w14:textId="77777777" w:rsidR="00E6286A" w:rsidRPr="00966F95" w:rsidRDefault="00E6286A" w:rsidP="00EB5E65">
      <w:pPr>
        <w:pStyle w:val="ListParagraph"/>
        <w:ind w:left="0"/>
        <w:jc w:val="both"/>
        <w:rPr>
          <w:color w:val="000000" w:themeColor="text1"/>
        </w:rPr>
      </w:pPr>
    </w:p>
    <w:p w14:paraId="16570477" w14:textId="0E02E601" w:rsidR="008629DD" w:rsidRPr="00966F95" w:rsidRDefault="00B91660" w:rsidP="00EB5E65">
      <w:pPr>
        <w:pStyle w:val="ListParagraph"/>
        <w:ind w:left="0"/>
        <w:jc w:val="both"/>
        <w:rPr>
          <w:iCs/>
          <w:color w:val="000000" w:themeColor="text1"/>
        </w:rPr>
      </w:pPr>
      <w:r w:rsidRPr="00966F95">
        <w:rPr>
          <w:rFonts w:eastAsia="Arial"/>
          <w:color w:val="000000" w:themeColor="text1"/>
        </w:rPr>
        <w:t xml:space="preserve">10. </w:t>
      </w:r>
      <w:r w:rsidR="0024216D" w:rsidRPr="00966F95">
        <w:rPr>
          <w:rFonts w:eastAsia="Arial"/>
          <w:color w:val="000000" w:themeColor="text1"/>
        </w:rPr>
        <w:t>državu članicu ili države članice u kojoj se namjerava poslovati ili se posluje na temelju slobode pružanja usluga ili slobode poslovnog nastana</w:t>
      </w:r>
      <w:r w:rsidR="00286E01" w:rsidRPr="00966F95">
        <w:rPr>
          <w:rFonts w:eastAsia="Arial"/>
          <w:color w:val="000000" w:themeColor="text1"/>
        </w:rPr>
        <w:t>.“</w:t>
      </w:r>
      <w:r w:rsidRPr="00966F95">
        <w:rPr>
          <w:rFonts w:eastAsia="Arial"/>
          <w:color w:val="000000" w:themeColor="text1"/>
        </w:rPr>
        <w:t>.</w:t>
      </w:r>
      <w:r w:rsidR="00842630" w:rsidRPr="00966F95">
        <w:rPr>
          <w:rFonts w:eastAsia="Arial"/>
          <w:color w:val="000000" w:themeColor="text1"/>
        </w:rPr>
        <w:t xml:space="preserve"> </w:t>
      </w:r>
    </w:p>
    <w:p w14:paraId="16570478" w14:textId="77777777" w:rsidR="008629DD" w:rsidRPr="00966F95" w:rsidRDefault="008629DD" w:rsidP="00EB5E65">
      <w:pPr>
        <w:pStyle w:val="ListParagraph"/>
        <w:tabs>
          <w:tab w:val="left" w:pos="426"/>
        </w:tabs>
        <w:ind w:left="0"/>
        <w:jc w:val="both"/>
        <w:rPr>
          <w:rFonts w:eastAsia="Arial"/>
          <w:color w:val="000000" w:themeColor="text1"/>
        </w:rPr>
      </w:pPr>
    </w:p>
    <w:p w14:paraId="16570479" w14:textId="2E1F8D8E"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9</w:t>
      </w:r>
      <w:r w:rsidR="007237BC" w:rsidRPr="00966F95">
        <w:rPr>
          <w:b/>
          <w:color w:val="000000" w:themeColor="text1"/>
        </w:rPr>
        <w:t>4</w:t>
      </w:r>
      <w:r w:rsidRPr="00966F95">
        <w:rPr>
          <w:b/>
          <w:color w:val="000000" w:themeColor="text1"/>
        </w:rPr>
        <w:t>.</w:t>
      </w:r>
    </w:p>
    <w:p w14:paraId="1657047A" w14:textId="77777777" w:rsidR="00E6286A" w:rsidRPr="00966F95" w:rsidRDefault="00E6286A" w:rsidP="00EB5E65">
      <w:pPr>
        <w:jc w:val="center"/>
        <w:rPr>
          <w:b/>
          <w:color w:val="000000" w:themeColor="text1"/>
        </w:rPr>
      </w:pPr>
    </w:p>
    <w:p w14:paraId="1657047B" w14:textId="77777777" w:rsidR="006224C8" w:rsidRPr="00966F95" w:rsidRDefault="00BA5F00" w:rsidP="00EB5E65">
      <w:pPr>
        <w:rPr>
          <w:bCs/>
          <w:color w:val="000000" w:themeColor="text1"/>
        </w:rPr>
      </w:pPr>
      <w:r w:rsidRPr="00966F95">
        <w:rPr>
          <w:bCs/>
          <w:color w:val="000000" w:themeColor="text1"/>
        </w:rPr>
        <w:t>Naslov iznad članka i č</w:t>
      </w:r>
      <w:r w:rsidR="008643BC" w:rsidRPr="00966F95">
        <w:rPr>
          <w:bCs/>
          <w:color w:val="000000" w:themeColor="text1"/>
        </w:rPr>
        <w:t xml:space="preserve">lanak </w:t>
      </w:r>
      <w:r w:rsidR="006224C8" w:rsidRPr="00966F95">
        <w:rPr>
          <w:bCs/>
          <w:color w:val="000000" w:themeColor="text1"/>
        </w:rPr>
        <w:t>412. mijenja</w:t>
      </w:r>
      <w:r w:rsidRPr="00966F95">
        <w:rPr>
          <w:bCs/>
          <w:color w:val="000000" w:themeColor="text1"/>
        </w:rPr>
        <w:t>ju</w:t>
      </w:r>
      <w:r w:rsidR="006224C8" w:rsidRPr="00966F95">
        <w:rPr>
          <w:bCs/>
          <w:color w:val="000000" w:themeColor="text1"/>
        </w:rPr>
        <w:t xml:space="preserve"> se i glas</w:t>
      </w:r>
      <w:r w:rsidRPr="00966F95">
        <w:rPr>
          <w:bCs/>
          <w:color w:val="000000" w:themeColor="text1"/>
        </w:rPr>
        <w:t>e</w:t>
      </w:r>
      <w:r w:rsidR="006224C8" w:rsidRPr="00966F95">
        <w:rPr>
          <w:bCs/>
          <w:color w:val="000000" w:themeColor="text1"/>
        </w:rPr>
        <w:t>:</w:t>
      </w:r>
    </w:p>
    <w:p w14:paraId="1657047C" w14:textId="77777777" w:rsidR="00E6286A" w:rsidRPr="00966F95" w:rsidRDefault="00E6286A" w:rsidP="00EB5E65">
      <w:pPr>
        <w:rPr>
          <w:bCs/>
          <w:color w:val="000000" w:themeColor="text1"/>
        </w:rPr>
      </w:pPr>
    </w:p>
    <w:p w14:paraId="1657047D" w14:textId="77777777" w:rsidR="006224C8" w:rsidRPr="00966F95" w:rsidRDefault="006224C8" w:rsidP="00EB5E65">
      <w:pPr>
        <w:jc w:val="center"/>
        <w:rPr>
          <w:bCs/>
          <w:i/>
          <w:color w:val="000000" w:themeColor="text1"/>
        </w:rPr>
      </w:pPr>
      <w:r w:rsidRPr="00966F95">
        <w:rPr>
          <w:bCs/>
          <w:i/>
          <w:color w:val="000000" w:themeColor="text1"/>
        </w:rPr>
        <w:t>„</w:t>
      </w:r>
      <w:r w:rsidR="0024216D" w:rsidRPr="00966F95">
        <w:rPr>
          <w:bCs/>
          <w:i/>
          <w:color w:val="000000" w:themeColor="text1"/>
        </w:rPr>
        <w:t xml:space="preserve">Uvjeti </w:t>
      </w:r>
      <w:r w:rsidR="00AB0834" w:rsidRPr="00966F95">
        <w:rPr>
          <w:bCs/>
          <w:i/>
          <w:color w:val="000000" w:themeColor="text1"/>
        </w:rPr>
        <w:t>za u</w:t>
      </w:r>
      <w:r w:rsidR="00A56E30" w:rsidRPr="00966F95">
        <w:rPr>
          <w:bCs/>
          <w:i/>
          <w:color w:val="000000" w:themeColor="text1"/>
        </w:rPr>
        <w:t>pis</w:t>
      </w:r>
      <w:r w:rsidR="0016203B" w:rsidRPr="00966F95">
        <w:rPr>
          <w:bCs/>
          <w:i/>
          <w:color w:val="000000" w:themeColor="text1"/>
        </w:rPr>
        <w:t xml:space="preserve"> u registar</w:t>
      </w:r>
    </w:p>
    <w:p w14:paraId="1657047E" w14:textId="77777777" w:rsidR="00E6286A" w:rsidRPr="00966F95" w:rsidRDefault="00E6286A" w:rsidP="00EB5E65">
      <w:pPr>
        <w:jc w:val="center"/>
        <w:rPr>
          <w:b/>
          <w:bCs/>
          <w:color w:val="000000" w:themeColor="text1"/>
        </w:rPr>
      </w:pPr>
    </w:p>
    <w:p w14:paraId="1657047F" w14:textId="77777777" w:rsidR="0016203B" w:rsidRPr="00966F95" w:rsidRDefault="0016203B" w:rsidP="00EB5E65">
      <w:pPr>
        <w:jc w:val="center"/>
        <w:rPr>
          <w:iCs/>
          <w:color w:val="000000" w:themeColor="text1"/>
        </w:rPr>
      </w:pPr>
      <w:r w:rsidRPr="00966F95">
        <w:rPr>
          <w:iCs/>
          <w:color w:val="000000" w:themeColor="text1"/>
        </w:rPr>
        <w:t>Članak 412.</w:t>
      </w:r>
    </w:p>
    <w:p w14:paraId="16570480" w14:textId="77777777" w:rsidR="00E6286A" w:rsidRPr="00966F95" w:rsidRDefault="00E6286A" w:rsidP="00EB5E65">
      <w:pPr>
        <w:jc w:val="center"/>
        <w:rPr>
          <w:iCs/>
          <w:color w:val="000000" w:themeColor="text1"/>
        </w:rPr>
      </w:pPr>
    </w:p>
    <w:p w14:paraId="16570481" w14:textId="0B86527C" w:rsidR="00A56E30" w:rsidRPr="00966F95" w:rsidRDefault="0016203B" w:rsidP="00EB5E65">
      <w:pPr>
        <w:jc w:val="both"/>
        <w:rPr>
          <w:color w:val="000000" w:themeColor="text1"/>
        </w:rPr>
      </w:pPr>
      <w:r w:rsidRPr="00966F95">
        <w:rPr>
          <w:color w:val="000000" w:themeColor="text1"/>
        </w:rPr>
        <w:t xml:space="preserve">(1) Agencija </w:t>
      </w:r>
      <w:r w:rsidR="00B66EB3" w:rsidRPr="00966F95">
        <w:rPr>
          <w:color w:val="000000" w:themeColor="text1"/>
        </w:rPr>
        <w:t xml:space="preserve">će upisati </w:t>
      </w:r>
      <w:r w:rsidR="005D08AA" w:rsidRPr="00966F95">
        <w:rPr>
          <w:color w:val="000000" w:themeColor="text1"/>
        </w:rPr>
        <w:t xml:space="preserve">pravnu osobu </w:t>
      </w:r>
      <w:r w:rsidRPr="00966F95">
        <w:rPr>
          <w:color w:val="000000" w:themeColor="text1"/>
        </w:rPr>
        <w:t xml:space="preserve">u registar posrednika i  sporednih posrednika u osiguranju na temelju </w:t>
      </w:r>
      <w:r w:rsidR="00A56E30" w:rsidRPr="00966F95">
        <w:rPr>
          <w:color w:val="000000" w:themeColor="text1"/>
        </w:rPr>
        <w:t>izdane dozvole za obavljanje poslova distribucije osiguranja ili distribucije reosiguranja i</w:t>
      </w:r>
      <w:r w:rsidR="00B37609" w:rsidRPr="00966F95">
        <w:rPr>
          <w:color w:val="000000" w:themeColor="text1"/>
        </w:rPr>
        <w:t xml:space="preserve"> primljene obavijesti o upisu</w:t>
      </w:r>
      <w:r w:rsidR="00B66EB3" w:rsidRPr="00966F95">
        <w:rPr>
          <w:color w:val="000000" w:themeColor="text1"/>
        </w:rPr>
        <w:t xml:space="preserve"> te pravne osobe</w:t>
      </w:r>
      <w:r w:rsidR="00A56E30" w:rsidRPr="00966F95">
        <w:rPr>
          <w:color w:val="000000" w:themeColor="text1"/>
        </w:rPr>
        <w:t xml:space="preserve"> u sudski registar.</w:t>
      </w:r>
    </w:p>
    <w:p w14:paraId="16570482" w14:textId="77777777" w:rsidR="00E6286A" w:rsidRPr="00966F95" w:rsidRDefault="00E6286A" w:rsidP="00EB5E65">
      <w:pPr>
        <w:jc w:val="both"/>
        <w:rPr>
          <w:color w:val="000000" w:themeColor="text1"/>
        </w:rPr>
      </w:pPr>
    </w:p>
    <w:p w14:paraId="16570483" w14:textId="40CEF250" w:rsidR="0016203B" w:rsidRPr="00966F95" w:rsidRDefault="00A56E30" w:rsidP="00EB5E65">
      <w:pPr>
        <w:jc w:val="both"/>
        <w:rPr>
          <w:color w:val="000000" w:themeColor="text1"/>
        </w:rPr>
      </w:pPr>
      <w:r w:rsidRPr="00966F95">
        <w:rPr>
          <w:color w:val="000000" w:themeColor="text1"/>
        </w:rPr>
        <w:t>(2) Zahtjev za izdavanje dozvole za obavljanje poslova distribucije osiguranja ili distribucije reosiguranja</w:t>
      </w:r>
      <w:r w:rsidR="00253DD6" w:rsidRPr="00966F95">
        <w:rPr>
          <w:color w:val="000000" w:themeColor="text1"/>
        </w:rPr>
        <w:t xml:space="preserve"> iz stavka 1. ovoga članka</w:t>
      </w:r>
      <w:r w:rsidRPr="00966F95">
        <w:rPr>
          <w:color w:val="000000" w:themeColor="text1"/>
        </w:rPr>
        <w:t xml:space="preserve"> </w:t>
      </w:r>
      <w:r w:rsidR="00B66EB3" w:rsidRPr="00966F95">
        <w:rPr>
          <w:color w:val="000000" w:themeColor="text1"/>
        </w:rPr>
        <w:t xml:space="preserve">Agenciji </w:t>
      </w:r>
      <w:r w:rsidR="001827A7" w:rsidRPr="00966F95">
        <w:rPr>
          <w:color w:val="000000" w:themeColor="text1"/>
        </w:rPr>
        <w:t xml:space="preserve">podnosi </w:t>
      </w:r>
      <w:r w:rsidRPr="00966F95">
        <w:rPr>
          <w:color w:val="000000" w:themeColor="text1"/>
        </w:rPr>
        <w:t>osnivač</w:t>
      </w:r>
      <w:r w:rsidR="0000461A" w:rsidRPr="00966F95">
        <w:rPr>
          <w:color w:val="000000" w:themeColor="text1"/>
        </w:rPr>
        <w:t xml:space="preserve"> </w:t>
      </w:r>
      <w:r w:rsidR="001827A7" w:rsidRPr="00966F95">
        <w:rPr>
          <w:color w:val="000000" w:themeColor="text1"/>
        </w:rPr>
        <w:t>distributera koji je pravna osoba u osnivanju ili odgovorna osoba pravne osobe</w:t>
      </w:r>
      <w:r w:rsidR="0000461A" w:rsidRPr="00966F95">
        <w:rPr>
          <w:color w:val="000000" w:themeColor="text1"/>
        </w:rPr>
        <w:t xml:space="preserve"> koja namjerava obavljati poslove </w:t>
      </w:r>
      <w:r w:rsidRPr="00966F95">
        <w:rPr>
          <w:color w:val="000000" w:themeColor="text1"/>
        </w:rPr>
        <w:t xml:space="preserve">posrednika </w:t>
      </w:r>
      <w:r w:rsidR="007235AB" w:rsidRPr="00966F95">
        <w:rPr>
          <w:color w:val="000000" w:themeColor="text1"/>
        </w:rPr>
        <w:t>il</w:t>
      </w:r>
      <w:r w:rsidRPr="00966F95">
        <w:rPr>
          <w:color w:val="000000" w:themeColor="text1"/>
        </w:rPr>
        <w:t xml:space="preserve">i sporednog </w:t>
      </w:r>
      <w:r w:rsidR="00B66EB3" w:rsidRPr="00966F95">
        <w:rPr>
          <w:color w:val="000000" w:themeColor="text1"/>
        </w:rPr>
        <w:t>posrednika u osiguranju</w:t>
      </w:r>
      <w:r w:rsidR="005C1C6C" w:rsidRPr="00966F95">
        <w:rPr>
          <w:color w:val="000000" w:themeColor="text1"/>
        </w:rPr>
        <w:t>, a zahtjev</w:t>
      </w:r>
      <w:r w:rsidR="0016203B" w:rsidRPr="00966F95">
        <w:rPr>
          <w:color w:val="000000" w:themeColor="text1"/>
        </w:rPr>
        <w:t xml:space="preserve"> mora sadržavati:</w:t>
      </w:r>
    </w:p>
    <w:p w14:paraId="16570484" w14:textId="77777777" w:rsidR="00E6286A" w:rsidRPr="00966F95" w:rsidRDefault="00E6286A" w:rsidP="00EB5E65">
      <w:pPr>
        <w:jc w:val="both"/>
        <w:rPr>
          <w:color w:val="000000" w:themeColor="text1"/>
        </w:rPr>
      </w:pPr>
    </w:p>
    <w:p w14:paraId="16570485" w14:textId="3B1726FB" w:rsidR="0016203B" w:rsidRPr="00966F95" w:rsidRDefault="00976974" w:rsidP="00EB5E65">
      <w:pPr>
        <w:jc w:val="both"/>
        <w:rPr>
          <w:color w:val="000000" w:themeColor="text1"/>
        </w:rPr>
      </w:pPr>
      <w:r w:rsidRPr="00966F95">
        <w:rPr>
          <w:color w:val="000000" w:themeColor="text1"/>
        </w:rPr>
        <w:t>1.</w:t>
      </w:r>
      <w:r w:rsidR="0016203B" w:rsidRPr="00966F95">
        <w:rPr>
          <w:color w:val="000000" w:themeColor="text1"/>
        </w:rPr>
        <w:t xml:space="preserve"> </w:t>
      </w:r>
      <w:r w:rsidR="00E514BD" w:rsidRPr="00966F95">
        <w:rPr>
          <w:color w:val="000000" w:themeColor="text1"/>
        </w:rPr>
        <w:t xml:space="preserve">navedenu </w:t>
      </w:r>
      <w:r w:rsidR="0016203B" w:rsidRPr="00966F95">
        <w:rPr>
          <w:color w:val="000000" w:themeColor="text1"/>
        </w:rPr>
        <w:t xml:space="preserve">kategoriju posrednika </w:t>
      </w:r>
      <w:r w:rsidR="00670749" w:rsidRPr="00966F95">
        <w:rPr>
          <w:color w:val="000000" w:themeColor="text1"/>
        </w:rPr>
        <w:t xml:space="preserve">ili </w:t>
      </w:r>
      <w:r w:rsidR="0016203B" w:rsidRPr="00966F95">
        <w:rPr>
          <w:color w:val="000000" w:themeColor="text1"/>
        </w:rPr>
        <w:t xml:space="preserve">sporednog posrednika u osiguranju u kojoj namjerava obavljati poslove distribucije osiguranja ili </w:t>
      </w:r>
      <w:r w:rsidR="00686E7B" w:rsidRPr="00966F95">
        <w:rPr>
          <w:color w:val="000000" w:themeColor="text1"/>
        </w:rPr>
        <w:t xml:space="preserve">distribucije </w:t>
      </w:r>
      <w:r w:rsidR="0016203B" w:rsidRPr="00966F95">
        <w:rPr>
          <w:color w:val="000000" w:themeColor="text1"/>
        </w:rPr>
        <w:t>reosiguranja</w:t>
      </w:r>
      <w:r w:rsidR="00680D30" w:rsidRPr="00966F95">
        <w:rPr>
          <w:color w:val="000000" w:themeColor="text1"/>
        </w:rPr>
        <w:t xml:space="preserve"> i </w:t>
      </w:r>
      <w:r w:rsidR="00425CDB" w:rsidRPr="00966F95">
        <w:rPr>
          <w:color w:val="000000" w:themeColor="text1"/>
        </w:rPr>
        <w:t>kada je to primjenjivo, navod</w:t>
      </w:r>
      <w:r w:rsidR="00680D30" w:rsidRPr="00966F95">
        <w:rPr>
          <w:color w:val="000000" w:themeColor="text1"/>
        </w:rPr>
        <w:t xml:space="preserve"> hoće li obavljati poslove distribucije osiguranja u ime i za račun društva za osiguranje ili po nalogu stranke</w:t>
      </w:r>
    </w:p>
    <w:p w14:paraId="16570486" w14:textId="77777777" w:rsidR="00E6286A" w:rsidRPr="00966F95" w:rsidRDefault="00E6286A" w:rsidP="00EB5E65">
      <w:pPr>
        <w:jc w:val="both"/>
        <w:rPr>
          <w:color w:val="000000" w:themeColor="text1"/>
        </w:rPr>
      </w:pPr>
    </w:p>
    <w:p w14:paraId="16570487" w14:textId="5BE41AD5" w:rsidR="0016203B" w:rsidRPr="00966F95" w:rsidRDefault="00976974" w:rsidP="00EB5E65">
      <w:pPr>
        <w:jc w:val="both"/>
        <w:rPr>
          <w:color w:val="000000" w:themeColor="text1"/>
        </w:rPr>
      </w:pPr>
      <w:r w:rsidRPr="00966F95">
        <w:rPr>
          <w:color w:val="000000" w:themeColor="text1"/>
        </w:rPr>
        <w:t>2.</w:t>
      </w:r>
      <w:r w:rsidR="0016203B" w:rsidRPr="00966F95">
        <w:rPr>
          <w:color w:val="000000" w:themeColor="text1"/>
        </w:rPr>
        <w:t xml:space="preserve"> podatke o osobi </w:t>
      </w:r>
      <w:r w:rsidR="00D504D9" w:rsidRPr="00966F95">
        <w:rPr>
          <w:color w:val="000000" w:themeColor="text1"/>
        </w:rPr>
        <w:t xml:space="preserve">koja će biti odgovorna osoba </w:t>
      </w:r>
      <w:r w:rsidR="0016203B" w:rsidRPr="00966F95">
        <w:rPr>
          <w:color w:val="000000" w:themeColor="text1"/>
        </w:rPr>
        <w:t xml:space="preserve">u </w:t>
      </w:r>
      <w:r w:rsidR="00670749" w:rsidRPr="00966F95">
        <w:rPr>
          <w:color w:val="000000" w:themeColor="text1"/>
        </w:rPr>
        <w:t xml:space="preserve">tom </w:t>
      </w:r>
      <w:r w:rsidR="00D504D9" w:rsidRPr="00966F95">
        <w:rPr>
          <w:color w:val="000000" w:themeColor="text1"/>
        </w:rPr>
        <w:t xml:space="preserve">posredniku </w:t>
      </w:r>
      <w:r w:rsidR="00670749" w:rsidRPr="00966F95">
        <w:rPr>
          <w:color w:val="000000" w:themeColor="text1"/>
        </w:rPr>
        <w:t>ili</w:t>
      </w:r>
      <w:r w:rsidR="00D504D9" w:rsidRPr="00966F95">
        <w:rPr>
          <w:color w:val="000000" w:themeColor="text1"/>
        </w:rPr>
        <w:t xml:space="preserve"> sporednom posredniku</w:t>
      </w:r>
      <w:r w:rsidR="00670749" w:rsidRPr="00966F95">
        <w:rPr>
          <w:color w:val="000000" w:themeColor="text1"/>
        </w:rPr>
        <w:t xml:space="preserve"> za obavljanje poslova distribucije osiguranja odnosno distribucije reosiguranja</w:t>
      </w:r>
      <w:r w:rsidR="00D504D9" w:rsidRPr="00966F95">
        <w:rPr>
          <w:color w:val="000000" w:themeColor="text1"/>
        </w:rPr>
        <w:t xml:space="preserve">, a </w:t>
      </w:r>
      <w:r w:rsidR="0016203B" w:rsidRPr="00966F95">
        <w:rPr>
          <w:color w:val="000000" w:themeColor="text1"/>
        </w:rPr>
        <w:t xml:space="preserve">upisana </w:t>
      </w:r>
      <w:r w:rsidR="00163A98" w:rsidRPr="00966F95">
        <w:rPr>
          <w:color w:val="000000" w:themeColor="text1"/>
        </w:rPr>
        <w:t xml:space="preserve">je </w:t>
      </w:r>
      <w:r w:rsidR="0016203B" w:rsidRPr="00966F95">
        <w:rPr>
          <w:color w:val="000000" w:themeColor="text1"/>
        </w:rPr>
        <w:t xml:space="preserve">u registar posrednika </w:t>
      </w:r>
      <w:r w:rsidR="00853B6F" w:rsidRPr="00966F95">
        <w:rPr>
          <w:color w:val="000000" w:themeColor="text1"/>
        </w:rPr>
        <w:t xml:space="preserve">i sporednih posrednika </w:t>
      </w:r>
      <w:r w:rsidR="0016203B" w:rsidRPr="00966F95">
        <w:rPr>
          <w:color w:val="000000" w:themeColor="text1"/>
        </w:rPr>
        <w:t>Agencije</w:t>
      </w:r>
      <w:r w:rsidR="007235AB" w:rsidRPr="00966F95">
        <w:rPr>
          <w:color w:val="000000" w:themeColor="text1"/>
        </w:rPr>
        <w:t xml:space="preserve"> za obavljanje poslova distribucije osiguranja ili distribucije reosiguranja u onim vrstama osiguranja za koje će distribuciju obavljati ta</w:t>
      </w:r>
      <w:r w:rsidR="00670749" w:rsidRPr="00966F95">
        <w:rPr>
          <w:color w:val="000000" w:themeColor="text1"/>
        </w:rPr>
        <w:t>j posrednik ili sporedni posrednik</w:t>
      </w:r>
    </w:p>
    <w:p w14:paraId="16570488" w14:textId="77777777" w:rsidR="00CC3BA6" w:rsidRPr="00966F95" w:rsidRDefault="00CC3BA6" w:rsidP="00EB5E65">
      <w:pPr>
        <w:jc w:val="both"/>
        <w:rPr>
          <w:color w:val="000000" w:themeColor="text1"/>
        </w:rPr>
      </w:pPr>
    </w:p>
    <w:p w14:paraId="16570489" w14:textId="58E654D0" w:rsidR="0016203B" w:rsidRPr="00966F95" w:rsidRDefault="00976974" w:rsidP="00EB5E65">
      <w:pPr>
        <w:jc w:val="both"/>
        <w:rPr>
          <w:color w:val="000000" w:themeColor="text1"/>
        </w:rPr>
      </w:pPr>
      <w:r w:rsidRPr="00966F95">
        <w:rPr>
          <w:color w:val="000000" w:themeColor="text1"/>
        </w:rPr>
        <w:t>3.</w:t>
      </w:r>
      <w:r w:rsidR="0016203B" w:rsidRPr="00966F95">
        <w:rPr>
          <w:color w:val="000000" w:themeColor="text1"/>
        </w:rPr>
        <w:t xml:space="preserve"> podatke o identitetu dioničara ili članova</w:t>
      </w:r>
      <w:r w:rsidR="00D504D9" w:rsidRPr="00966F95">
        <w:rPr>
          <w:color w:val="000000" w:themeColor="text1"/>
        </w:rPr>
        <w:t xml:space="preserve"> posrednika odnosno sporednog posrednika</w:t>
      </w:r>
      <w:r w:rsidR="0016203B" w:rsidRPr="00966F95">
        <w:rPr>
          <w:color w:val="000000" w:themeColor="text1"/>
        </w:rPr>
        <w:t xml:space="preserve">, bilo da se radi o fizičkim ili pravnim osobama, koji imaju vlasnički udio </w:t>
      </w:r>
      <w:r w:rsidR="00D504D9" w:rsidRPr="00966F95">
        <w:rPr>
          <w:color w:val="000000" w:themeColor="text1"/>
        </w:rPr>
        <w:t xml:space="preserve">u temeljnom kapitalu posrednika odnosno sporednog posrednika </w:t>
      </w:r>
      <w:r w:rsidR="0016203B" w:rsidRPr="00966F95">
        <w:rPr>
          <w:color w:val="000000" w:themeColor="text1"/>
        </w:rPr>
        <w:t xml:space="preserve">koji premašuje 10% visine tih udjela </w:t>
      </w:r>
    </w:p>
    <w:p w14:paraId="1657048A" w14:textId="77777777" w:rsidR="00CC3BA6" w:rsidRPr="00966F95" w:rsidRDefault="00CC3BA6" w:rsidP="00EB5E65">
      <w:pPr>
        <w:jc w:val="both"/>
        <w:rPr>
          <w:color w:val="000000" w:themeColor="text1"/>
        </w:rPr>
      </w:pPr>
    </w:p>
    <w:p w14:paraId="1657048B" w14:textId="17509DEF" w:rsidR="0016203B" w:rsidRPr="00966F95" w:rsidRDefault="00976974" w:rsidP="00EB5E65">
      <w:pPr>
        <w:jc w:val="both"/>
        <w:rPr>
          <w:color w:val="000000" w:themeColor="text1"/>
        </w:rPr>
      </w:pPr>
      <w:r w:rsidRPr="00966F95">
        <w:rPr>
          <w:color w:val="000000" w:themeColor="text1"/>
        </w:rPr>
        <w:t>4.</w:t>
      </w:r>
      <w:r w:rsidR="0016203B" w:rsidRPr="00966F95">
        <w:rPr>
          <w:color w:val="000000" w:themeColor="text1"/>
        </w:rPr>
        <w:t xml:space="preserve"> podatke o identitetu osoba (ime, prezime, adresu prebivališta, osobni identifikacijski broj OIB fizičke osobe ili tvrtku, sjedište, osobni identifikacijski broj OIB pravne osobe) koje su u uskoj povezanosti s </w:t>
      </w:r>
      <w:r w:rsidR="00670749" w:rsidRPr="00966F95">
        <w:rPr>
          <w:color w:val="000000" w:themeColor="text1"/>
        </w:rPr>
        <w:t xml:space="preserve">tim </w:t>
      </w:r>
      <w:r w:rsidR="0016203B" w:rsidRPr="00966F95">
        <w:rPr>
          <w:color w:val="000000" w:themeColor="text1"/>
        </w:rPr>
        <w:t>posrednikom ili sporednim posrednikom u osiguranju</w:t>
      </w:r>
      <w:r w:rsidR="00252909" w:rsidRPr="00966F95">
        <w:rPr>
          <w:color w:val="000000" w:themeColor="text1"/>
        </w:rPr>
        <w:t xml:space="preserve"> </w:t>
      </w:r>
    </w:p>
    <w:p w14:paraId="1657048C" w14:textId="77777777" w:rsidR="00CC3BA6" w:rsidRPr="00966F95" w:rsidRDefault="00CC3BA6" w:rsidP="00EB5E65">
      <w:pPr>
        <w:jc w:val="both"/>
        <w:rPr>
          <w:color w:val="000000" w:themeColor="text1"/>
        </w:rPr>
      </w:pPr>
    </w:p>
    <w:p w14:paraId="1657048D" w14:textId="0AC7A2A8" w:rsidR="00F5413E" w:rsidRPr="00966F95" w:rsidRDefault="00976974" w:rsidP="00EB5E65">
      <w:pPr>
        <w:jc w:val="both"/>
        <w:rPr>
          <w:color w:val="000000" w:themeColor="text1"/>
        </w:rPr>
      </w:pPr>
      <w:r w:rsidRPr="00966F95">
        <w:rPr>
          <w:color w:val="000000" w:themeColor="text1"/>
        </w:rPr>
        <w:t>5.</w:t>
      </w:r>
      <w:r w:rsidR="0016203B" w:rsidRPr="00966F95">
        <w:rPr>
          <w:color w:val="000000" w:themeColor="text1"/>
        </w:rPr>
        <w:t xml:space="preserve"> očitovanje iz kojeg proizlazi da ti udjeli ili uska povezanost nisu prepreka učinkovitom izvršavanju nadzornih zadaća nadležnog </w:t>
      </w:r>
      <w:r w:rsidR="00B1257D" w:rsidRPr="00966F95">
        <w:rPr>
          <w:color w:val="000000" w:themeColor="text1"/>
        </w:rPr>
        <w:t>tijela</w:t>
      </w:r>
      <w:r w:rsidRPr="00966F95">
        <w:rPr>
          <w:color w:val="000000" w:themeColor="text1"/>
        </w:rPr>
        <w:t>.</w:t>
      </w:r>
      <w:r w:rsidR="00252909" w:rsidRPr="00966F95">
        <w:rPr>
          <w:color w:val="000000" w:themeColor="text1"/>
        </w:rPr>
        <w:t xml:space="preserve"> </w:t>
      </w:r>
    </w:p>
    <w:p w14:paraId="1657048E" w14:textId="77777777" w:rsidR="00CC3BA6" w:rsidRPr="00966F95" w:rsidRDefault="00CC3BA6" w:rsidP="00EB5E65">
      <w:pPr>
        <w:jc w:val="both"/>
        <w:rPr>
          <w:color w:val="000000" w:themeColor="text1"/>
        </w:rPr>
      </w:pPr>
    </w:p>
    <w:p w14:paraId="1657048F" w14:textId="7C364CC5" w:rsidR="0016203B" w:rsidRPr="00966F95" w:rsidRDefault="0016203B" w:rsidP="00EB5E65">
      <w:pPr>
        <w:jc w:val="both"/>
        <w:rPr>
          <w:color w:val="000000" w:themeColor="text1"/>
        </w:rPr>
      </w:pPr>
      <w:r w:rsidRPr="00966F95">
        <w:rPr>
          <w:color w:val="000000" w:themeColor="text1"/>
        </w:rPr>
        <w:t>(</w:t>
      </w:r>
      <w:r w:rsidR="005D08AA" w:rsidRPr="00966F95">
        <w:rPr>
          <w:color w:val="000000" w:themeColor="text1"/>
        </w:rPr>
        <w:t>3</w:t>
      </w:r>
      <w:r w:rsidRPr="00966F95">
        <w:rPr>
          <w:color w:val="000000" w:themeColor="text1"/>
        </w:rPr>
        <w:t xml:space="preserve">) Agencija </w:t>
      </w:r>
      <w:r w:rsidR="005D08AA" w:rsidRPr="00966F95">
        <w:rPr>
          <w:color w:val="000000" w:themeColor="text1"/>
        </w:rPr>
        <w:t xml:space="preserve">će upisati </w:t>
      </w:r>
      <w:r w:rsidRPr="00966F95">
        <w:rPr>
          <w:color w:val="000000" w:themeColor="text1"/>
        </w:rPr>
        <w:t xml:space="preserve">fizičku osobu u registar posrednika i registar sporednih posrednika u osiguranju nakon uspješne provjere stručnih znanja potrebnih za obavljanje poslova distribucije osiguranja i </w:t>
      </w:r>
      <w:r w:rsidR="00686E7B" w:rsidRPr="00966F95">
        <w:rPr>
          <w:color w:val="000000" w:themeColor="text1"/>
        </w:rPr>
        <w:t xml:space="preserve">distribucije </w:t>
      </w:r>
      <w:r w:rsidRPr="00966F95">
        <w:rPr>
          <w:color w:val="000000" w:themeColor="text1"/>
        </w:rPr>
        <w:t>reosiguranja.</w:t>
      </w:r>
    </w:p>
    <w:p w14:paraId="16570490" w14:textId="77777777" w:rsidR="00CC3BA6" w:rsidRPr="00966F95" w:rsidRDefault="00CC3BA6" w:rsidP="00EB5E65">
      <w:pPr>
        <w:jc w:val="both"/>
        <w:rPr>
          <w:color w:val="000000" w:themeColor="text1"/>
        </w:rPr>
      </w:pPr>
    </w:p>
    <w:p w14:paraId="16570491" w14:textId="77777777" w:rsidR="0016203B" w:rsidRPr="00966F95" w:rsidRDefault="0016203B" w:rsidP="00EB5E65">
      <w:pPr>
        <w:jc w:val="both"/>
        <w:rPr>
          <w:color w:val="000000" w:themeColor="text1"/>
        </w:rPr>
      </w:pPr>
      <w:r w:rsidRPr="00966F95">
        <w:rPr>
          <w:color w:val="000000" w:themeColor="text1"/>
        </w:rPr>
        <w:t>(</w:t>
      </w:r>
      <w:r w:rsidR="005D08AA" w:rsidRPr="00966F95">
        <w:rPr>
          <w:color w:val="000000" w:themeColor="text1"/>
        </w:rPr>
        <w:t>4</w:t>
      </w:r>
      <w:r w:rsidRPr="00966F95">
        <w:rPr>
          <w:color w:val="000000" w:themeColor="text1"/>
        </w:rPr>
        <w:t xml:space="preserve">) Fizička osoba </w:t>
      </w:r>
      <w:r w:rsidR="00F84225" w:rsidRPr="00966F95">
        <w:rPr>
          <w:color w:val="000000" w:themeColor="text1"/>
        </w:rPr>
        <w:t xml:space="preserve">može </w:t>
      </w:r>
      <w:r w:rsidRPr="00966F95">
        <w:rPr>
          <w:color w:val="000000" w:themeColor="text1"/>
        </w:rPr>
        <w:t>pristup</w:t>
      </w:r>
      <w:r w:rsidR="00F84225" w:rsidRPr="00966F95">
        <w:rPr>
          <w:color w:val="000000" w:themeColor="text1"/>
        </w:rPr>
        <w:t>iti</w:t>
      </w:r>
      <w:r w:rsidRPr="00966F95">
        <w:rPr>
          <w:color w:val="000000" w:themeColor="text1"/>
        </w:rPr>
        <w:t xml:space="preserve"> provjeri stručnih znanja iz stavka </w:t>
      </w:r>
      <w:r w:rsidR="00B66EB3" w:rsidRPr="00966F95">
        <w:rPr>
          <w:color w:val="000000" w:themeColor="text1"/>
        </w:rPr>
        <w:t>3</w:t>
      </w:r>
      <w:r w:rsidRPr="00966F95">
        <w:rPr>
          <w:color w:val="000000" w:themeColor="text1"/>
        </w:rPr>
        <w:t xml:space="preserve">. ovoga članka na </w:t>
      </w:r>
      <w:r w:rsidR="005C1C6C" w:rsidRPr="00966F95">
        <w:rPr>
          <w:color w:val="000000" w:themeColor="text1"/>
        </w:rPr>
        <w:t>temelju prijave koju podnosi Agenciji, a koja sadržava</w:t>
      </w:r>
      <w:r w:rsidRPr="00966F95">
        <w:rPr>
          <w:color w:val="000000" w:themeColor="text1"/>
        </w:rPr>
        <w:t>:</w:t>
      </w:r>
    </w:p>
    <w:p w14:paraId="16570492" w14:textId="77777777" w:rsidR="00CC3BA6" w:rsidRPr="00966F95" w:rsidRDefault="00CC3BA6" w:rsidP="00EB5E65">
      <w:pPr>
        <w:jc w:val="both"/>
        <w:rPr>
          <w:color w:val="000000" w:themeColor="text1"/>
        </w:rPr>
      </w:pPr>
    </w:p>
    <w:p w14:paraId="16570493" w14:textId="51AB3A2B" w:rsidR="0016203B" w:rsidRPr="00966F95" w:rsidRDefault="009B313C" w:rsidP="00EB5E65">
      <w:pPr>
        <w:jc w:val="both"/>
        <w:rPr>
          <w:color w:val="000000" w:themeColor="text1"/>
        </w:rPr>
      </w:pPr>
      <w:r w:rsidRPr="00966F95">
        <w:rPr>
          <w:color w:val="000000" w:themeColor="text1"/>
        </w:rPr>
        <w:t xml:space="preserve">1. </w:t>
      </w:r>
      <w:r w:rsidR="003C3205" w:rsidRPr="00966F95">
        <w:rPr>
          <w:color w:val="000000" w:themeColor="text1"/>
        </w:rPr>
        <w:t xml:space="preserve">navod o </w:t>
      </w:r>
      <w:r w:rsidR="0016203B" w:rsidRPr="00966F95">
        <w:rPr>
          <w:color w:val="000000" w:themeColor="text1"/>
        </w:rPr>
        <w:t>kategorij</w:t>
      </w:r>
      <w:r w:rsidR="003C3205" w:rsidRPr="00966F95">
        <w:rPr>
          <w:color w:val="000000" w:themeColor="text1"/>
        </w:rPr>
        <w:t>i</w:t>
      </w:r>
      <w:r w:rsidR="0016203B" w:rsidRPr="00966F95">
        <w:rPr>
          <w:color w:val="000000" w:themeColor="text1"/>
        </w:rPr>
        <w:t xml:space="preserve"> posrednika </w:t>
      </w:r>
      <w:r w:rsidR="00670749" w:rsidRPr="00966F95">
        <w:rPr>
          <w:color w:val="000000" w:themeColor="text1"/>
        </w:rPr>
        <w:t xml:space="preserve">ili </w:t>
      </w:r>
      <w:r w:rsidR="0016203B" w:rsidRPr="00966F95">
        <w:rPr>
          <w:color w:val="000000" w:themeColor="text1"/>
        </w:rPr>
        <w:t xml:space="preserve">sporednog posrednika u osiguranju u kojoj namjerava obavljati poslove distribucije osiguranja ili </w:t>
      </w:r>
      <w:r w:rsidR="00686E7B" w:rsidRPr="00966F95">
        <w:rPr>
          <w:color w:val="000000" w:themeColor="text1"/>
        </w:rPr>
        <w:t xml:space="preserve">distribucije </w:t>
      </w:r>
      <w:r w:rsidR="0016203B" w:rsidRPr="00966F95">
        <w:rPr>
          <w:color w:val="000000" w:themeColor="text1"/>
        </w:rPr>
        <w:t>reosiguranja</w:t>
      </w:r>
      <w:r w:rsidR="00F41055" w:rsidRPr="00966F95">
        <w:rPr>
          <w:color w:val="000000" w:themeColor="text1"/>
        </w:rPr>
        <w:t xml:space="preserve"> odnosno </w:t>
      </w:r>
      <w:r w:rsidR="003856FD" w:rsidRPr="00966F95">
        <w:rPr>
          <w:color w:val="000000" w:themeColor="text1"/>
        </w:rPr>
        <w:t xml:space="preserve">hoće li poslove distribucije osiguranja </w:t>
      </w:r>
      <w:r w:rsidR="00BE5923" w:rsidRPr="00966F95">
        <w:rPr>
          <w:color w:val="000000" w:themeColor="text1"/>
        </w:rPr>
        <w:t xml:space="preserve">obavljati </w:t>
      </w:r>
      <w:r w:rsidR="003856FD" w:rsidRPr="00966F95">
        <w:rPr>
          <w:color w:val="000000" w:themeColor="text1"/>
        </w:rPr>
        <w:t xml:space="preserve">u ime i za račun društva za osiguranje </w:t>
      </w:r>
      <w:r w:rsidR="00F41055" w:rsidRPr="00966F95">
        <w:rPr>
          <w:color w:val="000000" w:themeColor="text1"/>
        </w:rPr>
        <w:t xml:space="preserve">kao zastupnik u osiguranju </w:t>
      </w:r>
      <w:r w:rsidR="003856FD" w:rsidRPr="00966F95">
        <w:rPr>
          <w:color w:val="000000" w:themeColor="text1"/>
        </w:rPr>
        <w:t>ili po nalogu stranke</w:t>
      </w:r>
      <w:r w:rsidR="00F41055" w:rsidRPr="00966F95">
        <w:rPr>
          <w:color w:val="000000" w:themeColor="text1"/>
        </w:rPr>
        <w:t xml:space="preserve"> kao broker u osiguranju ili reosiguranju</w:t>
      </w:r>
    </w:p>
    <w:p w14:paraId="16570494" w14:textId="77777777" w:rsidR="00CC3BA6" w:rsidRPr="00966F95" w:rsidRDefault="00CC3BA6" w:rsidP="00EB5E65">
      <w:pPr>
        <w:jc w:val="both"/>
        <w:rPr>
          <w:color w:val="000000" w:themeColor="text1"/>
        </w:rPr>
      </w:pPr>
    </w:p>
    <w:p w14:paraId="16570495" w14:textId="77777777" w:rsidR="0016203B" w:rsidRPr="00966F95" w:rsidRDefault="009B313C" w:rsidP="00EB5E65">
      <w:pPr>
        <w:jc w:val="both"/>
        <w:rPr>
          <w:color w:val="000000" w:themeColor="text1"/>
        </w:rPr>
      </w:pPr>
      <w:r w:rsidRPr="00966F95">
        <w:rPr>
          <w:color w:val="000000" w:themeColor="text1"/>
        </w:rPr>
        <w:t xml:space="preserve">2. </w:t>
      </w:r>
      <w:r w:rsidR="0016203B" w:rsidRPr="00966F95">
        <w:rPr>
          <w:color w:val="000000" w:themeColor="text1"/>
        </w:rPr>
        <w:t xml:space="preserve">dokaze o posjedovanju </w:t>
      </w:r>
      <w:r w:rsidR="00F41055" w:rsidRPr="00966F95">
        <w:rPr>
          <w:color w:val="000000" w:themeColor="text1"/>
        </w:rPr>
        <w:t xml:space="preserve">najmanje </w:t>
      </w:r>
      <w:r w:rsidR="0016203B" w:rsidRPr="00966F95">
        <w:rPr>
          <w:color w:val="000000" w:themeColor="text1"/>
        </w:rPr>
        <w:t>srednje stručne spreme</w:t>
      </w:r>
    </w:p>
    <w:p w14:paraId="16570496" w14:textId="77777777" w:rsidR="00CC3BA6" w:rsidRPr="00966F95" w:rsidRDefault="00CC3BA6" w:rsidP="00EB5E65">
      <w:pPr>
        <w:jc w:val="both"/>
        <w:rPr>
          <w:color w:val="000000" w:themeColor="text1"/>
        </w:rPr>
      </w:pPr>
    </w:p>
    <w:p w14:paraId="16570497" w14:textId="30E36FE5" w:rsidR="0016203B" w:rsidRPr="00966F95" w:rsidRDefault="009B313C" w:rsidP="00EB5E65">
      <w:pPr>
        <w:jc w:val="both"/>
        <w:rPr>
          <w:color w:val="000000" w:themeColor="text1"/>
        </w:rPr>
      </w:pPr>
      <w:r w:rsidRPr="00966F95">
        <w:rPr>
          <w:color w:val="000000" w:themeColor="text1"/>
        </w:rPr>
        <w:lastRenderedPageBreak/>
        <w:t xml:space="preserve">3. </w:t>
      </w:r>
      <w:r w:rsidR="007D7688" w:rsidRPr="00966F95">
        <w:rPr>
          <w:color w:val="000000" w:themeColor="text1"/>
        </w:rPr>
        <w:t>potvrdu iz prekršajne i kaznene evidencije o ispunjavanju uvjeta primjerenosti</w:t>
      </w:r>
      <w:r w:rsidR="007D7688" w:rsidRPr="00966F95" w:rsidDel="007D7688">
        <w:rPr>
          <w:color w:val="000000" w:themeColor="text1"/>
        </w:rPr>
        <w:t xml:space="preserve"> </w:t>
      </w:r>
      <w:r w:rsidR="007D7688" w:rsidRPr="00966F95">
        <w:rPr>
          <w:color w:val="000000" w:themeColor="text1"/>
        </w:rPr>
        <w:t>iz članka 423. ovoga Zakona, a kad to nije primjenjivo, izjava osobe o ispunjavanju uvjeta primjerenosti</w:t>
      </w:r>
      <w:r w:rsidR="007D7688" w:rsidRPr="00966F95" w:rsidDel="007D7688">
        <w:rPr>
          <w:color w:val="000000" w:themeColor="text1"/>
        </w:rPr>
        <w:t xml:space="preserve"> </w:t>
      </w:r>
      <w:r w:rsidR="0016203B" w:rsidRPr="00966F95">
        <w:rPr>
          <w:color w:val="000000" w:themeColor="text1"/>
        </w:rPr>
        <w:t>iz članka 423. ovoga Zakona</w:t>
      </w:r>
    </w:p>
    <w:p w14:paraId="16570498" w14:textId="77777777" w:rsidR="00CC3BA6" w:rsidRPr="00966F95" w:rsidRDefault="00CC3BA6" w:rsidP="00EB5E65">
      <w:pPr>
        <w:jc w:val="both"/>
        <w:rPr>
          <w:color w:val="000000" w:themeColor="text1"/>
        </w:rPr>
      </w:pPr>
    </w:p>
    <w:p w14:paraId="16570499" w14:textId="204869BA" w:rsidR="0016203B" w:rsidRPr="00966F95" w:rsidRDefault="009B313C" w:rsidP="00EB5E65">
      <w:pPr>
        <w:jc w:val="both"/>
        <w:rPr>
          <w:color w:val="000000" w:themeColor="text1"/>
        </w:rPr>
      </w:pPr>
      <w:r w:rsidRPr="00966F95">
        <w:rPr>
          <w:color w:val="000000" w:themeColor="text1"/>
        </w:rPr>
        <w:t xml:space="preserve">4. </w:t>
      </w:r>
      <w:r w:rsidR="0016203B" w:rsidRPr="00966F95">
        <w:rPr>
          <w:color w:val="000000" w:themeColor="text1"/>
        </w:rPr>
        <w:t xml:space="preserve">podatke o identitetu osoba (ime, prezime, adresu prebivališta, osobni identifikacijski broj fizičke osobe ili tvrtku, sjedište, osobni identifikacijski broj pravne osobe) koje su u uskoj povezanosti s </w:t>
      </w:r>
      <w:r w:rsidR="003C3205" w:rsidRPr="00966F95">
        <w:rPr>
          <w:color w:val="000000" w:themeColor="text1"/>
        </w:rPr>
        <w:t>podnositeljem prijave</w:t>
      </w:r>
      <w:r w:rsidR="00252909" w:rsidRPr="00966F95">
        <w:rPr>
          <w:color w:val="000000" w:themeColor="text1"/>
        </w:rPr>
        <w:t xml:space="preserve"> </w:t>
      </w:r>
    </w:p>
    <w:p w14:paraId="1657049A" w14:textId="77777777" w:rsidR="00CC3BA6" w:rsidRPr="00966F95" w:rsidRDefault="00CC3BA6" w:rsidP="00EB5E65">
      <w:pPr>
        <w:jc w:val="both"/>
        <w:rPr>
          <w:color w:val="000000" w:themeColor="text1"/>
        </w:rPr>
      </w:pPr>
    </w:p>
    <w:p w14:paraId="1657049B" w14:textId="150CCDA1" w:rsidR="0016203B" w:rsidRPr="00966F95" w:rsidRDefault="009B313C" w:rsidP="00EB5E65">
      <w:pPr>
        <w:jc w:val="both"/>
        <w:rPr>
          <w:color w:val="000000" w:themeColor="text1"/>
        </w:rPr>
      </w:pPr>
      <w:r w:rsidRPr="00966F95">
        <w:rPr>
          <w:color w:val="000000" w:themeColor="text1"/>
        </w:rPr>
        <w:t xml:space="preserve">5. </w:t>
      </w:r>
      <w:r w:rsidR="0016203B" w:rsidRPr="00966F95">
        <w:rPr>
          <w:color w:val="000000" w:themeColor="text1"/>
        </w:rPr>
        <w:t>očitovanje i</w:t>
      </w:r>
      <w:r w:rsidR="008F4422" w:rsidRPr="00966F95">
        <w:rPr>
          <w:color w:val="000000" w:themeColor="text1"/>
        </w:rPr>
        <w:t xml:space="preserve"> </w:t>
      </w:r>
      <w:r w:rsidR="003C3205" w:rsidRPr="00966F95">
        <w:rPr>
          <w:color w:val="000000" w:themeColor="text1"/>
        </w:rPr>
        <w:t>je li</w:t>
      </w:r>
      <w:r w:rsidR="0016203B" w:rsidRPr="00966F95">
        <w:rPr>
          <w:color w:val="000000" w:themeColor="text1"/>
        </w:rPr>
        <w:t xml:space="preserve"> uska povezanost </w:t>
      </w:r>
      <w:r w:rsidR="003C3205" w:rsidRPr="00966F95">
        <w:rPr>
          <w:color w:val="000000" w:themeColor="text1"/>
        </w:rPr>
        <w:t xml:space="preserve">iz točke </w:t>
      </w:r>
      <w:r w:rsidRPr="00966F95">
        <w:rPr>
          <w:color w:val="000000" w:themeColor="text1"/>
        </w:rPr>
        <w:t>4. ovoga stavka</w:t>
      </w:r>
      <w:r w:rsidR="0016203B" w:rsidRPr="00966F95">
        <w:rPr>
          <w:color w:val="000000" w:themeColor="text1"/>
        </w:rPr>
        <w:t xml:space="preserve"> prepreka </w:t>
      </w:r>
      <w:r w:rsidR="003C3205" w:rsidRPr="00966F95">
        <w:rPr>
          <w:color w:val="000000" w:themeColor="text1"/>
        </w:rPr>
        <w:t xml:space="preserve">obavljanju poslova distribucije i </w:t>
      </w:r>
      <w:r w:rsidR="0016203B" w:rsidRPr="00966F95">
        <w:rPr>
          <w:color w:val="000000" w:themeColor="text1"/>
        </w:rPr>
        <w:t xml:space="preserve">učinkovitom izvršavanju nadzornih zadaća nadležnog </w:t>
      </w:r>
      <w:r w:rsidR="00222B36" w:rsidRPr="00966F95">
        <w:rPr>
          <w:color w:val="000000" w:themeColor="text1"/>
        </w:rPr>
        <w:t>tijela.</w:t>
      </w:r>
    </w:p>
    <w:p w14:paraId="1657049C" w14:textId="77777777" w:rsidR="00CC3BA6" w:rsidRPr="00966F95" w:rsidRDefault="00CC3BA6" w:rsidP="00EB5E65">
      <w:pPr>
        <w:jc w:val="both"/>
        <w:rPr>
          <w:color w:val="000000" w:themeColor="text1"/>
        </w:rPr>
      </w:pPr>
    </w:p>
    <w:p w14:paraId="6D4850B1" w14:textId="5CDD0ACE" w:rsidR="00253DD6" w:rsidRPr="00966F95" w:rsidRDefault="0016203B" w:rsidP="00EB5E65">
      <w:pPr>
        <w:jc w:val="both"/>
        <w:rPr>
          <w:color w:val="000000" w:themeColor="text1"/>
        </w:rPr>
      </w:pPr>
      <w:r w:rsidRPr="00966F95">
        <w:rPr>
          <w:color w:val="000000" w:themeColor="text1"/>
        </w:rPr>
        <w:t>(</w:t>
      </w:r>
      <w:r w:rsidR="005D08AA" w:rsidRPr="00966F95">
        <w:rPr>
          <w:color w:val="000000" w:themeColor="text1"/>
        </w:rPr>
        <w:t>5</w:t>
      </w:r>
      <w:r w:rsidRPr="00966F95">
        <w:rPr>
          <w:color w:val="000000" w:themeColor="text1"/>
        </w:rPr>
        <w:t xml:space="preserve">) </w:t>
      </w:r>
      <w:r w:rsidR="007235AB" w:rsidRPr="00966F95">
        <w:rPr>
          <w:color w:val="000000" w:themeColor="text1"/>
        </w:rPr>
        <w:t xml:space="preserve">Iznimno od stavka 3. ovoga članka </w:t>
      </w:r>
      <w:r w:rsidR="00614A4E" w:rsidRPr="00966F95">
        <w:rPr>
          <w:color w:val="000000" w:themeColor="text1"/>
        </w:rPr>
        <w:t xml:space="preserve">Agencija će upisati </w:t>
      </w:r>
      <w:r w:rsidR="007235AB" w:rsidRPr="00966F95">
        <w:rPr>
          <w:color w:val="000000" w:themeColor="text1"/>
        </w:rPr>
        <w:t>u registar</w:t>
      </w:r>
      <w:r w:rsidR="00614A4E" w:rsidRPr="00966F95">
        <w:rPr>
          <w:color w:val="000000" w:themeColor="text1"/>
        </w:rPr>
        <w:t xml:space="preserve"> posrednika i</w:t>
      </w:r>
      <w:r w:rsidR="00D76C6E" w:rsidRPr="00966F95">
        <w:rPr>
          <w:color w:val="000000" w:themeColor="text1"/>
        </w:rPr>
        <w:t>li</w:t>
      </w:r>
      <w:r w:rsidR="00614A4E" w:rsidRPr="00966F95">
        <w:rPr>
          <w:color w:val="000000" w:themeColor="text1"/>
        </w:rPr>
        <w:t xml:space="preserve"> sporednog posrednika u osiguranju</w:t>
      </w:r>
      <w:r w:rsidR="007235AB" w:rsidRPr="00966F95">
        <w:rPr>
          <w:color w:val="000000" w:themeColor="text1"/>
        </w:rPr>
        <w:t xml:space="preserve"> </w:t>
      </w:r>
      <w:r w:rsidR="00614A4E" w:rsidRPr="00966F95">
        <w:rPr>
          <w:color w:val="000000" w:themeColor="text1"/>
        </w:rPr>
        <w:t xml:space="preserve">iz </w:t>
      </w:r>
      <w:r w:rsidR="007235AB" w:rsidRPr="00966F95">
        <w:rPr>
          <w:color w:val="000000" w:themeColor="text1"/>
        </w:rPr>
        <w:t>druge</w:t>
      </w:r>
      <w:r w:rsidR="00C063C6" w:rsidRPr="00966F95">
        <w:rPr>
          <w:color w:val="000000" w:themeColor="text1"/>
        </w:rPr>
        <w:t xml:space="preserve"> držav</w:t>
      </w:r>
      <w:r w:rsidR="007235AB" w:rsidRPr="00966F95">
        <w:rPr>
          <w:color w:val="000000" w:themeColor="text1"/>
        </w:rPr>
        <w:t>e</w:t>
      </w:r>
      <w:r w:rsidR="00C063C6" w:rsidRPr="00966F95">
        <w:rPr>
          <w:color w:val="000000" w:themeColor="text1"/>
        </w:rPr>
        <w:t xml:space="preserve"> članic</w:t>
      </w:r>
      <w:r w:rsidR="007235AB" w:rsidRPr="00966F95">
        <w:rPr>
          <w:color w:val="000000" w:themeColor="text1"/>
        </w:rPr>
        <w:t>e</w:t>
      </w:r>
      <w:r w:rsidR="00D76C6E" w:rsidRPr="00966F95">
        <w:rPr>
          <w:color w:val="000000" w:themeColor="text1"/>
        </w:rPr>
        <w:t>, bez prethodne provjere stručnog znanja</w:t>
      </w:r>
      <w:r w:rsidR="00F33C32" w:rsidRPr="00966F95">
        <w:rPr>
          <w:color w:val="000000" w:themeColor="text1"/>
        </w:rPr>
        <w:t>,</w:t>
      </w:r>
      <w:r w:rsidR="007235AB" w:rsidRPr="00966F95">
        <w:rPr>
          <w:color w:val="000000" w:themeColor="text1"/>
        </w:rPr>
        <w:t xml:space="preserve"> na temelju </w:t>
      </w:r>
      <w:r w:rsidR="00614A4E" w:rsidRPr="00966F95">
        <w:rPr>
          <w:color w:val="000000" w:themeColor="text1"/>
        </w:rPr>
        <w:t>njegovog zahtjeva uz koji je priložena potvrda</w:t>
      </w:r>
      <w:r w:rsidR="00294515" w:rsidRPr="00966F95">
        <w:rPr>
          <w:color w:val="000000" w:themeColor="text1"/>
        </w:rPr>
        <w:t xml:space="preserve"> o upisu u registar</w:t>
      </w:r>
      <w:r w:rsidR="00614A4E" w:rsidRPr="00966F95">
        <w:rPr>
          <w:color w:val="000000" w:themeColor="text1"/>
        </w:rPr>
        <w:t xml:space="preserve"> distributera druge države članice</w:t>
      </w:r>
      <w:r w:rsidR="00D76C6E" w:rsidRPr="00966F95">
        <w:rPr>
          <w:color w:val="000000" w:themeColor="text1"/>
        </w:rPr>
        <w:t xml:space="preserve"> i dokaze o ispunjavanju uvjeta iz </w:t>
      </w:r>
      <w:r w:rsidR="005820C2" w:rsidRPr="00966F95">
        <w:rPr>
          <w:color w:val="000000" w:themeColor="text1"/>
        </w:rPr>
        <w:t xml:space="preserve">stavka 4. </w:t>
      </w:r>
      <w:r w:rsidR="00D76C6E" w:rsidRPr="00966F95">
        <w:rPr>
          <w:color w:val="000000" w:themeColor="text1"/>
        </w:rPr>
        <w:t>ovoga članka</w:t>
      </w:r>
      <w:r w:rsidR="005820C2" w:rsidRPr="00966F95">
        <w:rPr>
          <w:color w:val="000000" w:themeColor="text1"/>
        </w:rPr>
        <w:t xml:space="preserve">. </w:t>
      </w:r>
    </w:p>
    <w:p w14:paraId="5DC02AA2" w14:textId="384753FF" w:rsidR="00FB247C" w:rsidRPr="00966F95" w:rsidRDefault="00FB247C" w:rsidP="00EB5E65">
      <w:pPr>
        <w:jc w:val="both"/>
        <w:rPr>
          <w:color w:val="000000" w:themeColor="text1"/>
        </w:rPr>
      </w:pPr>
    </w:p>
    <w:p w14:paraId="3C447DB2" w14:textId="3F0329BF" w:rsidR="007237BC" w:rsidRPr="00966F95" w:rsidRDefault="00FB247C" w:rsidP="00EB5E65">
      <w:pPr>
        <w:jc w:val="both"/>
        <w:rPr>
          <w:color w:val="000000" w:themeColor="text1"/>
        </w:rPr>
      </w:pPr>
      <w:r w:rsidRPr="00966F95">
        <w:rPr>
          <w:color w:val="000000" w:themeColor="text1"/>
        </w:rPr>
        <w:t xml:space="preserve">(6) Agencija će najkasnije u roku od tri mjeseca upisati u registar posrednika i sporednog posrednika u osiguranju </w:t>
      </w:r>
      <w:r w:rsidR="00253DD6" w:rsidRPr="00966F95">
        <w:rPr>
          <w:color w:val="000000" w:themeColor="text1"/>
        </w:rPr>
        <w:t>fizičku i pravnu osobu koja je ispunila uvjete propisane ovim člankom</w:t>
      </w:r>
      <w:r w:rsidRPr="00966F95">
        <w:rPr>
          <w:color w:val="000000" w:themeColor="text1"/>
        </w:rPr>
        <w:t>.</w:t>
      </w:r>
    </w:p>
    <w:p w14:paraId="06FB91E0" w14:textId="06724D88" w:rsidR="00B121CC" w:rsidRPr="00966F95" w:rsidRDefault="00B121CC" w:rsidP="00EB5E65">
      <w:pPr>
        <w:jc w:val="both"/>
        <w:rPr>
          <w:color w:val="000000" w:themeColor="text1"/>
        </w:rPr>
      </w:pPr>
    </w:p>
    <w:p w14:paraId="165704A0" w14:textId="6A150C88" w:rsidR="004E516E" w:rsidRPr="00966F95" w:rsidRDefault="0016203B" w:rsidP="00EB5E65">
      <w:pPr>
        <w:jc w:val="both"/>
        <w:rPr>
          <w:color w:val="000000" w:themeColor="text1"/>
        </w:rPr>
      </w:pPr>
      <w:r w:rsidRPr="00966F95">
        <w:rPr>
          <w:color w:val="000000" w:themeColor="text1"/>
        </w:rPr>
        <w:t>(</w:t>
      </w:r>
      <w:r w:rsidR="00346E59" w:rsidRPr="00966F95">
        <w:rPr>
          <w:color w:val="000000" w:themeColor="text1"/>
        </w:rPr>
        <w:t>7</w:t>
      </w:r>
      <w:r w:rsidRPr="00966F95">
        <w:rPr>
          <w:color w:val="000000" w:themeColor="text1"/>
        </w:rPr>
        <w:t>) Posrednik</w:t>
      </w:r>
      <w:r w:rsidR="00237C41" w:rsidRPr="00966F95">
        <w:rPr>
          <w:color w:val="000000" w:themeColor="text1"/>
        </w:rPr>
        <w:t xml:space="preserve"> i</w:t>
      </w:r>
      <w:r w:rsidRPr="00966F95">
        <w:rPr>
          <w:color w:val="000000" w:themeColor="text1"/>
        </w:rPr>
        <w:t xml:space="preserve"> sporedni posrednik u osiguranju </w:t>
      </w:r>
      <w:r w:rsidR="00237C41" w:rsidRPr="00966F95">
        <w:rPr>
          <w:color w:val="000000" w:themeColor="text1"/>
        </w:rPr>
        <w:t>dužan je</w:t>
      </w:r>
      <w:r w:rsidRPr="00966F95">
        <w:rPr>
          <w:color w:val="000000" w:themeColor="text1"/>
        </w:rPr>
        <w:t xml:space="preserve"> pisano i bez odgađanja </w:t>
      </w:r>
      <w:r w:rsidR="00C9749A" w:rsidRPr="00966F95">
        <w:rPr>
          <w:color w:val="000000" w:themeColor="text1"/>
        </w:rPr>
        <w:t xml:space="preserve">obavijestiti </w:t>
      </w:r>
      <w:r w:rsidRPr="00966F95">
        <w:rPr>
          <w:color w:val="000000" w:themeColor="text1"/>
        </w:rPr>
        <w:t>Agenciju o promjenama podataka</w:t>
      </w:r>
      <w:r w:rsidR="001E7CA0" w:rsidRPr="00966F95">
        <w:rPr>
          <w:color w:val="000000" w:themeColor="text1"/>
        </w:rPr>
        <w:t xml:space="preserve">, prestanku uvjeta propisanih za </w:t>
      </w:r>
      <w:r w:rsidR="00FE6033" w:rsidRPr="00966F95">
        <w:rPr>
          <w:color w:val="000000" w:themeColor="text1"/>
        </w:rPr>
        <w:t>posrednike i sporedne posrednike</w:t>
      </w:r>
      <w:r w:rsidR="001E7CA0" w:rsidRPr="00966F95">
        <w:rPr>
          <w:color w:val="000000" w:themeColor="text1"/>
        </w:rPr>
        <w:t xml:space="preserve"> u registru</w:t>
      </w:r>
      <w:r w:rsidRPr="00966F95">
        <w:rPr>
          <w:color w:val="000000" w:themeColor="text1"/>
        </w:rPr>
        <w:t xml:space="preserve"> iz ovog</w:t>
      </w:r>
      <w:r w:rsidR="009B313C" w:rsidRPr="00966F95">
        <w:rPr>
          <w:color w:val="000000" w:themeColor="text1"/>
        </w:rPr>
        <w:t>a</w:t>
      </w:r>
      <w:r w:rsidRPr="00966F95">
        <w:rPr>
          <w:color w:val="000000" w:themeColor="text1"/>
        </w:rPr>
        <w:t xml:space="preserve"> članka</w:t>
      </w:r>
      <w:r w:rsidR="00802E21" w:rsidRPr="00966F95">
        <w:rPr>
          <w:color w:val="000000" w:themeColor="text1"/>
        </w:rPr>
        <w:t xml:space="preserve"> i </w:t>
      </w:r>
      <w:r w:rsidRPr="00966F95">
        <w:rPr>
          <w:color w:val="000000" w:themeColor="text1"/>
        </w:rPr>
        <w:t xml:space="preserve">o visini osigurane odgovornosti iz članka </w:t>
      </w:r>
      <w:r w:rsidR="00075647" w:rsidRPr="00966F95">
        <w:rPr>
          <w:color w:val="000000" w:themeColor="text1"/>
        </w:rPr>
        <w:t>424</w:t>
      </w:r>
      <w:r w:rsidRPr="00966F95">
        <w:rPr>
          <w:color w:val="000000" w:themeColor="text1"/>
        </w:rPr>
        <w:t>. ovoga Zakona.</w:t>
      </w:r>
      <w:r w:rsidR="00252909" w:rsidRPr="00966F95">
        <w:rPr>
          <w:color w:val="000000" w:themeColor="text1"/>
        </w:rPr>
        <w:t xml:space="preserve"> </w:t>
      </w:r>
    </w:p>
    <w:p w14:paraId="165704A1" w14:textId="77777777" w:rsidR="00CC3BA6" w:rsidRPr="00966F95" w:rsidRDefault="00CC3BA6" w:rsidP="00EB5E65">
      <w:pPr>
        <w:jc w:val="both"/>
        <w:rPr>
          <w:color w:val="000000" w:themeColor="text1"/>
        </w:rPr>
      </w:pPr>
    </w:p>
    <w:p w14:paraId="47867D04" w14:textId="29576D5E" w:rsidR="00FE6033" w:rsidRPr="00966F95" w:rsidRDefault="009475D3" w:rsidP="0085253F">
      <w:pPr>
        <w:pStyle w:val="CommentText"/>
        <w:jc w:val="both"/>
        <w:rPr>
          <w:rFonts w:ascii="Times New Roman" w:hAnsi="Times New Roman" w:cs="Times New Roman"/>
          <w:color w:val="000000" w:themeColor="text1"/>
          <w:sz w:val="24"/>
          <w:szCs w:val="24"/>
        </w:rPr>
      </w:pPr>
      <w:r w:rsidRPr="00966F95">
        <w:rPr>
          <w:rFonts w:ascii="Times New Roman" w:hAnsi="Times New Roman" w:cs="Times New Roman"/>
          <w:color w:val="000000" w:themeColor="text1"/>
          <w:sz w:val="24"/>
          <w:szCs w:val="24"/>
        </w:rPr>
        <w:t>(</w:t>
      </w:r>
      <w:r w:rsidR="00346E59" w:rsidRPr="00966F95">
        <w:rPr>
          <w:rFonts w:ascii="Times New Roman" w:hAnsi="Times New Roman" w:cs="Times New Roman"/>
          <w:color w:val="000000" w:themeColor="text1"/>
          <w:sz w:val="24"/>
          <w:szCs w:val="24"/>
        </w:rPr>
        <w:t>8</w:t>
      </w:r>
      <w:r w:rsidRPr="00966F95">
        <w:rPr>
          <w:rFonts w:ascii="Times New Roman" w:hAnsi="Times New Roman" w:cs="Times New Roman"/>
          <w:color w:val="000000" w:themeColor="text1"/>
          <w:sz w:val="24"/>
          <w:szCs w:val="24"/>
        </w:rPr>
        <w:t>) Upis podataka</w:t>
      </w:r>
      <w:r w:rsidR="00FE6033" w:rsidRPr="00966F95">
        <w:rPr>
          <w:rFonts w:ascii="Times New Roman" w:hAnsi="Times New Roman" w:cs="Times New Roman"/>
          <w:color w:val="000000" w:themeColor="text1"/>
          <w:sz w:val="24"/>
          <w:szCs w:val="24"/>
        </w:rPr>
        <w:t xml:space="preserve"> </w:t>
      </w:r>
      <w:r w:rsidR="00FE6033" w:rsidRPr="00966F95">
        <w:rPr>
          <w:rFonts w:ascii="Times New Roman" w:eastAsia="Times New Roman" w:hAnsi="Times New Roman" w:cs="Times New Roman"/>
          <w:color w:val="000000" w:themeColor="text1"/>
          <w:sz w:val="24"/>
          <w:szCs w:val="24"/>
          <w:lang w:eastAsia="hr-HR"/>
        </w:rPr>
        <w:t>o posrednicima i sporednim posrednicima</w:t>
      </w:r>
      <w:r w:rsidRPr="00966F95">
        <w:rPr>
          <w:rFonts w:ascii="Times New Roman" w:eastAsia="Times New Roman" w:hAnsi="Times New Roman" w:cs="Times New Roman"/>
          <w:color w:val="000000" w:themeColor="text1"/>
          <w:sz w:val="24"/>
          <w:szCs w:val="24"/>
          <w:lang w:eastAsia="hr-HR"/>
        </w:rPr>
        <w:t xml:space="preserve"> </w:t>
      </w:r>
      <w:r w:rsidRPr="00966F95">
        <w:rPr>
          <w:rFonts w:ascii="Times New Roman" w:hAnsi="Times New Roman" w:cs="Times New Roman"/>
          <w:color w:val="000000" w:themeColor="text1"/>
          <w:sz w:val="24"/>
          <w:szCs w:val="24"/>
        </w:rPr>
        <w:t xml:space="preserve">u registar obavlja se putem interneta na temelju obrasca koji je objavljen na </w:t>
      </w:r>
      <w:r w:rsidR="009B313C" w:rsidRPr="00966F95">
        <w:rPr>
          <w:rFonts w:ascii="Times New Roman" w:hAnsi="Times New Roman" w:cs="Times New Roman"/>
          <w:color w:val="000000" w:themeColor="text1"/>
          <w:sz w:val="24"/>
          <w:szCs w:val="24"/>
        </w:rPr>
        <w:t xml:space="preserve">internetskoj </w:t>
      </w:r>
      <w:r w:rsidRPr="00966F95">
        <w:rPr>
          <w:rFonts w:ascii="Times New Roman" w:hAnsi="Times New Roman" w:cs="Times New Roman"/>
          <w:color w:val="000000" w:themeColor="text1"/>
          <w:sz w:val="24"/>
          <w:szCs w:val="24"/>
        </w:rPr>
        <w:t>stranici Agencije</w:t>
      </w:r>
      <w:r w:rsidR="00FE6033" w:rsidRPr="00966F95">
        <w:rPr>
          <w:rFonts w:ascii="Times New Roman" w:eastAsia="Times New Roman" w:hAnsi="Times New Roman" w:cs="Times New Roman"/>
          <w:color w:val="000000" w:themeColor="text1"/>
          <w:sz w:val="24"/>
          <w:szCs w:val="24"/>
          <w:lang w:eastAsia="hr-HR"/>
        </w:rPr>
        <w:t xml:space="preserve"> i u skladu s pravilnikom </w:t>
      </w:r>
      <w:r w:rsidR="0051097C" w:rsidRPr="00966F95">
        <w:rPr>
          <w:rFonts w:ascii="Times New Roman" w:eastAsia="Times New Roman" w:hAnsi="Times New Roman" w:cs="Times New Roman"/>
          <w:color w:val="000000" w:themeColor="text1"/>
          <w:sz w:val="24"/>
          <w:szCs w:val="24"/>
          <w:lang w:eastAsia="hr-HR"/>
        </w:rPr>
        <w:t>Agencije</w:t>
      </w:r>
      <w:r w:rsidR="00FE6033" w:rsidRPr="00966F95">
        <w:rPr>
          <w:rFonts w:ascii="Times New Roman" w:eastAsia="Times New Roman" w:hAnsi="Times New Roman" w:cs="Times New Roman"/>
          <w:color w:val="000000" w:themeColor="text1"/>
          <w:sz w:val="24"/>
          <w:szCs w:val="24"/>
          <w:lang w:eastAsia="hr-HR"/>
        </w:rPr>
        <w:t>.</w:t>
      </w:r>
      <w:r w:rsidR="00252909" w:rsidRPr="00966F95">
        <w:rPr>
          <w:rFonts w:ascii="Times New Roman" w:eastAsia="Times New Roman" w:hAnsi="Times New Roman" w:cs="Times New Roman"/>
          <w:color w:val="000000" w:themeColor="text1"/>
          <w:sz w:val="24"/>
          <w:szCs w:val="24"/>
          <w:lang w:eastAsia="hr-HR"/>
        </w:rPr>
        <w:t xml:space="preserve"> </w:t>
      </w:r>
    </w:p>
    <w:p w14:paraId="3C4CCA40" w14:textId="1A0B6D91" w:rsidR="004C51A2" w:rsidRPr="00966F95" w:rsidRDefault="004C51A2" w:rsidP="00EB5E65">
      <w:pPr>
        <w:jc w:val="both"/>
        <w:rPr>
          <w:color w:val="000000" w:themeColor="text1"/>
        </w:rPr>
      </w:pPr>
      <w:r w:rsidRPr="00966F95">
        <w:rPr>
          <w:color w:val="000000" w:themeColor="text1"/>
        </w:rPr>
        <w:t xml:space="preserve">(9) </w:t>
      </w:r>
      <w:r w:rsidR="00FD687B" w:rsidRPr="00966F95">
        <w:rPr>
          <w:color w:val="000000" w:themeColor="text1"/>
        </w:rPr>
        <w:t>Smatra se da je fizička osoba koja je uspješno položila provjeru stručnih znanja iz stavka 3. ovog</w:t>
      </w:r>
      <w:r w:rsidR="005222E1" w:rsidRPr="00966F95">
        <w:rPr>
          <w:color w:val="000000" w:themeColor="text1"/>
        </w:rPr>
        <w:t>a</w:t>
      </w:r>
      <w:r w:rsidR="00FD687B" w:rsidRPr="00966F95">
        <w:rPr>
          <w:color w:val="000000" w:themeColor="text1"/>
        </w:rPr>
        <w:t xml:space="preserve"> članka </w:t>
      </w:r>
      <w:r w:rsidR="005222E1" w:rsidRPr="00966F95">
        <w:rPr>
          <w:color w:val="000000" w:themeColor="text1"/>
        </w:rPr>
        <w:t xml:space="preserve">i </w:t>
      </w:r>
      <w:r w:rsidR="00FD687B" w:rsidRPr="00966F95">
        <w:rPr>
          <w:color w:val="000000" w:themeColor="text1"/>
        </w:rPr>
        <w:t>ispunila uvjet iz članka 422. stavak 4. ovog</w:t>
      </w:r>
      <w:r w:rsidR="005222E1" w:rsidRPr="00966F95">
        <w:rPr>
          <w:color w:val="000000" w:themeColor="text1"/>
        </w:rPr>
        <w:t>a</w:t>
      </w:r>
      <w:r w:rsidR="00FD687B" w:rsidRPr="00966F95">
        <w:rPr>
          <w:color w:val="000000" w:themeColor="text1"/>
        </w:rPr>
        <w:t xml:space="preserve"> Zakona koji vrijedi godinu dana od dana upisa u registar posrednika ili registar sporednih posrednika u osiguranju.</w:t>
      </w:r>
    </w:p>
    <w:p w14:paraId="384AFD8F" w14:textId="77777777" w:rsidR="00253DD6" w:rsidRPr="00966F95" w:rsidRDefault="00253DD6" w:rsidP="00EB5E65">
      <w:pPr>
        <w:jc w:val="both"/>
        <w:rPr>
          <w:color w:val="000000" w:themeColor="text1"/>
        </w:rPr>
      </w:pPr>
    </w:p>
    <w:p w14:paraId="4CDB5B70" w14:textId="41533186" w:rsidR="000C6E8A" w:rsidRPr="00966F95" w:rsidRDefault="000C6E8A" w:rsidP="000C6E8A">
      <w:pPr>
        <w:jc w:val="both"/>
        <w:rPr>
          <w:bCs/>
          <w:color w:val="000000" w:themeColor="text1"/>
        </w:rPr>
      </w:pPr>
      <w:r w:rsidRPr="00966F95">
        <w:rPr>
          <w:bCs/>
          <w:color w:val="000000" w:themeColor="text1"/>
        </w:rPr>
        <w:t>(10) Agencija je ovlaštena zatražiti od nadležnih državnih tijela podatak je li posrednik</w:t>
      </w:r>
      <w:r w:rsidR="0021183E" w:rsidRPr="00966F95">
        <w:rPr>
          <w:bCs/>
          <w:color w:val="000000" w:themeColor="text1"/>
        </w:rPr>
        <w:t xml:space="preserve"> i sporedni posrednik</w:t>
      </w:r>
      <w:r w:rsidR="000956A9" w:rsidRPr="00966F95">
        <w:rPr>
          <w:bCs/>
          <w:color w:val="000000" w:themeColor="text1"/>
        </w:rPr>
        <w:t xml:space="preserve"> u osiguranju</w:t>
      </w:r>
      <w:r w:rsidRPr="00966F95">
        <w:rPr>
          <w:bCs/>
          <w:color w:val="000000" w:themeColor="text1"/>
        </w:rPr>
        <w:t xml:space="preserve"> u kaznenoj evidenciji ministarstva nadležnog za pravosuđe i podatak iz Europskog sustava kaznenih evidencija je li posrednik osuđivan za kaznena djela.</w:t>
      </w:r>
      <w:r w:rsidR="00982057" w:rsidRPr="00966F95">
        <w:rPr>
          <w:bCs/>
          <w:color w:val="000000" w:themeColor="text1"/>
        </w:rPr>
        <w:t>“</w:t>
      </w:r>
    </w:p>
    <w:p w14:paraId="165704A3" w14:textId="68D8E654" w:rsidR="00FA66AA" w:rsidRPr="00966F95" w:rsidRDefault="000C6E8A" w:rsidP="0002126D">
      <w:pPr>
        <w:jc w:val="both"/>
        <w:rPr>
          <w:b/>
          <w:color w:val="000000" w:themeColor="text1"/>
        </w:rPr>
      </w:pPr>
      <w:r w:rsidRPr="00966F95">
        <w:rPr>
          <w:bCs/>
          <w:color w:val="000000" w:themeColor="text1"/>
        </w:rPr>
        <w:t xml:space="preserve"> </w:t>
      </w:r>
    </w:p>
    <w:p w14:paraId="165704A4" w14:textId="2EE4D4E0"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9</w:t>
      </w:r>
      <w:r w:rsidR="007237BC" w:rsidRPr="00966F95">
        <w:rPr>
          <w:b/>
          <w:color w:val="000000" w:themeColor="text1"/>
        </w:rPr>
        <w:t>5</w:t>
      </w:r>
      <w:r w:rsidRPr="00966F95">
        <w:rPr>
          <w:b/>
          <w:color w:val="000000" w:themeColor="text1"/>
        </w:rPr>
        <w:t>.</w:t>
      </w:r>
    </w:p>
    <w:p w14:paraId="165704A5" w14:textId="77777777" w:rsidR="00CC3BA6" w:rsidRPr="00966F95" w:rsidRDefault="00CC3BA6" w:rsidP="00EB5E65">
      <w:pPr>
        <w:jc w:val="center"/>
        <w:rPr>
          <w:b/>
          <w:color w:val="000000" w:themeColor="text1"/>
        </w:rPr>
      </w:pPr>
    </w:p>
    <w:p w14:paraId="165704A6" w14:textId="77777777" w:rsidR="006F54B2" w:rsidRPr="00966F95" w:rsidRDefault="009B313C" w:rsidP="00EB5E65">
      <w:pPr>
        <w:rPr>
          <w:bCs/>
          <w:color w:val="000000" w:themeColor="text1"/>
        </w:rPr>
      </w:pPr>
      <w:r w:rsidRPr="00966F95">
        <w:rPr>
          <w:bCs/>
          <w:color w:val="000000" w:themeColor="text1"/>
        </w:rPr>
        <w:t>Naslov iznad članka i č</w:t>
      </w:r>
      <w:r w:rsidR="008643BC" w:rsidRPr="00966F95">
        <w:rPr>
          <w:bCs/>
          <w:color w:val="000000" w:themeColor="text1"/>
        </w:rPr>
        <w:t xml:space="preserve">lanak </w:t>
      </w:r>
      <w:r w:rsidR="006F54B2" w:rsidRPr="00966F95">
        <w:rPr>
          <w:bCs/>
          <w:color w:val="000000" w:themeColor="text1"/>
        </w:rPr>
        <w:t>413.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4A7" w14:textId="77777777" w:rsidR="00CC3BA6" w:rsidRPr="00966F95" w:rsidRDefault="00CC3BA6" w:rsidP="00EB5E65">
      <w:pPr>
        <w:rPr>
          <w:bCs/>
          <w:color w:val="000000" w:themeColor="text1"/>
        </w:rPr>
      </w:pPr>
    </w:p>
    <w:p w14:paraId="165704A8" w14:textId="77777777" w:rsidR="006F54B2" w:rsidRPr="00966F95" w:rsidRDefault="006F54B2" w:rsidP="00EB5E65">
      <w:pPr>
        <w:jc w:val="center"/>
        <w:rPr>
          <w:bCs/>
          <w:i/>
          <w:color w:val="000000" w:themeColor="text1"/>
        </w:rPr>
      </w:pPr>
      <w:r w:rsidRPr="00966F95">
        <w:rPr>
          <w:bCs/>
          <w:i/>
          <w:color w:val="000000" w:themeColor="text1"/>
        </w:rPr>
        <w:t>„</w:t>
      </w:r>
      <w:r w:rsidR="0016203B" w:rsidRPr="00966F95">
        <w:rPr>
          <w:bCs/>
          <w:i/>
          <w:color w:val="000000" w:themeColor="text1"/>
        </w:rPr>
        <w:t xml:space="preserve">Odbijanje zahtjeva </w:t>
      </w:r>
      <w:r w:rsidR="00FE7652" w:rsidRPr="00966F95">
        <w:rPr>
          <w:bCs/>
          <w:i/>
          <w:color w:val="000000" w:themeColor="text1"/>
        </w:rPr>
        <w:t>i brisanje iz registra</w:t>
      </w:r>
    </w:p>
    <w:p w14:paraId="165704A9" w14:textId="77777777" w:rsidR="00CC3BA6" w:rsidRPr="00966F95" w:rsidRDefault="00CC3BA6" w:rsidP="00EB5E65">
      <w:pPr>
        <w:jc w:val="center"/>
        <w:rPr>
          <w:bCs/>
          <w:color w:val="000000" w:themeColor="text1"/>
        </w:rPr>
      </w:pPr>
    </w:p>
    <w:p w14:paraId="165704AA" w14:textId="77777777" w:rsidR="0016203B" w:rsidRPr="00966F95" w:rsidRDefault="0016203B" w:rsidP="00EB5E65">
      <w:pPr>
        <w:jc w:val="center"/>
        <w:rPr>
          <w:iCs/>
          <w:color w:val="000000" w:themeColor="text1"/>
        </w:rPr>
      </w:pPr>
      <w:r w:rsidRPr="00966F95">
        <w:rPr>
          <w:iCs/>
          <w:color w:val="000000" w:themeColor="text1"/>
        </w:rPr>
        <w:t>Članak 413.</w:t>
      </w:r>
    </w:p>
    <w:p w14:paraId="165704AB" w14:textId="77777777" w:rsidR="00CC3BA6" w:rsidRPr="00966F95" w:rsidRDefault="00CC3BA6" w:rsidP="00EB5E65">
      <w:pPr>
        <w:jc w:val="center"/>
        <w:rPr>
          <w:iCs/>
          <w:color w:val="000000" w:themeColor="text1"/>
        </w:rPr>
      </w:pPr>
    </w:p>
    <w:p w14:paraId="165704AC" w14:textId="77777777" w:rsidR="0016203B" w:rsidRPr="00966F95" w:rsidRDefault="0016203B" w:rsidP="00EB5E65">
      <w:pPr>
        <w:jc w:val="both"/>
        <w:rPr>
          <w:color w:val="000000" w:themeColor="text1"/>
        </w:rPr>
      </w:pPr>
      <w:r w:rsidRPr="00966F95">
        <w:rPr>
          <w:color w:val="000000" w:themeColor="text1"/>
        </w:rPr>
        <w:t xml:space="preserve">(1) Agencija će donijeti rješenje kojim se odbija zahtjev za </w:t>
      </w:r>
      <w:r w:rsidR="00B66EB3" w:rsidRPr="00966F95">
        <w:rPr>
          <w:color w:val="000000" w:themeColor="text1"/>
        </w:rPr>
        <w:t xml:space="preserve">izdavanje dozvole </w:t>
      </w:r>
      <w:r w:rsidR="00645C06" w:rsidRPr="00966F95">
        <w:rPr>
          <w:color w:val="000000" w:themeColor="text1"/>
        </w:rPr>
        <w:t>iz članka 41</w:t>
      </w:r>
      <w:r w:rsidR="009B0CA5" w:rsidRPr="00966F95">
        <w:rPr>
          <w:color w:val="000000" w:themeColor="text1"/>
        </w:rPr>
        <w:t>2</w:t>
      </w:r>
      <w:r w:rsidR="00645C06" w:rsidRPr="00966F95">
        <w:rPr>
          <w:color w:val="000000" w:themeColor="text1"/>
        </w:rPr>
        <w:t>. ovoga Zakona</w:t>
      </w:r>
      <w:r w:rsidRPr="00966F95">
        <w:rPr>
          <w:color w:val="000000" w:themeColor="text1"/>
        </w:rPr>
        <w:t>:</w:t>
      </w:r>
    </w:p>
    <w:p w14:paraId="165704AD" w14:textId="77777777" w:rsidR="00CC3BA6" w:rsidRPr="00966F95" w:rsidRDefault="00CC3BA6" w:rsidP="00EB5E65">
      <w:pPr>
        <w:jc w:val="both"/>
        <w:rPr>
          <w:color w:val="000000" w:themeColor="text1"/>
        </w:rPr>
      </w:pPr>
    </w:p>
    <w:p w14:paraId="165704AE" w14:textId="77777777" w:rsidR="0016203B" w:rsidRPr="00966F95" w:rsidRDefault="009B313C" w:rsidP="00EB5E65">
      <w:pPr>
        <w:jc w:val="both"/>
        <w:rPr>
          <w:color w:val="000000" w:themeColor="text1"/>
        </w:rPr>
      </w:pPr>
      <w:r w:rsidRPr="00966F95">
        <w:rPr>
          <w:color w:val="000000" w:themeColor="text1"/>
        </w:rPr>
        <w:t>1.</w:t>
      </w:r>
      <w:r w:rsidR="0016203B" w:rsidRPr="00966F95">
        <w:rPr>
          <w:color w:val="000000" w:themeColor="text1"/>
        </w:rPr>
        <w:t xml:space="preserve"> ako nisu ispunjeni uvjeti propisani </w:t>
      </w:r>
      <w:r w:rsidR="00B66EB3" w:rsidRPr="00966F95">
        <w:rPr>
          <w:color w:val="000000" w:themeColor="text1"/>
        </w:rPr>
        <w:t>člankom 41</w:t>
      </w:r>
      <w:r w:rsidR="0041279F" w:rsidRPr="00966F95">
        <w:rPr>
          <w:color w:val="000000" w:themeColor="text1"/>
        </w:rPr>
        <w:t>2</w:t>
      </w:r>
      <w:r w:rsidR="00B66EB3" w:rsidRPr="00966F95">
        <w:rPr>
          <w:color w:val="000000" w:themeColor="text1"/>
        </w:rPr>
        <w:t xml:space="preserve">. ovoga </w:t>
      </w:r>
      <w:r w:rsidR="0016203B" w:rsidRPr="00966F95">
        <w:rPr>
          <w:color w:val="000000" w:themeColor="text1"/>
        </w:rPr>
        <w:t>Zakonom</w:t>
      </w:r>
    </w:p>
    <w:p w14:paraId="165704AF" w14:textId="77777777" w:rsidR="00CC3BA6" w:rsidRPr="00966F95" w:rsidRDefault="00CC3BA6" w:rsidP="00EB5E65">
      <w:pPr>
        <w:jc w:val="both"/>
        <w:rPr>
          <w:color w:val="000000" w:themeColor="text1"/>
        </w:rPr>
      </w:pPr>
    </w:p>
    <w:p w14:paraId="165704B0" w14:textId="2E029E59" w:rsidR="0016203B" w:rsidRPr="00966F95" w:rsidRDefault="009B313C" w:rsidP="00EB5E65">
      <w:pPr>
        <w:jc w:val="both"/>
        <w:rPr>
          <w:color w:val="000000" w:themeColor="text1"/>
        </w:rPr>
      </w:pPr>
      <w:r w:rsidRPr="00966F95">
        <w:rPr>
          <w:color w:val="000000" w:themeColor="text1"/>
        </w:rPr>
        <w:lastRenderedPageBreak/>
        <w:t>2.</w:t>
      </w:r>
      <w:r w:rsidR="0016203B" w:rsidRPr="00966F95">
        <w:rPr>
          <w:color w:val="000000" w:themeColor="text1"/>
        </w:rPr>
        <w:t xml:space="preserve"> ako zakoni i drugi propisi treće </w:t>
      </w:r>
      <w:r w:rsidRPr="00966F95">
        <w:rPr>
          <w:color w:val="000000" w:themeColor="text1"/>
        </w:rPr>
        <w:t xml:space="preserve">države </w:t>
      </w:r>
      <w:r w:rsidR="0016203B" w:rsidRPr="00966F95">
        <w:rPr>
          <w:color w:val="000000" w:themeColor="text1"/>
        </w:rPr>
        <w:t>koji se odnose na jednu ili više fizičkih ili pravnih osoba s kojima je posrednik u uskoj povezanosti ili poteškoće u provođenju tih zakona i drugih propisa onemogućavaju učinkovito izvršavanje nadzornih ovlasti Agencije</w:t>
      </w:r>
      <w:r w:rsidR="00252909" w:rsidRPr="00966F95">
        <w:rPr>
          <w:color w:val="000000" w:themeColor="text1"/>
        </w:rPr>
        <w:t xml:space="preserve"> (A3 P7)</w:t>
      </w:r>
    </w:p>
    <w:p w14:paraId="165704B1" w14:textId="77777777" w:rsidR="00CC3BA6" w:rsidRPr="00966F95" w:rsidRDefault="00CC3BA6" w:rsidP="00EB5E65">
      <w:pPr>
        <w:jc w:val="both"/>
        <w:rPr>
          <w:color w:val="000000" w:themeColor="text1"/>
        </w:rPr>
      </w:pPr>
    </w:p>
    <w:p w14:paraId="165704B2" w14:textId="288AD0A7" w:rsidR="0016203B" w:rsidRPr="00966F95" w:rsidRDefault="009B313C" w:rsidP="00EB5E65">
      <w:pPr>
        <w:jc w:val="both"/>
        <w:rPr>
          <w:color w:val="000000" w:themeColor="text1"/>
        </w:rPr>
      </w:pPr>
      <w:r w:rsidRPr="00966F95">
        <w:rPr>
          <w:color w:val="000000" w:themeColor="text1"/>
        </w:rPr>
        <w:t xml:space="preserve">3. </w:t>
      </w:r>
      <w:r w:rsidR="00A40DDA" w:rsidRPr="00966F95">
        <w:rPr>
          <w:color w:val="000000" w:themeColor="text1"/>
        </w:rPr>
        <w:t>ako iz zahtjeva za izdavanje dozvole za obavljanje poslova distribucije osiguranja ili distribucije reosiguranja proizlazi da nisu ispunjeni drugi uvjeti za izdavanje dozvole.</w:t>
      </w:r>
    </w:p>
    <w:p w14:paraId="165704B3" w14:textId="77777777" w:rsidR="00CC3BA6" w:rsidRPr="00966F95" w:rsidRDefault="00CC3BA6" w:rsidP="00EB5E65">
      <w:pPr>
        <w:jc w:val="both"/>
        <w:rPr>
          <w:color w:val="000000" w:themeColor="text1"/>
        </w:rPr>
      </w:pPr>
    </w:p>
    <w:p w14:paraId="165704B4" w14:textId="2D183190" w:rsidR="00810ED0" w:rsidRPr="00966F95" w:rsidRDefault="00810ED0" w:rsidP="00EB5E65">
      <w:pPr>
        <w:jc w:val="both"/>
        <w:rPr>
          <w:color w:val="000000" w:themeColor="text1"/>
        </w:rPr>
      </w:pPr>
      <w:r w:rsidRPr="00966F95">
        <w:rPr>
          <w:color w:val="000000" w:themeColor="text1"/>
        </w:rPr>
        <w:t xml:space="preserve">(2) Agencija će ukinuti dozvolu za obavljanje poslova distribucije osiguranja ili distribucije reosiguranja </w:t>
      </w:r>
      <w:r w:rsidR="00B37F6C" w:rsidRPr="00966F95">
        <w:rPr>
          <w:color w:val="000000" w:themeColor="text1"/>
        </w:rPr>
        <w:t xml:space="preserve">i </w:t>
      </w:r>
      <w:r w:rsidR="00CC540C" w:rsidRPr="00966F95">
        <w:rPr>
          <w:color w:val="000000" w:themeColor="text1"/>
        </w:rPr>
        <w:t>brisati iz registra</w:t>
      </w:r>
      <w:r w:rsidR="007608E1" w:rsidRPr="00966F95">
        <w:rPr>
          <w:color w:val="000000" w:themeColor="text1"/>
        </w:rPr>
        <w:t xml:space="preserve"> </w:t>
      </w:r>
      <w:r w:rsidR="00FE6033" w:rsidRPr="00966F95">
        <w:rPr>
          <w:color w:val="000000" w:themeColor="text1"/>
        </w:rPr>
        <w:t>posrednika i sporednog posrednika</w:t>
      </w:r>
      <w:r w:rsidR="000956A9" w:rsidRPr="00966F95">
        <w:rPr>
          <w:color w:val="000000" w:themeColor="text1"/>
        </w:rPr>
        <w:t xml:space="preserve"> u osiguranju</w:t>
      </w:r>
      <w:r w:rsidR="00B37F6C" w:rsidRPr="00966F95">
        <w:rPr>
          <w:color w:val="000000" w:themeColor="text1"/>
        </w:rPr>
        <w:t xml:space="preserve"> </w:t>
      </w:r>
      <w:r w:rsidRPr="00966F95">
        <w:rPr>
          <w:color w:val="000000" w:themeColor="text1"/>
        </w:rPr>
        <w:t>u sljedećim slučajevima:</w:t>
      </w:r>
    </w:p>
    <w:p w14:paraId="165704B5" w14:textId="77777777" w:rsidR="00CC3BA6" w:rsidRPr="00966F95" w:rsidRDefault="00CC3BA6" w:rsidP="00EB5E65">
      <w:pPr>
        <w:jc w:val="both"/>
        <w:rPr>
          <w:color w:val="000000" w:themeColor="text1"/>
        </w:rPr>
      </w:pPr>
    </w:p>
    <w:p w14:paraId="165704B6" w14:textId="651A0417" w:rsidR="00810ED0" w:rsidRPr="00966F95" w:rsidRDefault="00810ED0" w:rsidP="00EB5E65">
      <w:pPr>
        <w:jc w:val="both"/>
        <w:rPr>
          <w:color w:val="000000" w:themeColor="text1"/>
        </w:rPr>
      </w:pPr>
      <w:r w:rsidRPr="00966F95">
        <w:rPr>
          <w:color w:val="000000" w:themeColor="text1"/>
        </w:rPr>
        <w:t xml:space="preserve">1. </w:t>
      </w:r>
      <w:r w:rsidR="00117339" w:rsidRPr="00966F95">
        <w:rPr>
          <w:rFonts w:eastAsiaTheme="minorHAnsi"/>
          <w:iCs/>
          <w:color w:val="000000" w:themeColor="text1"/>
          <w:lang w:eastAsia="en-US"/>
        </w:rPr>
        <w:t xml:space="preserve">ako u slučaju provedene obnove postupka utvrdi  da je dozvola izdana na temelju neistinitih ili netočnih podataka ili izjava bitnih za donošenje tog rješenja </w:t>
      </w:r>
    </w:p>
    <w:p w14:paraId="165704B7" w14:textId="77777777" w:rsidR="00CC3BA6" w:rsidRPr="00966F95" w:rsidRDefault="00CC3BA6" w:rsidP="00EB5E65">
      <w:pPr>
        <w:jc w:val="both"/>
        <w:rPr>
          <w:color w:val="000000" w:themeColor="text1"/>
        </w:rPr>
      </w:pPr>
    </w:p>
    <w:p w14:paraId="165704B8" w14:textId="77777777" w:rsidR="00810ED0" w:rsidRPr="00966F95" w:rsidRDefault="00810ED0" w:rsidP="00EB5E65">
      <w:pPr>
        <w:jc w:val="both"/>
        <w:rPr>
          <w:color w:val="000000" w:themeColor="text1"/>
        </w:rPr>
      </w:pPr>
      <w:r w:rsidRPr="00966F95">
        <w:rPr>
          <w:color w:val="000000" w:themeColor="text1"/>
        </w:rPr>
        <w:t xml:space="preserve">2. ako </w:t>
      </w:r>
      <w:r w:rsidR="00075647" w:rsidRPr="00966F95">
        <w:rPr>
          <w:color w:val="000000" w:themeColor="text1"/>
        </w:rPr>
        <w:t xml:space="preserve">pravna osoba iz članka 401. ovoga Zakona </w:t>
      </w:r>
      <w:r w:rsidRPr="00966F95">
        <w:rPr>
          <w:color w:val="000000" w:themeColor="text1"/>
        </w:rPr>
        <w:t xml:space="preserve">učestalo krši odredbe </w:t>
      </w:r>
      <w:r w:rsidR="00B8679A" w:rsidRPr="00966F95">
        <w:rPr>
          <w:color w:val="000000" w:themeColor="text1"/>
        </w:rPr>
        <w:t>Glave XXIII</w:t>
      </w:r>
      <w:r w:rsidRPr="00966F95">
        <w:rPr>
          <w:color w:val="000000" w:themeColor="text1"/>
        </w:rPr>
        <w:t xml:space="preserve"> Zakona</w:t>
      </w:r>
    </w:p>
    <w:p w14:paraId="165704B9" w14:textId="77777777" w:rsidR="00CC3BA6" w:rsidRPr="00966F95" w:rsidRDefault="00CC3BA6" w:rsidP="00EB5E65">
      <w:pPr>
        <w:jc w:val="both"/>
        <w:rPr>
          <w:color w:val="000000" w:themeColor="text1"/>
        </w:rPr>
      </w:pPr>
    </w:p>
    <w:p w14:paraId="165704BA" w14:textId="77777777" w:rsidR="00810ED0" w:rsidRPr="00966F95" w:rsidRDefault="00810ED0" w:rsidP="00EB5E65">
      <w:pPr>
        <w:jc w:val="both"/>
        <w:rPr>
          <w:color w:val="000000" w:themeColor="text1"/>
        </w:rPr>
      </w:pPr>
      <w:r w:rsidRPr="00966F95">
        <w:rPr>
          <w:color w:val="000000" w:themeColor="text1"/>
        </w:rPr>
        <w:t xml:space="preserve">3. ako </w:t>
      </w:r>
      <w:r w:rsidR="00614A4E" w:rsidRPr="00966F95">
        <w:rPr>
          <w:color w:val="000000" w:themeColor="text1"/>
        </w:rPr>
        <w:t xml:space="preserve">pravna osoba iz članka 401. </w:t>
      </w:r>
      <w:r w:rsidR="00075647" w:rsidRPr="00966F95">
        <w:rPr>
          <w:color w:val="000000" w:themeColor="text1"/>
        </w:rPr>
        <w:t xml:space="preserve">ovoga Zakona </w:t>
      </w:r>
      <w:r w:rsidRPr="00966F95">
        <w:rPr>
          <w:color w:val="000000" w:themeColor="text1"/>
        </w:rPr>
        <w:t xml:space="preserve">nema osiguranu odgovornost u skladu s člankom </w:t>
      </w:r>
      <w:r w:rsidR="00075647" w:rsidRPr="00966F95">
        <w:rPr>
          <w:color w:val="000000" w:themeColor="text1"/>
        </w:rPr>
        <w:t>424</w:t>
      </w:r>
      <w:r w:rsidRPr="00966F95">
        <w:rPr>
          <w:color w:val="000000" w:themeColor="text1"/>
        </w:rPr>
        <w:t>. ovoga Zakona</w:t>
      </w:r>
    </w:p>
    <w:p w14:paraId="165704BB" w14:textId="77777777" w:rsidR="00CC3BA6" w:rsidRPr="00966F95" w:rsidRDefault="00CC3BA6" w:rsidP="00EB5E65">
      <w:pPr>
        <w:jc w:val="both"/>
        <w:rPr>
          <w:color w:val="000000" w:themeColor="text1"/>
        </w:rPr>
      </w:pPr>
    </w:p>
    <w:p w14:paraId="165704BC" w14:textId="77777777" w:rsidR="00810ED0" w:rsidRPr="00966F95" w:rsidRDefault="00810ED0" w:rsidP="00EB5E65">
      <w:pPr>
        <w:jc w:val="both"/>
        <w:rPr>
          <w:color w:val="000000" w:themeColor="text1"/>
        </w:rPr>
      </w:pPr>
      <w:r w:rsidRPr="00966F95">
        <w:rPr>
          <w:color w:val="000000" w:themeColor="text1"/>
        </w:rPr>
        <w:t xml:space="preserve">4. ako </w:t>
      </w:r>
      <w:r w:rsidR="00075647" w:rsidRPr="00966F95">
        <w:rPr>
          <w:color w:val="000000" w:themeColor="text1"/>
        </w:rPr>
        <w:t xml:space="preserve">pravna osoba iz članka 401. ovoga Zakona </w:t>
      </w:r>
      <w:r w:rsidRPr="00966F95">
        <w:rPr>
          <w:color w:val="000000" w:themeColor="text1"/>
        </w:rPr>
        <w:t>učestalo krši obveze pravodobnog i potpunog izvještavanja Agencije određene ovim Zakonom i propisima donesenim na temelju njega</w:t>
      </w:r>
    </w:p>
    <w:p w14:paraId="165704BD" w14:textId="77777777" w:rsidR="00CC3BA6" w:rsidRPr="00966F95" w:rsidRDefault="00CC3BA6" w:rsidP="00EB5E65">
      <w:pPr>
        <w:jc w:val="both"/>
        <w:rPr>
          <w:color w:val="000000" w:themeColor="text1"/>
        </w:rPr>
      </w:pPr>
    </w:p>
    <w:p w14:paraId="165704BE" w14:textId="77777777" w:rsidR="00810ED0" w:rsidRPr="00966F95" w:rsidRDefault="00810ED0" w:rsidP="00EB5E65">
      <w:pPr>
        <w:jc w:val="both"/>
        <w:rPr>
          <w:color w:val="000000" w:themeColor="text1"/>
        </w:rPr>
      </w:pPr>
      <w:r w:rsidRPr="00966F95">
        <w:rPr>
          <w:color w:val="000000" w:themeColor="text1"/>
        </w:rPr>
        <w:t xml:space="preserve">5. ako </w:t>
      </w:r>
      <w:r w:rsidR="00075647" w:rsidRPr="00966F95">
        <w:rPr>
          <w:color w:val="000000" w:themeColor="text1"/>
        </w:rPr>
        <w:t xml:space="preserve">pravna osoba iz članka 401. ovoga Zakona </w:t>
      </w:r>
      <w:r w:rsidRPr="00966F95">
        <w:rPr>
          <w:color w:val="000000" w:themeColor="text1"/>
        </w:rPr>
        <w:t>ne izvršava rješenja Agencije o otklanjanju nezakonitosti i nepravilnosti u zadanom roku</w:t>
      </w:r>
    </w:p>
    <w:p w14:paraId="165704BF" w14:textId="77777777" w:rsidR="00CC3BA6" w:rsidRPr="00966F95" w:rsidRDefault="00CC3BA6" w:rsidP="00EB5E65">
      <w:pPr>
        <w:jc w:val="both"/>
        <w:rPr>
          <w:color w:val="000000" w:themeColor="text1"/>
        </w:rPr>
      </w:pPr>
    </w:p>
    <w:p w14:paraId="165704C0" w14:textId="77777777" w:rsidR="00810ED0" w:rsidRPr="00966F95" w:rsidRDefault="00810ED0" w:rsidP="00EB5E65">
      <w:pPr>
        <w:jc w:val="both"/>
        <w:rPr>
          <w:color w:val="000000" w:themeColor="text1"/>
        </w:rPr>
      </w:pPr>
      <w:r w:rsidRPr="00966F95">
        <w:rPr>
          <w:color w:val="000000" w:themeColor="text1"/>
        </w:rPr>
        <w:t xml:space="preserve">6. ako </w:t>
      </w:r>
      <w:r w:rsidR="00075647" w:rsidRPr="00966F95">
        <w:rPr>
          <w:color w:val="000000" w:themeColor="text1"/>
        </w:rPr>
        <w:t>pravna osoba iz članka 401. ovoga Zakona</w:t>
      </w:r>
      <w:r w:rsidRPr="00966F95">
        <w:rPr>
          <w:color w:val="000000" w:themeColor="text1"/>
        </w:rPr>
        <w:t xml:space="preserve"> obavlja poslove za koje nije ovlašten</w:t>
      </w:r>
      <w:r w:rsidR="00075647" w:rsidRPr="00966F95">
        <w:rPr>
          <w:color w:val="000000" w:themeColor="text1"/>
        </w:rPr>
        <w:t>a</w:t>
      </w:r>
    </w:p>
    <w:p w14:paraId="165704C1" w14:textId="77777777" w:rsidR="00CC3BA6" w:rsidRPr="00966F95" w:rsidRDefault="00CC3BA6" w:rsidP="00EB5E65">
      <w:pPr>
        <w:jc w:val="both"/>
        <w:rPr>
          <w:color w:val="000000" w:themeColor="text1"/>
        </w:rPr>
      </w:pPr>
    </w:p>
    <w:p w14:paraId="165704C2" w14:textId="6F9499B8" w:rsidR="00810ED0" w:rsidRPr="00966F95" w:rsidRDefault="00810ED0" w:rsidP="00EB5E65">
      <w:pPr>
        <w:jc w:val="both"/>
        <w:rPr>
          <w:color w:val="000000" w:themeColor="text1"/>
        </w:rPr>
      </w:pPr>
      <w:r w:rsidRPr="00966F95">
        <w:rPr>
          <w:color w:val="000000" w:themeColor="text1"/>
        </w:rPr>
        <w:t xml:space="preserve">7. ako su prestali postojati uvjeti iz </w:t>
      </w:r>
      <w:r w:rsidR="00C4160B" w:rsidRPr="00966F95">
        <w:rPr>
          <w:color w:val="000000" w:themeColor="text1"/>
        </w:rPr>
        <w:t>članka</w:t>
      </w:r>
      <w:r w:rsidR="005222E1" w:rsidRPr="00966F95">
        <w:rPr>
          <w:color w:val="000000" w:themeColor="text1"/>
        </w:rPr>
        <w:t xml:space="preserve"> </w:t>
      </w:r>
      <w:r w:rsidR="009A6B00" w:rsidRPr="00966F95">
        <w:rPr>
          <w:color w:val="000000" w:themeColor="text1"/>
        </w:rPr>
        <w:t>412</w:t>
      </w:r>
      <w:r w:rsidRPr="00966F95">
        <w:rPr>
          <w:color w:val="000000" w:themeColor="text1"/>
        </w:rPr>
        <w:t xml:space="preserve">. ovoga </w:t>
      </w:r>
      <w:r w:rsidR="009A6B00" w:rsidRPr="00966F95">
        <w:rPr>
          <w:color w:val="000000" w:themeColor="text1"/>
        </w:rPr>
        <w:t>Zakona</w:t>
      </w:r>
      <w:r w:rsidRPr="00966F95">
        <w:rPr>
          <w:color w:val="000000" w:themeColor="text1"/>
        </w:rPr>
        <w:t xml:space="preserve"> </w:t>
      </w:r>
    </w:p>
    <w:p w14:paraId="165704C3" w14:textId="77777777" w:rsidR="00CC3BA6" w:rsidRPr="00966F95" w:rsidRDefault="00CC3BA6" w:rsidP="00EB5E65">
      <w:pPr>
        <w:jc w:val="both"/>
        <w:rPr>
          <w:color w:val="000000" w:themeColor="text1"/>
        </w:rPr>
      </w:pPr>
    </w:p>
    <w:p w14:paraId="165704C4" w14:textId="77777777" w:rsidR="00EF2AA8" w:rsidRPr="00966F95" w:rsidRDefault="00EF2AA8" w:rsidP="00EB5E65">
      <w:pPr>
        <w:jc w:val="both"/>
        <w:rPr>
          <w:color w:val="000000" w:themeColor="text1"/>
        </w:rPr>
      </w:pPr>
      <w:r w:rsidRPr="00966F95">
        <w:rPr>
          <w:color w:val="000000" w:themeColor="text1"/>
        </w:rPr>
        <w:t xml:space="preserve">8. ako </w:t>
      </w:r>
      <w:r w:rsidR="009A6B00" w:rsidRPr="00966F95">
        <w:rPr>
          <w:color w:val="000000" w:themeColor="text1"/>
        </w:rPr>
        <w:t xml:space="preserve">pravna osoba iz članka 401. ovoga Zakona </w:t>
      </w:r>
      <w:r w:rsidRPr="00966F95">
        <w:rPr>
          <w:color w:val="000000" w:themeColor="text1"/>
        </w:rPr>
        <w:t>ne ispunjava mjere zaštite interesa stranaka propisane ovim Zakonom</w:t>
      </w:r>
    </w:p>
    <w:p w14:paraId="165704C5" w14:textId="77777777" w:rsidR="00CC3BA6" w:rsidRPr="00966F95" w:rsidRDefault="00CC3BA6" w:rsidP="00EB5E65">
      <w:pPr>
        <w:jc w:val="both"/>
        <w:rPr>
          <w:color w:val="000000" w:themeColor="text1"/>
        </w:rPr>
      </w:pPr>
    </w:p>
    <w:p w14:paraId="165704C6" w14:textId="3059B27E" w:rsidR="00EF2AA8" w:rsidRPr="00966F95" w:rsidRDefault="00EF2AA8" w:rsidP="00EB5E65">
      <w:pPr>
        <w:jc w:val="both"/>
        <w:rPr>
          <w:color w:val="000000" w:themeColor="text1"/>
        </w:rPr>
      </w:pPr>
      <w:r w:rsidRPr="00966F95">
        <w:rPr>
          <w:color w:val="000000" w:themeColor="text1"/>
        </w:rPr>
        <w:t>9</w:t>
      </w:r>
      <w:r w:rsidR="009A6B00" w:rsidRPr="00966F95">
        <w:rPr>
          <w:color w:val="000000" w:themeColor="text1"/>
        </w:rPr>
        <w:t>.</w:t>
      </w:r>
      <w:r w:rsidRPr="00966F95">
        <w:rPr>
          <w:color w:val="000000" w:themeColor="text1"/>
        </w:rPr>
        <w:t xml:space="preserve"> ako </w:t>
      </w:r>
      <w:r w:rsidR="009A6B00" w:rsidRPr="00966F95">
        <w:rPr>
          <w:color w:val="000000" w:themeColor="text1"/>
        </w:rPr>
        <w:t xml:space="preserve">pravna osoba iz članka 401. ovoga Zakona </w:t>
      </w:r>
      <w:r w:rsidRPr="00966F95">
        <w:rPr>
          <w:color w:val="000000" w:themeColor="text1"/>
        </w:rPr>
        <w:t>ometa nadzor ili ne postupa po rješen</w:t>
      </w:r>
      <w:r w:rsidR="009764C5" w:rsidRPr="00966F95">
        <w:rPr>
          <w:color w:val="000000" w:themeColor="text1"/>
        </w:rPr>
        <w:t>ju</w:t>
      </w:r>
      <w:r w:rsidRPr="00966F95">
        <w:rPr>
          <w:color w:val="000000" w:themeColor="text1"/>
        </w:rPr>
        <w:t xml:space="preserve"> Agencije</w:t>
      </w:r>
      <w:r w:rsidR="009764C5" w:rsidRPr="00966F95">
        <w:rPr>
          <w:color w:val="000000" w:themeColor="text1"/>
        </w:rPr>
        <w:t>.</w:t>
      </w:r>
    </w:p>
    <w:p w14:paraId="165704C7" w14:textId="77777777" w:rsidR="00CC3BA6" w:rsidRPr="00966F95" w:rsidRDefault="00CC3BA6" w:rsidP="00EB5E65">
      <w:pPr>
        <w:jc w:val="both"/>
        <w:rPr>
          <w:color w:val="000000" w:themeColor="text1"/>
        </w:rPr>
      </w:pPr>
    </w:p>
    <w:p w14:paraId="165704C8" w14:textId="77777777" w:rsidR="00810ED0" w:rsidRPr="00966F95" w:rsidRDefault="00810ED0" w:rsidP="00EB5E65">
      <w:pPr>
        <w:jc w:val="both"/>
        <w:rPr>
          <w:color w:val="000000" w:themeColor="text1"/>
        </w:rPr>
      </w:pPr>
      <w:r w:rsidRPr="00966F95">
        <w:rPr>
          <w:color w:val="000000" w:themeColor="text1"/>
        </w:rPr>
        <w:t>(</w:t>
      </w:r>
      <w:r w:rsidR="00075647" w:rsidRPr="00966F95">
        <w:rPr>
          <w:color w:val="000000" w:themeColor="text1"/>
        </w:rPr>
        <w:t>3</w:t>
      </w:r>
      <w:r w:rsidRPr="00966F95">
        <w:rPr>
          <w:color w:val="000000" w:themeColor="text1"/>
        </w:rPr>
        <w:t xml:space="preserve">) Dozvola za obavljanje poslova posredovanja </w:t>
      </w:r>
      <w:r w:rsidR="00B03796" w:rsidRPr="00966F95">
        <w:rPr>
          <w:color w:val="000000" w:themeColor="text1"/>
        </w:rPr>
        <w:t>u osiguranju i/ili reosiguranju</w:t>
      </w:r>
      <w:r w:rsidRPr="00966F95">
        <w:rPr>
          <w:color w:val="000000" w:themeColor="text1"/>
        </w:rPr>
        <w:t xml:space="preserve"> prestaje važiti</w:t>
      </w:r>
      <w:r w:rsidRPr="00966F95">
        <w:rPr>
          <w:b/>
          <w:color w:val="000000" w:themeColor="text1"/>
        </w:rPr>
        <w:t>,</w:t>
      </w:r>
      <w:r w:rsidRPr="00966F95">
        <w:rPr>
          <w:color w:val="000000" w:themeColor="text1"/>
        </w:rPr>
        <w:t xml:space="preserve"> a</w:t>
      </w:r>
      <w:r w:rsidR="00B37F6C" w:rsidRPr="00966F95">
        <w:rPr>
          <w:color w:val="000000" w:themeColor="text1"/>
        </w:rPr>
        <w:t xml:space="preserve"> Agencija briše</w:t>
      </w:r>
      <w:r w:rsidRPr="00966F95">
        <w:rPr>
          <w:color w:val="000000" w:themeColor="text1"/>
        </w:rPr>
        <w:t xml:space="preserve"> </w:t>
      </w:r>
      <w:r w:rsidR="00075647" w:rsidRPr="00966F95">
        <w:rPr>
          <w:color w:val="000000" w:themeColor="text1"/>
        </w:rPr>
        <w:t>pravn</w:t>
      </w:r>
      <w:r w:rsidR="00B37F6C" w:rsidRPr="00966F95">
        <w:rPr>
          <w:color w:val="000000" w:themeColor="text1"/>
        </w:rPr>
        <w:t>u</w:t>
      </w:r>
      <w:r w:rsidR="00075647" w:rsidRPr="00966F95">
        <w:rPr>
          <w:color w:val="000000" w:themeColor="text1"/>
        </w:rPr>
        <w:t xml:space="preserve"> osob</w:t>
      </w:r>
      <w:r w:rsidR="00B37F6C" w:rsidRPr="00966F95">
        <w:rPr>
          <w:color w:val="000000" w:themeColor="text1"/>
        </w:rPr>
        <w:t>u</w:t>
      </w:r>
      <w:r w:rsidR="00075647" w:rsidRPr="00966F95">
        <w:rPr>
          <w:color w:val="000000" w:themeColor="text1"/>
        </w:rPr>
        <w:t xml:space="preserve"> iz članka 401. ovoga Zakona </w:t>
      </w:r>
      <w:r w:rsidRPr="00966F95">
        <w:rPr>
          <w:color w:val="000000" w:themeColor="text1"/>
        </w:rPr>
        <w:t xml:space="preserve">iz registra </w:t>
      </w:r>
      <w:r w:rsidR="00075647" w:rsidRPr="00966F95">
        <w:rPr>
          <w:color w:val="000000" w:themeColor="text1"/>
        </w:rPr>
        <w:t>distributera</w:t>
      </w:r>
      <w:r w:rsidRPr="00966F95">
        <w:rPr>
          <w:color w:val="000000" w:themeColor="text1"/>
        </w:rPr>
        <w:t>:</w:t>
      </w:r>
    </w:p>
    <w:p w14:paraId="165704C9" w14:textId="77777777" w:rsidR="00CC3BA6" w:rsidRPr="00966F95" w:rsidRDefault="00CC3BA6" w:rsidP="00EB5E65">
      <w:pPr>
        <w:jc w:val="both"/>
        <w:rPr>
          <w:color w:val="000000" w:themeColor="text1"/>
        </w:rPr>
      </w:pPr>
    </w:p>
    <w:p w14:paraId="165704CA" w14:textId="77777777" w:rsidR="00810ED0" w:rsidRPr="00966F95" w:rsidRDefault="00810ED0" w:rsidP="00EB5E65">
      <w:pPr>
        <w:jc w:val="both"/>
        <w:rPr>
          <w:color w:val="000000" w:themeColor="text1"/>
        </w:rPr>
      </w:pPr>
      <w:r w:rsidRPr="00966F95">
        <w:rPr>
          <w:color w:val="000000" w:themeColor="text1"/>
        </w:rPr>
        <w:t xml:space="preserve">1. ako </w:t>
      </w:r>
      <w:r w:rsidR="00075647" w:rsidRPr="00966F95">
        <w:rPr>
          <w:color w:val="000000" w:themeColor="text1"/>
        </w:rPr>
        <w:t xml:space="preserve">pravna osoba iz članka 401. ovoga Zakona </w:t>
      </w:r>
      <w:r w:rsidRPr="00966F95">
        <w:rPr>
          <w:color w:val="000000" w:themeColor="text1"/>
        </w:rPr>
        <w:t>ne počne poslovati u roku od šest mjeseci od izdavanja dozvole</w:t>
      </w:r>
    </w:p>
    <w:p w14:paraId="165704CB" w14:textId="77777777" w:rsidR="00CC3BA6" w:rsidRPr="00966F95" w:rsidRDefault="00CC3BA6" w:rsidP="00EB5E65">
      <w:pPr>
        <w:jc w:val="both"/>
        <w:rPr>
          <w:color w:val="000000" w:themeColor="text1"/>
        </w:rPr>
      </w:pPr>
    </w:p>
    <w:p w14:paraId="165704CC" w14:textId="77777777" w:rsidR="00810ED0" w:rsidRPr="00966F95" w:rsidRDefault="00810ED0" w:rsidP="00EB5E65">
      <w:pPr>
        <w:jc w:val="both"/>
        <w:rPr>
          <w:color w:val="000000" w:themeColor="text1"/>
        </w:rPr>
      </w:pPr>
      <w:r w:rsidRPr="00966F95">
        <w:rPr>
          <w:color w:val="000000" w:themeColor="text1"/>
        </w:rPr>
        <w:t xml:space="preserve">2. ako </w:t>
      </w:r>
      <w:r w:rsidR="00075647" w:rsidRPr="00966F95">
        <w:rPr>
          <w:color w:val="000000" w:themeColor="text1"/>
        </w:rPr>
        <w:t xml:space="preserve">pravna osoba iz članka 401. ovoga Zakona </w:t>
      </w:r>
      <w:r w:rsidRPr="00966F95">
        <w:rPr>
          <w:color w:val="000000" w:themeColor="text1"/>
        </w:rPr>
        <w:t xml:space="preserve">ne obavlja poslove </w:t>
      </w:r>
      <w:r w:rsidR="00075647" w:rsidRPr="00966F95">
        <w:rPr>
          <w:color w:val="000000" w:themeColor="text1"/>
        </w:rPr>
        <w:t>distribucije</w:t>
      </w:r>
      <w:r w:rsidRPr="00966F95">
        <w:rPr>
          <w:color w:val="000000" w:themeColor="text1"/>
        </w:rPr>
        <w:t xml:space="preserve"> osiguranj</w:t>
      </w:r>
      <w:r w:rsidR="00075647" w:rsidRPr="00966F95">
        <w:rPr>
          <w:color w:val="000000" w:themeColor="text1"/>
        </w:rPr>
        <w:t>a</w:t>
      </w:r>
      <w:r w:rsidRPr="00966F95">
        <w:rPr>
          <w:color w:val="000000" w:themeColor="text1"/>
        </w:rPr>
        <w:t xml:space="preserve"> i</w:t>
      </w:r>
      <w:r w:rsidR="00EF2AA8" w:rsidRPr="00966F95">
        <w:rPr>
          <w:color w:val="000000" w:themeColor="text1"/>
        </w:rPr>
        <w:t>li distribucije</w:t>
      </w:r>
      <w:r w:rsidRPr="00966F95">
        <w:rPr>
          <w:color w:val="000000" w:themeColor="text1"/>
        </w:rPr>
        <w:t xml:space="preserve"> reosiguranj</w:t>
      </w:r>
      <w:r w:rsidR="00075647" w:rsidRPr="00966F95">
        <w:rPr>
          <w:color w:val="000000" w:themeColor="text1"/>
        </w:rPr>
        <w:t>a</w:t>
      </w:r>
      <w:r w:rsidRPr="00966F95">
        <w:rPr>
          <w:color w:val="000000" w:themeColor="text1"/>
        </w:rPr>
        <w:t xml:space="preserve"> dulje od </w:t>
      </w:r>
      <w:r w:rsidR="009764C5" w:rsidRPr="00966F95">
        <w:rPr>
          <w:color w:val="000000" w:themeColor="text1"/>
        </w:rPr>
        <w:t>dvanaest</w:t>
      </w:r>
      <w:r w:rsidRPr="00966F95">
        <w:rPr>
          <w:color w:val="000000" w:themeColor="text1"/>
        </w:rPr>
        <w:t xml:space="preserve"> mjeseci</w:t>
      </w:r>
    </w:p>
    <w:p w14:paraId="165704CD" w14:textId="77777777" w:rsidR="00CC3BA6" w:rsidRPr="00966F95" w:rsidRDefault="00CC3BA6" w:rsidP="00EB5E65">
      <w:pPr>
        <w:jc w:val="both"/>
        <w:rPr>
          <w:color w:val="000000" w:themeColor="text1"/>
        </w:rPr>
      </w:pPr>
    </w:p>
    <w:p w14:paraId="165704CE" w14:textId="77777777" w:rsidR="00EF2AA8" w:rsidRPr="00966F95" w:rsidRDefault="00EF2AA8" w:rsidP="00EB5E65">
      <w:pPr>
        <w:jc w:val="both"/>
        <w:rPr>
          <w:color w:val="000000" w:themeColor="text1"/>
        </w:rPr>
      </w:pPr>
      <w:r w:rsidRPr="00966F95">
        <w:rPr>
          <w:color w:val="000000" w:themeColor="text1"/>
        </w:rPr>
        <w:t xml:space="preserve">3. </w:t>
      </w:r>
      <w:r w:rsidR="009764C5" w:rsidRPr="00966F95">
        <w:rPr>
          <w:color w:val="000000" w:themeColor="text1"/>
        </w:rPr>
        <w:t>ako pravna osoba iz članka 401. ovoga Zakona donese</w:t>
      </w:r>
      <w:r w:rsidRPr="00966F95">
        <w:rPr>
          <w:color w:val="000000" w:themeColor="text1"/>
        </w:rPr>
        <w:t xml:space="preserve"> odluk</w:t>
      </w:r>
      <w:r w:rsidR="009764C5" w:rsidRPr="00966F95">
        <w:rPr>
          <w:color w:val="000000" w:themeColor="text1"/>
        </w:rPr>
        <w:t>u</w:t>
      </w:r>
      <w:r w:rsidRPr="00966F95">
        <w:rPr>
          <w:color w:val="000000" w:themeColor="text1"/>
        </w:rPr>
        <w:t xml:space="preserve"> o prestanku poslovanja</w:t>
      </w:r>
    </w:p>
    <w:p w14:paraId="165704CF" w14:textId="77777777" w:rsidR="00CC3BA6" w:rsidRPr="00966F95" w:rsidRDefault="00CC3BA6" w:rsidP="00EB5E65">
      <w:pPr>
        <w:jc w:val="both"/>
        <w:rPr>
          <w:color w:val="000000" w:themeColor="text1"/>
        </w:rPr>
      </w:pPr>
    </w:p>
    <w:p w14:paraId="165704D0" w14:textId="32DA1970" w:rsidR="00EF2AA8" w:rsidRPr="00966F95" w:rsidRDefault="00EF2AA8" w:rsidP="00EB5E65">
      <w:pPr>
        <w:jc w:val="both"/>
        <w:rPr>
          <w:color w:val="000000" w:themeColor="text1"/>
        </w:rPr>
      </w:pPr>
      <w:r w:rsidRPr="00966F95">
        <w:rPr>
          <w:color w:val="000000" w:themeColor="text1"/>
        </w:rPr>
        <w:t>4. po sili zakona, otvaranjem postupka likvidacije</w:t>
      </w:r>
      <w:r w:rsidR="009764C5" w:rsidRPr="00966F95">
        <w:rPr>
          <w:color w:val="000000" w:themeColor="text1"/>
        </w:rPr>
        <w:t>, predstečajne nagodbe</w:t>
      </w:r>
      <w:r w:rsidR="00670F33" w:rsidRPr="00966F95">
        <w:rPr>
          <w:color w:val="000000" w:themeColor="text1"/>
        </w:rPr>
        <w:t xml:space="preserve">, predstečajnog ili stečajnog postupka </w:t>
      </w:r>
      <w:r w:rsidRPr="00966F95">
        <w:rPr>
          <w:color w:val="000000" w:themeColor="text1"/>
        </w:rPr>
        <w:t>nad pravnom osobom iz članka 401. ovoga Zakona</w:t>
      </w:r>
    </w:p>
    <w:p w14:paraId="165704D1" w14:textId="77777777" w:rsidR="00CC3BA6" w:rsidRPr="00966F95" w:rsidRDefault="00CC3BA6" w:rsidP="00EB5E65">
      <w:pPr>
        <w:jc w:val="both"/>
        <w:rPr>
          <w:color w:val="000000" w:themeColor="text1"/>
        </w:rPr>
      </w:pPr>
    </w:p>
    <w:p w14:paraId="165704D2" w14:textId="77777777" w:rsidR="00EF2AA8" w:rsidRPr="00966F95" w:rsidRDefault="00EF2AA8" w:rsidP="00EB5E65">
      <w:pPr>
        <w:jc w:val="both"/>
        <w:rPr>
          <w:color w:val="000000" w:themeColor="text1"/>
        </w:rPr>
      </w:pPr>
      <w:r w:rsidRPr="00966F95">
        <w:rPr>
          <w:color w:val="000000" w:themeColor="text1"/>
        </w:rPr>
        <w:lastRenderedPageBreak/>
        <w:t xml:space="preserve">5. po sili zakona, dovršetkom statusne promjene zbog koje </w:t>
      </w:r>
      <w:r w:rsidR="00B37F6C" w:rsidRPr="00966F95">
        <w:rPr>
          <w:color w:val="000000" w:themeColor="text1"/>
        </w:rPr>
        <w:t xml:space="preserve">je </w:t>
      </w:r>
      <w:r w:rsidRPr="00966F95">
        <w:rPr>
          <w:color w:val="000000" w:themeColor="text1"/>
        </w:rPr>
        <w:t>pravna osoba iz članka 401. ovoga Zakona presta</w:t>
      </w:r>
      <w:r w:rsidR="00B37F6C" w:rsidRPr="00966F95">
        <w:rPr>
          <w:color w:val="000000" w:themeColor="text1"/>
        </w:rPr>
        <w:t>la</w:t>
      </w:r>
      <w:r w:rsidRPr="00966F95">
        <w:rPr>
          <w:color w:val="000000" w:themeColor="text1"/>
        </w:rPr>
        <w:t xml:space="preserve"> postojati. </w:t>
      </w:r>
    </w:p>
    <w:p w14:paraId="165704D3" w14:textId="77777777" w:rsidR="00CC3BA6" w:rsidRPr="00966F95" w:rsidRDefault="00CC3BA6" w:rsidP="00EB5E65">
      <w:pPr>
        <w:jc w:val="both"/>
        <w:rPr>
          <w:color w:val="000000" w:themeColor="text1"/>
        </w:rPr>
      </w:pPr>
    </w:p>
    <w:p w14:paraId="165704D4" w14:textId="740E9F3F" w:rsidR="00810ED0" w:rsidRPr="00966F95" w:rsidRDefault="00810ED0" w:rsidP="00EB5E65">
      <w:pPr>
        <w:jc w:val="both"/>
        <w:rPr>
          <w:color w:val="000000" w:themeColor="text1"/>
        </w:rPr>
      </w:pPr>
      <w:r w:rsidRPr="00966F95">
        <w:rPr>
          <w:color w:val="000000" w:themeColor="text1"/>
        </w:rPr>
        <w:t>(</w:t>
      </w:r>
      <w:r w:rsidR="00075647" w:rsidRPr="00966F95">
        <w:rPr>
          <w:color w:val="000000" w:themeColor="text1"/>
        </w:rPr>
        <w:t>4</w:t>
      </w:r>
      <w:r w:rsidRPr="00966F95">
        <w:rPr>
          <w:color w:val="000000" w:themeColor="text1"/>
        </w:rPr>
        <w:t xml:space="preserve">) O nastupanju okolnosti iz stavka </w:t>
      </w:r>
      <w:r w:rsidR="00075647" w:rsidRPr="00966F95">
        <w:rPr>
          <w:color w:val="000000" w:themeColor="text1"/>
        </w:rPr>
        <w:t>3</w:t>
      </w:r>
      <w:r w:rsidRPr="00966F95">
        <w:rPr>
          <w:color w:val="000000" w:themeColor="text1"/>
        </w:rPr>
        <w:t xml:space="preserve">. ovoga članka </w:t>
      </w:r>
      <w:r w:rsidR="00EF2AA8" w:rsidRPr="00966F95">
        <w:rPr>
          <w:color w:val="000000" w:themeColor="text1"/>
        </w:rPr>
        <w:t xml:space="preserve">pravna osoba iz članka 401. ovoga Zakona </w:t>
      </w:r>
      <w:r w:rsidRPr="00966F95">
        <w:rPr>
          <w:color w:val="000000" w:themeColor="text1"/>
        </w:rPr>
        <w:t>dužn</w:t>
      </w:r>
      <w:r w:rsidR="009764C5" w:rsidRPr="00966F95">
        <w:rPr>
          <w:color w:val="000000" w:themeColor="text1"/>
        </w:rPr>
        <w:t>a</w:t>
      </w:r>
      <w:r w:rsidRPr="00966F95">
        <w:rPr>
          <w:color w:val="000000" w:themeColor="text1"/>
        </w:rPr>
        <w:t xml:space="preserve"> je bez odgađanja pisano obavijestiti Agenciju.</w:t>
      </w:r>
      <w:r w:rsidR="00252909" w:rsidRPr="00966F95">
        <w:rPr>
          <w:color w:val="000000" w:themeColor="text1"/>
        </w:rPr>
        <w:t xml:space="preserve"> </w:t>
      </w:r>
    </w:p>
    <w:p w14:paraId="165704D5" w14:textId="77777777" w:rsidR="00CC3BA6" w:rsidRPr="00966F95" w:rsidRDefault="00CC3BA6" w:rsidP="00EB5E65">
      <w:pPr>
        <w:jc w:val="both"/>
        <w:rPr>
          <w:color w:val="000000" w:themeColor="text1"/>
        </w:rPr>
      </w:pPr>
    </w:p>
    <w:p w14:paraId="165704D6" w14:textId="77777777" w:rsidR="00810ED0" w:rsidRPr="00966F95" w:rsidRDefault="00810ED0" w:rsidP="00EB5E65">
      <w:pPr>
        <w:jc w:val="both"/>
        <w:rPr>
          <w:color w:val="000000" w:themeColor="text1"/>
        </w:rPr>
      </w:pPr>
      <w:r w:rsidRPr="00966F95">
        <w:rPr>
          <w:color w:val="000000" w:themeColor="text1"/>
        </w:rPr>
        <w:t>(</w:t>
      </w:r>
      <w:r w:rsidR="00EF2AA8" w:rsidRPr="00966F95">
        <w:rPr>
          <w:color w:val="000000" w:themeColor="text1"/>
        </w:rPr>
        <w:t>5) Ako nastupi razlog iz stavka 3</w:t>
      </w:r>
      <w:r w:rsidRPr="00966F95">
        <w:rPr>
          <w:color w:val="000000" w:themeColor="text1"/>
        </w:rPr>
        <w:t xml:space="preserve">. točaka 1., 2. ili </w:t>
      </w:r>
      <w:r w:rsidR="00EF2AA8" w:rsidRPr="00966F95">
        <w:rPr>
          <w:color w:val="000000" w:themeColor="text1"/>
        </w:rPr>
        <w:t>3</w:t>
      </w:r>
      <w:r w:rsidRPr="00966F95">
        <w:rPr>
          <w:color w:val="000000" w:themeColor="text1"/>
        </w:rPr>
        <w:t xml:space="preserve">. ovoga Zakona, Agencija će donijeti rješenje kojim će utvrditi da je </w:t>
      </w:r>
      <w:r w:rsidR="00B37F6C" w:rsidRPr="00966F95">
        <w:rPr>
          <w:color w:val="000000" w:themeColor="text1"/>
        </w:rPr>
        <w:t xml:space="preserve">prestala važiti </w:t>
      </w:r>
      <w:r w:rsidRPr="00966F95">
        <w:rPr>
          <w:color w:val="000000" w:themeColor="text1"/>
        </w:rPr>
        <w:t>dozvola</w:t>
      </w:r>
      <w:r w:rsidR="00AE4407" w:rsidRPr="00966F95">
        <w:rPr>
          <w:color w:val="000000" w:themeColor="text1"/>
        </w:rPr>
        <w:t xml:space="preserve"> posredniku i sporednom posredniku u osiguranju </w:t>
      </w:r>
      <w:r w:rsidRPr="00966F95">
        <w:rPr>
          <w:color w:val="000000" w:themeColor="text1"/>
        </w:rPr>
        <w:t xml:space="preserve">za obavljanje poslova </w:t>
      </w:r>
      <w:r w:rsidR="00EF2AA8" w:rsidRPr="00966F95">
        <w:rPr>
          <w:color w:val="000000" w:themeColor="text1"/>
        </w:rPr>
        <w:t>distribucije</w:t>
      </w:r>
      <w:r w:rsidRPr="00966F95">
        <w:rPr>
          <w:color w:val="000000" w:themeColor="text1"/>
        </w:rPr>
        <w:t xml:space="preserve"> osiguranj</w:t>
      </w:r>
      <w:r w:rsidR="00EF2AA8" w:rsidRPr="00966F95">
        <w:rPr>
          <w:color w:val="000000" w:themeColor="text1"/>
        </w:rPr>
        <w:t>a</w:t>
      </w:r>
      <w:r w:rsidRPr="00966F95">
        <w:rPr>
          <w:color w:val="000000" w:themeColor="text1"/>
        </w:rPr>
        <w:t xml:space="preserve"> i</w:t>
      </w:r>
      <w:r w:rsidR="00EF2AA8" w:rsidRPr="00966F95">
        <w:rPr>
          <w:color w:val="000000" w:themeColor="text1"/>
        </w:rPr>
        <w:t>li</w:t>
      </w:r>
      <w:r w:rsidRPr="00966F95">
        <w:rPr>
          <w:color w:val="000000" w:themeColor="text1"/>
        </w:rPr>
        <w:t xml:space="preserve"> </w:t>
      </w:r>
      <w:r w:rsidR="00EF2AA8" w:rsidRPr="00966F95">
        <w:rPr>
          <w:color w:val="000000" w:themeColor="text1"/>
        </w:rPr>
        <w:t>distribucije reosiguranja</w:t>
      </w:r>
      <w:r w:rsidR="00B37F6C" w:rsidRPr="00966F95">
        <w:rPr>
          <w:color w:val="000000" w:themeColor="text1"/>
        </w:rPr>
        <w:t>.</w:t>
      </w:r>
    </w:p>
    <w:p w14:paraId="165704D7" w14:textId="77777777" w:rsidR="00CC3BA6" w:rsidRPr="00966F95" w:rsidRDefault="00CC3BA6" w:rsidP="00EB5E65">
      <w:pPr>
        <w:jc w:val="both"/>
        <w:rPr>
          <w:color w:val="000000" w:themeColor="text1"/>
        </w:rPr>
      </w:pPr>
    </w:p>
    <w:p w14:paraId="165704D8" w14:textId="058D875C" w:rsidR="0016203B" w:rsidRPr="00966F95" w:rsidRDefault="0016203B" w:rsidP="00EB5E65">
      <w:pPr>
        <w:jc w:val="both"/>
        <w:rPr>
          <w:color w:val="000000" w:themeColor="text1"/>
        </w:rPr>
      </w:pPr>
      <w:r w:rsidRPr="00966F95">
        <w:rPr>
          <w:color w:val="000000" w:themeColor="text1"/>
        </w:rPr>
        <w:t>(</w:t>
      </w:r>
      <w:r w:rsidR="00EF2AA8" w:rsidRPr="00966F95">
        <w:rPr>
          <w:color w:val="000000" w:themeColor="text1"/>
        </w:rPr>
        <w:t>6</w:t>
      </w:r>
      <w:r w:rsidRPr="00966F95">
        <w:rPr>
          <w:color w:val="000000" w:themeColor="text1"/>
        </w:rPr>
        <w:t xml:space="preserve">) </w:t>
      </w:r>
      <w:r w:rsidR="00AE4407" w:rsidRPr="00966F95">
        <w:rPr>
          <w:color w:val="000000" w:themeColor="text1"/>
        </w:rPr>
        <w:t>U slučajevima iz stavka 2. i stavka 3. ovoga članka</w:t>
      </w:r>
      <w:r w:rsidR="00AE5829" w:rsidRPr="00966F95">
        <w:rPr>
          <w:color w:val="000000" w:themeColor="text1"/>
        </w:rPr>
        <w:t>, kao i slučajevima kada posrednik i sporedn</w:t>
      </w:r>
      <w:r w:rsidR="00B37F6C" w:rsidRPr="00966F95">
        <w:rPr>
          <w:color w:val="000000" w:themeColor="text1"/>
        </w:rPr>
        <w:t>i</w:t>
      </w:r>
      <w:r w:rsidR="00AE5829" w:rsidRPr="00966F95">
        <w:rPr>
          <w:color w:val="000000" w:themeColor="text1"/>
        </w:rPr>
        <w:t xml:space="preserve"> posrednik u osiguranju više ne ispunjava uvjete za upis u regist</w:t>
      </w:r>
      <w:r w:rsidR="00A07F87" w:rsidRPr="00966F95">
        <w:rPr>
          <w:color w:val="000000" w:themeColor="text1"/>
        </w:rPr>
        <w:t>re</w:t>
      </w:r>
      <w:r w:rsidR="00AE5829" w:rsidRPr="00966F95">
        <w:rPr>
          <w:color w:val="000000" w:themeColor="text1"/>
        </w:rPr>
        <w:t xml:space="preserve"> propisane ovim zakonom,</w:t>
      </w:r>
      <w:r w:rsidR="00AE4407" w:rsidRPr="00966F95">
        <w:rPr>
          <w:color w:val="000000" w:themeColor="text1"/>
        </w:rPr>
        <w:t xml:space="preserve"> </w:t>
      </w:r>
      <w:r w:rsidRPr="00966F95">
        <w:rPr>
          <w:color w:val="000000" w:themeColor="text1"/>
        </w:rPr>
        <w:t>Agencija će brisati posrednika i sporednog posrednika u osiguranju iz registra</w:t>
      </w:r>
      <w:r w:rsidR="00C57695" w:rsidRPr="00966F95">
        <w:rPr>
          <w:color w:val="000000" w:themeColor="text1"/>
        </w:rPr>
        <w:t xml:space="preserve"> </w:t>
      </w:r>
      <w:r w:rsidR="00AE5829" w:rsidRPr="00966F95">
        <w:rPr>
          <w:color w:val="000000" w:themeColor="text1"/>
        </w:rPr>
        <w:t>te o tom brisanju obavijestiti državu članicu domaćina</w:t>
      </w:r>
      <w:r w:rsidR="00AE4407" w:rsidRPr="00966F95">
        <w:rPr>
          <w:color w:val="000000" w:themeColor="text1"/>
        </w:rPr>
        <w:t>.</w:t>
      </w:r>
    </w:p>
    <w:p w14:paraId="165704D9" w14:textId="77777777" w:rsidR="00CC3BA6" w:rsidRPr="00966F95" w:rsidRDefault="00CC3BA6" w:rsidP="00EB5E65">
      <w:pPr>
        <w:jc w:val="both"/>
        <w:rPr>
          <w:color w:val="000000" w:themeColor="text1"/>
        </w:rPr>
      </w:pPr>
    </w:p>
    <w:p w14:paraId="165704DA" w14:textId="77777777" w:rsidR="00A76C99" w:rsidRPr="00966F95" w:rsidRDefault="0000311A" w:rsidP="00EB5E65">
      <w:pPr>
        <w:jc w:val="both"/>
        <w:rPr>
          <w:color w:val="000000" w:themeColor="text1"/>
        </w:rPr>
      </w:pPr>
      <w:r w:rsidRPr="00966F95">
        <w:rPr>
          <w:color w:val="000000" w:themeColor="text1"/>
        </w:rPr>
        <w:t>(</w:t>
      </w:r>
      <w:r w:rsidR="00AE4407" w:rsidRPr="00966F95">
        <w:rPr>
          <w:color w:val="000000" w:themeColor="text1"/>
        </w:rPr>
        <w:t>7</w:t>
      </w:r>
      <w:r w:rsidRPr="00966F95">
        <w:rPr>
          <w:color w:val="000000" w:themeColor="text1"/>
        </w:rPr>
        <w:t>) Agencija će</w:t>
      </w:r>
      <w:r w:rsidR="00A76C99" w:rsidRPr="00966F95">
        <w:rPr>
          <w:color w:val="000000" w:themeColor="text1"/>
        </w:rPr>
        <w:t xml:space="preserve"> donijeti rješenje kojim će</w:t>
      </w:r>
      <w:r w:rsidRPr="00966F95">
        <w:rPr>
          <w:color w:val="000000" w:themeColor="text1"/>
        </w:rPr>
        <w:t xml:space="preserve"> brisati iz registra i Financijsku agenciju, HP-Hrvatsku poštu, investicijsko društvo i kreditnu instituciju na odgovarajući način u slučajevima iz stavka 3. ovog članka</w:t>
      </w:r>
      <w:r w:rsidR="00A76C99" w:rsidRPr="00966F95">
        <w:rPr>
          <w:color w:val="000000" w:themeColor="text1"/>
        </w:rPr>
        <w:t>.</w:t>
      </w:r>
      <w:r w:rsidRPr="00966F95">
        <w:rPr>
          <w:color w:val="000000" w:themeColor="text1"/>
        </w:rPr>
        <w:t xml:space="preserve"> Agencija će </w:t>
      </w:r>
      <w:r w:rsidR="00A76C99" w:rsidRPr="00966F95">
        <w:rPr>
          <w:color w:val="000000" w:themeColor="text1"/>
        </w:rPr>
        <w:t>brisati iz registr</w:t>
      </w:r>
      <w:r w:rsidR="00AA52ED" w:rsidRPr="00966F95">
        <w:rPr>
          <w:color w:val="000000" w:themeColor="text1"/>
        </w:rPr>
        <w:t>a</w:t>
      </w:r>
      <w:r w:rsidRPr="00966F95">
        <w:rPr>
          <w:color w:val="000000" w:themeColor="text1"/>
        </w:rPr>
        <w:t xml:space="preserve"> kreditn</w:t>
      </w:r>
      <w:r w:rsidR="00A76C99" w:rsidRPr="00966F95">
        <w:rPr>
          <w:color w:val="000000" w:themeColor="text1"/>
        </w:rPr>
        <w:t>u</w:t>
      </w:r>
      <w:r w:rsidRPr="00966F95">
        <w:rPr>
          <w:color w:val="000000" w:themeColor="text1"/>
        </w:rPr>
        <w:t xml:space="preserve"> institucij</w:t>
      </w:r>
      <w:r w:rsidR="00A76C99" w:rsidRPr="00966F95">
        <w:rPr>
          <w:color w:val="000000" w:themeColor="text1"/>
        </w:rPr>
        <w:t xml:space="preserve">u na temelju obavijesti Hrvatske narodne banke ili kreditne institucije o prestanku važenja odobrenja Hrvatske narodne banke </w:t>
      </w:r>
      <w:r w:rsidRPr="00966F95">
        <w:rPr>
          <w:color w:val="000000" w:themeColor="text1"/>
        </w:rPr>
        <w:t>za obavljanje poslova distribucije osiguranja ili distribucije osiguranja ili reosiguranja.</w:t>
      </w:r>
    </w:p>
    <w:p w14:paraId="165704DB" w14:textId="77777777" w:rsidR="00CC3BA6" w:rsidRPr="00966F95" w:rsidRDefault="00CC3BA6" w:rsidP="00EB5E65">
      <w:pPr>
        <w:jc w:val="both"/>
        <w:rPr>
          <w:color w:val="000000" w:themeColor="text1"/>
        </w:rPr>
      </w:pPr>
    </w:p>
    <w:p w14:paraId="165704DC" w14:textId="77777777" w:rsidR="00AA52ED" w:rsidRPr="00966F95" w:rsidRDefault="00645C06" w:rsidP="00EB5E65">
      <w:pPr>
        <w:jc w:val="both"/>
        <w:rPr>
          <w:color w:val="000000" w:themeColor="text1"/>
        </w:rPr>
      </w:pPr>
      <w:r w:rsidRPr="00966F95">
        <w:rPr>
          <w:color w:val="000000" w:themeColor="text1"/>
        </w:rPr>
        <w:t>(</w:t>
      </w:r>
      <w:r w:rsidR="00AE4407" w:rsidRPr="00966F95">
        <w:rPr>
          <w:color w:val="000000" w:themeColor="text1"/>
        </w:rPr>
        <w:t>8</w:t>
      </w:r>
      <w:r w:rsidRPr="00966F95">
        <w:rPr>
          <w:color w:val="000000" w:themeColor="text1"/>
        </w:rPr>
        <w:t xml:space="preserve">) Agencija će </w:t>
      </w:r>
      <w:r w:rsidR="00A76C99" w:rsidRPr="00966F95">
        <w:rPr>
          <w:color w:val="000000" w:themeColor="text1"/>
        </w:rPr>
        <w:t>o brisanju</w:t>
      </w:r>
      <w:r w:rsidRPr="00966F95">
        <w:rPr>
          <w:color w:val="000000" w:themeColor="text1"/>
        </w:rPr>
        <w:t xml:space="preserve"> </w:t>
      </w:r>
      <w:r w:rsidR="00AE4407" w:rsidRPr="00966F95">
        <w:rPr>
          <w:color w:val="000000" w:themeColor="text1"/>
        </w:rPr>
        <w:t>pravne osobe iz članka 401. ovoga Zakona</w:t>
      </w:r>
      <w:r w:rsidRPr="00966F95">
        <w:rPr>
          <w:color w:val="000000" w:themeColor="text1"/>
        </w:rPr>
        <w:t xml:space="preserve"> </w:t>
      </w:r>
      <w:r w:rsidR="00A76C99" w:rsidRPr="00966F95">
        <w:rPr>
          <w:color w:val="000000" w:themeColor="text1"/>
        </w:rPr>
        <w:t>koj</w:t>
      </w:r>
      <w:r w:rsidR="00AE4407" w:rsidRPr="00966F95">
        <w:rPr>
          <w:color w:val="000000" w:themeColor="text1"/>
        </w:rPr>
        <w:t>a</w:t>
      </w:r>
      <w:r w:rsidR="00A76C99" w:rsidRPr="00966F95">
        <w:rPr>
          <w:color w:val="000000" w:themeColor="text1"/>
        </w:rPr>
        <w:t xml:space="preserve"> obavlja poslove distribucije osiguranja i </w:t>
      </w:r>
      <w:r w:rsidR="00686E7B" w:rsidRPr="00966F95">
        <w:rPr>
          <w:color w:val="000000" w:themeColor="text1"/>
        </w:rPr>
        <w:t xml:space="preserve">distribucije </w:t>
      </w:r>
      <w:r w:rsidR="00A76C99" w:rsidRPr="00966F95">
        <w:rPr>
          <w:color w:val="000000" w:themeColor="text1"/>
        </w:rPr>
        <w:t>reosiguranja u drugim državama članicama</w:t>
      </w:r>
      <w:r w:rsidRPr="00966F95">
        <w:rPr>
          <w:color w:val="000000" w:themeColor="text1"/>
        </w:rPr>
        <w:t xml:space="preserve"> obavijestiti državu članicu domaćina.</w:t>
      </w:r>
    </w:p>
    <w:p w14:paraId="165704DD" w14:textId="77777777" w:rsidR="00CC3BA6" w:rsidRPr="00966F95" w:rsidRDefault="00CC3BA6" w:rsidP="00EB5E65">
      <w:pPr>
        <w:jc w:val="both"/>
        <w:rPr>
          <w:color w:val="000000" w:themeColor="text1"/>
        </w:rPr>
      </w:pPr>
    </w:p>
    <w:p w14:paraId="165704DE" w14:textId="77777777" w:rsidR="00CB55D6" w:rsidRPr="00966F95" w:rsidRDefault="00AA52ED" w:rsidP="00EB5E65">
      <w:pPr>
        <w:jc w:val="both"/>
        <w:rPr>
          <w:color w:val="000000" w:themeColor="text1"/>
        </w:rPr>
      </w:pPr>
      <w:r w:rsidRPr="00966F95">
        <w:rPr>
          <w:color w:val="000000" w:themeColor="text1"/>
        </w:rPr>
        <w:t>(</w:t>
      </w:r>
      <w:r w:rsidR="00AE4407" w:rsidRPr="00966F95">
        <w:rPr>
          <w:color w:val="000000" w:themeColor="text1"/>
        </w:rPr>
        <w:t>9</w:t>
      </w:r>
      <w:r w:rsidRPr="00966F95">
        <w:rPr>
          <w:color w:val="000000" w:themeColor="text1"/>
        </w:rPr>
        <w:t xml:space="preserve">) Protiv rješenja donesenog na temelju odredbi ovoga članka, podnositelj zahtjeva ili posrednik i sporedni posrednik te </w:t>
      </w:r>
      <w:r w:rsidR="00222337" w:rsidRPr="00966F95">
        <w:rPr>
          <w:color w:val="000000" w:themeColor="text1"/>
        </w:rPr>
        <w:t xml:space="preserve">posrednike </w:t>
      </w:r>
      <w:r w:rsidRPr="00966F95">
        <w:rPr>
          <w:color w:val="000000" w:themeColor="text1"/>
        </w:rPr>
        <w:t xml:space="preserve">iz stavka </w:t>
      </w:r>
      <w:r w:rsidR="00AE4407" w:rsidRPr="00966F95">
        <w:rPr>
          <w:color w:val="000000" w:themeColor="text1"/>
        </w:rPr>
        <w:t>7</w:t>
      </w:r>
      <w:r w:rsidRPr="00966F95">
        <w:rPr>
          <w:color w:val="000000" w:themeColor="text1"/>
        </w:rPr>
        <w:t>. ovoga članka u osiguranju ima pravo podnijeti tužbu nadležnom sudu.</w:t>
      </w:r>
    </w:p>
    <w:p w14:paraId="165704DF" w14:textId="77777777" w:rsidR="00CC3BA6" w:rsidRPr="00966F95" w:rsidRDefault="00CC3BA6" w:rsidP="00EB5E65">
      <w:pPr>
        <w:jc w:val="both"/>
        <w:rPr>
          <w:color w:val="000000" w:themeColor="text1"/>
        </w:rPr>
      </w:pPr>
    </w:p>
    <w:p w14:paraId="165704E0" w14:textId="260AA5BD" w:rsidR="00345D75" w:rsidRPr="00966F95" w:rsidRDefault="00CB55D6" w:rsidP="00EB5E65">
      <w:pPr>
        <w:jc w:val="both"/>
        <w:rPr>
          <w:color w:val="000000" w:themeColor="text1"/>
        </w:rPr>
      </w:pPr>
      <w:r w:rsidRPr="00966F95">
        <w:rPr>
          <w:color w:val="000000" w:themeColor="text1"/>
        </w:rPr>
        <w:t>(10) Agencija će brisati iz registra fizičku osobu iz članka 412. stavka 3. ovoga Zakona</w:t>
      </w:r>
      <w:r w:rsidR="001B1850" w:rsidRPr="00966F95">
        <w:rPr>
          <w:color w:val="000000" w:themeColor="text1"/>
        </w:rPr>
        <w:t>:</w:t>
      </w:r>
    </w:p>
    <w:p w14:paraId="165704E1" w14:textId="77777777" w:rsidR="0034323F" w:rsidRPr="00966F95" w:rsidRDefault="0034323F" w:rsidP="00EB5E65">
      <w:pPr>
        <w:jc w:val="both"/>
        <w:rPr>
          <w:color w:val="000000" w:themeColor="text1"/>
        </w:rPr>
      </w:pPr>
    </w:p>
    <w:p w14:paraId="165704E2" w14:textId="77777777" w:rsidR="00F84225" w:rsidRPr="00966F95" w:rsidRDefault="00F84225" w:rsidP="00EB5E65">
      <w:pPr>
        <w:jc w:val="both"/>
        <w:rPr>
          <w:color w:val="000000" w:themeColor="text1"/>
        </w:rPr>
      </w:pPr>
      <w:r w:rsidRPr="00966F95">
        <w:rPr>
          <w:color w:val="000000" w:themeColor="text1"/>
        </w:rPr>
        <w:t xml:space="preserve">1. ako je </w:t>
      </w:r>
      <w:r w:rsidR="001B1850" w:rsidRPr="00966F95">
        <w:rPr>
          <w:color w:val="000000" w:themeColor="text1"/>
        </w:rPr>
        <w:t>u prijavi za pristup provjeri stručnih znanja navela ili dostavila neistinite podatke</w:t>
      </w:r>
    </w:p>
    <w:p w14:paraId="165704E3" w14:textId="77777777" w:rsidR="0034323F" w:rsidRPr="00966F95" w:rsidRDefault="0034323F" w:rsidP="00EB5E65">
      <w:pPr>
        <w:jc w:val="both"/>
        <w:rPr>
          <w:color w:val="000000" w:themeColor="text1"/>
        </w:rPr>
      </w:pPr>
    </w:p>
    <w:p w14:paraId="165704E4" w14:textId="218E9503" w:rsidR="00F84225" w:rsidRPr="00966F95" w:rsidRDefault="00F84225" w:rsidP="00EB5E65">
      <w:pPr>
        <w:jc w:val="both"/>
        <w:rPr>
          <w:color w:val="000000" w:themeColor="text1"/>
        </w:rPr>
      </w:pPr>
      <w:r w:rsidRPr="00966F95">
        <w:rPr>
          <w:color w:val="000000" w:themeColor="text1"/>
        </w:rPr>
        <w:t xml:space="preserve">2. </w:t>
      </w:r>
      <w:r w:rsidR="002D0CF5" w:rsidRPr="00966F95">
        <w:rPr>
          <w:color w:val="000000" w:themeColor="text1"/>
        </w:rPr>
        <w:t>ako ne ispunjava uvjete stručnog osposobljavanja i usavršavanja propisane člankom 422. ovoga Zakona</w:t>
      </w:r>
      <w:r w:rsidR="002D0CF5" w:rsidRPr="00966F95" w:rsidDel="002D0CF5">
        <w:rPr>
          <w:color w:val="000000" w:themeColor="text1"/>
        </w:rPr>
        <w:t xml:space="preserve"> </w:t>
      </w:r>
    </w:p>
    <w:p w14:paraId="66C027D1" w14:textId="77777777" w:rsidR="002D0CF5" w:rsidRPr="00966F95" w:rsidRDefault="002D0CF5" w:rsidP="00EB5E65">
      <w:pPr>
        <w:jc w:val="both"/>
        <w:rPr>
          <w:color w:val="000000" w:themeColor="text1"/>
        </w:rPr>
      </w:pPr>
    </w:p>
    <w:p w14:paraId="165704E6" w14:textId="2DCE7154" w:rsidR="00F84225" w:rsidRPr="00966F95" w:rsidRDefault="00F84225" w:rsidP="00EB5E65">
      <w:pPr>
        <w:jc w:val="both"/>
        <w:rPr>
          <w:color w:val="000000" w:themeColor="text1"/>
        </w:rPr>
      </w:pPr>
      <w:r w:rsidRPr="00966F95">
        <w:rPr>
          <w:color w:val="000000" w:themeColor="text1"/>
        </w:rPr>
        <w:t>3.</w:t>
      </w:r>
      <w:r w:rsidR="002D0CF5" w:rsidRPr="00966F95">
        <w:rPr>
          <w:color w:val="000000" w:themeColor="text1"/>
        </w:rPr>
        <w:t xml:space="preserve"> ako su prestali postojati uvjeti iz članka 423. ovoga Zakona </w:t>
      </w:r>
    </w:p>
    <w:p w14:paraId="165704E7" w14:textId="77777777" w:rsidR="0034323F" w:rsidRPr="00966F95" w:rsidRDefault="0034323F" w:rsidP="00EB5E65">
      <w:pPr>
        <w:jc w:val="both"/>
        <w:rPr>
          <w:color w:val="000000" w:themeColor="text1"/>
        </w:rPr>
      </w:pPr>
    </w:p>
    <w:p w14:paraId="165704E8" w14:textId="77777777" w:rsidR="00F84225" w:rsidRPr="00966F95" w:rsidRDefault="00F84225" w:rsidP="00EB5E65">
      <w:pPr>
        <w:jc w:val="both"/>
        <w:rPr>
          <w:color w:val="000000" w:themeColor="text1"/>
        </w:rPr>
      </w:pPr>
      <w:r w:rsidRPr="00966F95">
        <w:rPr>
          <w:color w:val="000000" w:themeColor="text1"/>
        </w:rPr>
        <w:t>4. ako krši odredbe ovoga Zakona ili ometa nadzor ili ne postupa po rješenju Agencije</w:t>
      </w:r>
      <w:r w:rsidR="009B313C" w:rsidRPr="00966F95">
        <w:rPr>
          <w:color w:val="000000" w:themeColor="text1"/>
        </w:rPr>
        <w:t>.</w:t>
      </w:r>
      <w:r w:rsidRPr="00966F95">
        <w:rPr>
          <w:color w:val="000000" w:themeColor="text1"/>
        </w:rPr>
        <w:t xml:space="preserve"> </w:t>
      </w:r>
    </w:p>
    <w:p w14:paraId="248F56AE" w14:textId="7AA1C0EE" w:rsidR="00F811AF" w:rsidRPr="00966F95" w:rsidRDefault="00F811AF" w:rsidP="00EB5E65">
      <w:pPr>
        <w:jc w:val="both"/>
        <w:rPr>
          <w:color w:val="000000" w:themeColor="text1"/>
        </w:rPr>
      </w:pPr>
    </w:p>
    <w:p w14:paraId="5DB4C2CB" w14:textId="6612050B" w:rsidR="00F811AF" w:rsidRPr="00966F95" w:rsidRDefault="00F811AF" w:rsidP="00EB5E65">
      <w:pPr>
        <w:jc w:val="both"/>
        <w:rPr>
          <w:color w:val="000000" w:themeColor="text1"/>
        </w:rPr>
      </w:pPr>
      <w:r w:rsidRPr="00966F95">
        <w:rPr>
          <w:color w:val="000000" w:themeColor="text1"/>
        </w:rPr>
        <w:t xml:space="preserve">(11) Agencija će donijeti rješenje </w:t>
      </w:r>
      <w:r w:rsidR="004A3E6C" w:rsidRPr="00966F95">
        <w:rPr>
          <w:color w:val="000000" w:themeColor="text1"/>
        </w:rPr>
        <w:t>o brisanju fizičke osobe iz registra ako utvrdi nastupanje razloga iz stavka 10. točaka 1.</w:t>
      </w:r>
      <w:r w:rsidR="00122EA2" w:rsidRPr="00966F95">
        <w:rPr>
          <w:color w:val="000000" w:themeColor="text1"/>
        </w:rPr>
        <w:t xml:space="preserve">, 3. </w:t>
      </w:r>
      <w:r w:rsidR="004A3E6C" w:rsidRPr="00966F95">
        <w:rPr>
          <w:color w:val="000000" w:themeColor="text1"/>
        </w:rPr>
        <w:t>i</w:t>
      </w:r>
      <w:r w:rsidR="000D7923" w:rsidRPr="00966F95">
        <w:rPr>
          <w:color w:val="000000" w:themeColor="text1"/>
        </w:rPr>
        <w:t>li</w:t>
      </w:r>
      <w:r w:rsidR="004A3E6C" w:rsidRPr="00966F95">
        <w:rPr>
          <w:color w:val="000000" w:themeColor="text1"/>
        </w:rPr>
        <w:t xml:space="preserve"> 4. ovoga članka.</w:t>
      </w:r>
    </w:p>
    <w:p w14:paraId="165704E9" w14:textId="77777777" w:rsidR="00017FD5" w:rsidRPr="00966F95" w:rsidRDefault="00017FD5" w:rsidP="00EB5E65">
      <w:pPr>
        <w:jc w:val="both"/>
        <w:rPr>
          <w:color w:val="000000" w:themeColor="text1"/>
        </w:rPr>
      </w:pPr>
    </w:p>
    <w:p w14:paraId="2C54E320" w14:textId="2F4882D1" w:rsidR="00914F21" w:rsidRPr="00966F95" w:rsidRDefault="001C2700" w:rsidP="00EB5E65">
      <w:pPr>
        <w:jc w:val="both"/>
        <w:rPr>
          <w:color w:val="000000" w:themeColor="text1"/>
        </w:rPr>
      </w:pPr>
      <w:r w:rsidRPr="00966F95">
        <w:rPr>
          <w:color w:val="000000" w:themeColor="text1"/>
        </w:rPr>
        <w:t>(</w:t>
      </w:r>
      <w:r w:rsidR="00345D75" w:rsidRPr="00966F95">
        <w:rPr>
          <w:color w:val="000000" w:themeColor="text1"/>
        </w:rPr>
        <w:t>1</w:t>
      </w:r>
      <w:r w:rsidR="00512B0C" w:rsidRPr="00966F95">
        <w:rPr>
          <w:color w:val="000000" w:themeColor="text1"/>
        </w:rPr>
        <w:t>2</w:t>
      </w:r>
      <w:r w:rsidRPr="00966F95">
        <w:rPr>
          <w:color w:val="000000" w:themeColor="text1"/>
        </w:rPr>
        <w:t xml:space="preserve">) </w:t>
      </w:r>
      <w:r w:rsidR="00421967" w:rsidRPr="00966F95">
        <w:rPr>
          <w:color w:val="000000" w:themeColor="text1"/>
        </w:rPr>
        <w:t>Fizička osoba koju je Agencija brisala iz registra, u skladu sa stavkom 11. ovoga članka, ne može prije isteka tri godine od dana pravomoćnosti rješenja o brisanju iz registra podnijeti prijavu iz članka 412. stavka 4. ovoga Zakona.</w:t>
      </w:r>
    </w:p>
    <w:p w14:paraId="3616FB24" w14:textId="77777777" w:rsidR="001D0E1C" w:rsidRPr="00966F95" w:rsidRDefault="001D0E1C" w:rsidP="00EB5E65">
      <w:pPr>
        <w:jc w:val="both"/>
        <w:rPr>
          <w:color w:val="000000" w:themeColor="text1"/>
        </w:rPr>
      </w:pPr>
    </w:p>
    <w:p w14:paraId="165704EA" w14:textId="0BCF62B2" w:rsidR="00F84225" w:rsidRPr="00966F95" w:rsidRDefault="00512B0C" w:rsidP="00EB5E65">
      <w:pPr>
        <w:jc w:val="both"/>
        <w:rPr>
          <w:color w:val="000000" w:themeColor="text1"/>
        </w:rPr>
      </w:pPr>
      <w:r w:rsidRPr="00966F95">
        <w:rPr>
          <w:color w:val="000000" w:themeColor="text1"/>
        </w:rPr>
        <w:t>(13</w:t>
      </w:r>
      <w:r w:rsidR="00914F21" w:rsidRPr="00966F95">
        <w:rPr>
          <w:color w:val="000000" w:themeColor="text1"/>
        </w:rPr>
        <w:t xml:space="preserve">) </w:t>
      </w:r>
      <w:r w:rsidR="00E215DD" w:rsidRPr="00966F95">
        <w:rPr>
          <w:color w:val="000000" w:themeColor="text1"/>
        </w:rPr>
        <w:t xml:space="preserve">Agencija će ponovno upisati u registar fizičku osobu, koju je brisala iz registra </w:t>
      </w:r>
      <w:r w:rsidR="00112EBA" w:rsidRPr="00966F95">
        <w:rPr>
          <w:color w:val="000000" w:themeColor="text1"/>
        </w:rPr>
        <w:t xml:space="preserve">posrednika ili registra sporednih posrednika u osiguranju </w:t>
      </w:r>
      <w:r w:rsidR="00AB179B" w:rsidRPr="00966F95">
        <w:rPr>
          <w:color w:val="000000" w:themeColor="text1"/>
        </w:rPr>
        <w:t>zbog primjene</w:t>
      </w:r>
      <w:r w:rsidR="00E215DD" w:rsidRPr="00966F95">
        <w:rPr>
          <w:color w:val="000000" w:themeColor="text1"/>
        </w:rPr>
        <w:t xml:space="preserve"> stavka 10. toč</w:t>
      </w:r>
      <w:r w:rsidR="00A35F82" w:rsidRPr="00966F95">
        <w:rPr>
          <w:color w:val="000000" w:themeColor="text1"/>
        </w:rPr>
        <w:t>ke</w:t>
      </w:r>
      <w:r w:rsidR="00E215DD" w:rsidRPr="00966F95">
        <w:rPr>
          <w:color w:val="000000" w:themeColor="text1"/>
        </w:rPr>
        <w:t xml:space="preserve"> 2. </w:t>
      </w:r>
      <w:r w:rsidR="00E215DD" w:rsidRPr="00966F95">
        <w:rPr>
          <w:color w:val="000000" w:themeColor="text1"/>
        </w:rPr>
        <w:lastRenderedPageBreak/>
        <w:t xml:space="preserve">ovoga članka, ako ta osoba podnese Agenciji </w:t>
      </w:r>
      <w:r w:rsidR="00607462" w:rsidRPr="00966F95">
        <w:rPr>
          <w:color w:val="000000" w:themeColor="text1"/>
        </w:rPr>
        <w:t xml:space="preserve">u roku od </w:t>
      </w:r>
      <w:r w:rsidR="00DA2566" w:rsidRPr="00966F95">
        <w:rPr>
          <w:color w:val="000000" w:themeColor="text1"/>
        </w:rPr>
        <w:t>jedne</w:t>
      </w:r>
      <w:r w:rsidR="00607462" w:rsidRPr="00966F95">
        <w:rPr>
          <w:color w:val="000000" w:themeColor="text1"/>
        </w:rPr>
        <w:t xml:space="preserve"> godine od brisanja iz registra, </w:t>
      </w:r>
      <w:r w:rsidR="00E215DD" w:rsidRPr="00966F95">
        <w:rPr>
          <w:color w:val="000000" w:themeColor="text1"/>
        </w:rPr>
        <w:t>prijavu za ponovni upis u registar i dostavi dokaze da ispunjava uvjete iz članka 412. stavka 4.</w:t>
      </w:r>
      <w:r w:rsidR="002D0CF5" w:rsidRPr="00966F95">
        <w:rPr>
          <w:color w:val="000000" w:themeColor="text1"/>
        </w:rPr>
        <w:t xml:space="preserve"> točke 3.</w:t>
      </w:r>
      <w:r w:rsidR="00E215DD" w:rsidRPr="00966F95">
        <w:rPr>
          <w:color w:val="000000" w:themeColor="text1"/>
        </w:rPr>
        <w:t xml:space="preserve"> ovog</w:t>
      </w:r>
      <w:r w:rsidR="005222E1" w:rsidRPr="00966F95">
        <w:rPr>
          <w:color w:val="000000" w:themeColor="text1"/>
        </w:rPr>
        <w:t>a</w:t>
      </w:r>
      <w:r w:rsidR="00E215DD" w:rsidRPr="00966F95">
        <w:rPr>
          <w:color w:val="000000" w:themeColor="text1"/>
        </w:rPr>
        <w:t xml:space="preserve"> Zakona i da za </w:t>
      </w:r>
      <w:r w:rsidR="00DA2566" w:rsidRPr="00966F95">
        <w:rPr>
          <w:color w:val="000000" w:themeColor="text1"/>
        </w:rPr>
        <w:t>tu godinu</w:t>
      </w:r>
      <w:r w:rsidR="00E215DD" w:rsidRPr="00966F95">
        <w:rPr>
          <w:color w:val="000000" w:themeColor="text1"/>
        </w:rPr>
        <w:t xml:space="preserve"> ispunjava uvjet iz članka 422. stavka </w:t>
      </w:r>
      <w:r w:rsidR="00653A86" w:rsidRPr="00966F95">
        <w:rPr>
          <w:color w:val="000000" w:themeColor="text1"/>
        </w:rPr>
        <w:t>2</w:t>
      </w:r>
      <w:r w:rsidR="00E215DD" w:rsidRPr="00966F95">
        <w:rPr>
          <w:color w:val="000000" w:themeColor="text1"/>
        </w:rPr>
        <w:t>. ovog</w:t>
      </w:r>
      <w:r w:rsidR="005222E1" w:rsidRPr="00966F95">
        <w:rPr>
          <w:color w:val="000000" w:themeColor="text1"/>
        </w:rPr>
        <w:t>a</w:t>
      </w:r>
      <w:r w:rsidR="00E215DD" w:rsidRPr="00966F95">
        <w:rPr>
          <w:color w:val="000000" w:themeColor="text1"/>
        </w:rPr>
        <w:t xml:space="preserve"> Zakona. Ako Agencija utvrdi da je zahtjev za ponovni upis u registar osnovan, upisat će fizičku osobu u registar u roku od 30 dana od dana primitka tog zahtjeva, a u suprotnom će donijeti rješenje kojim će odbiti upis u registar. Protiv tog rješenja fizička osoba ima pravo podnijeti tužbu nadležnom sudu u roku od 30 dana od dana primitka tog rješenja.</w:t>
      </w:r>
    </w:p>
    <w:p w14:paraId="759751C6" w14:textId="7210A885" w:rsidR="00C92E92" w:rsidRPr="00966F95" w:rsidRDefault="00C92E92" w:rsidP="00EB5E65">
      <w:pPr>
        <w:jc w:val="both"/>
        <w:rPr>
          <w:color w:val="000000" w:themeColor="text1"/>
        </w:rPr>
      </w:pPr>
    </w:p>
    <w:p w14:paraId="04274863" w14:textId="2E0A072E" w:rsidR="00C92E92" w:rsidRPr="00966F95" w:rsidRDefault="00C92E92" w:rsidP="00EB5E65">
      <w:pPr>
        <w:jc w:val="both"/>
        <w:rPr>
          <w:color w:val="000000" w:themeColor="text1"/>
        </w:rPr>
      </w:pPr>
      <w:r w:rsidRPr="00966F95">
        <w:rPr>
          <w:color w:val="000000" w:themeColor="text1"/>
        </w:rPr>
        <w:t>(14) Nakon isteka roka od godine dana od brisanja iz registra</w:t>
      </w:r>
      <w:r w:rsidR="003052EF" w:rsidRPr="00966F95">
        <w:rPr>
          <w:color w:val="000000" w:themeColor="text1"/>
        </w:rPr>
        <w:t>,</w:t>
      </w:r>
      <w:r w:rsidRPr="00966F95">
        <w:rPr>
          <w:color w:val="000000" w:themeColor="text1"/>
        </w:rPr>
        <w:t xml:space="preserve"> </w:t>
      </w:r>
      <w:r w:rsidR="00AB179B" w:rsidRPr="00966F95">
        <w:rPr>
          <w:color w:val="000000" w:themeColor="text1"/>
        </w:rPr>
        <w:t>zbog primjene</w:t>
      </w:r>
      <w:r w:rsidRPr="00966F95">
        <w:rPr>
          <w:color w:val="000000" w:themeColor="text1"/>
        </w:rPr>
        <w:t xml:space="preserve"> stavka 10. toč</w:t>
      </w:r>
      <w:r w:rsidR="00A35F82" w:rsidRPr="00966F95">
        <w:rPr>
          <w:color w:val="000000" w:themeColor="text1"/>
        </w:rPr>
        <w:t>ke</w:t>
      </w:r>
      <w:r w:rsidRPr="00966F95">
        <w:rPr>
          <w:color w:val="000000" w:themeColor="text1"/>
        </w:rPr>
        <w:t xml:space="preserve"> 2. ovoga članka, fizičk</w:t>
      </w:r>
      <w:r w:rsidR="0092731B" w:rsidRPr="00966F95">
        <w:rPr>
          <w:color w:val="000000" w:themeColor="text1"/>
        </w:rPr>
        <w:t>a</w:t>
      </w:r>
      <w:r w:rsidRPr="00966F95">
        <w:rPr>
          <w:color w:val="000000" w:themeColor="text1"/>
        </w:rPr>
        <w:t xml:space="preserve"> osob</w:t>
      </w:r>
      <w:r w:rsidR="0092731B" w:rsidRPr="00966F95">
        <w:rPr>
          <w:color w:val="000000" w:themeColor="text1"/>
        </w:rPr>
        <w:t>a može podnijeti prijavu za polaganje</w:t>
      </w:r>
      <w:r w:rsidR="003052EF" w:rsidRPr="00966F95">
        <w:rPr>
          <w:color w:val="000000" w:themeColor="text1"/>
        </w:rPr>
        <w:t xml:space="preserve"> </w:t>
      </w:r>
      <w:r w:rsidRPr="00966F95">
        <w:rPr>
          <w:color w:val="000000" w:themeColor="text1"/>
        </w:rPr>
        <w:t xml:space="preserve">ispita </w:t>
      </w:r>
      <w:r w:rsidR="0092731B" w:rsidRPr="00966F95">
        <w:rPr>
          <w:color w:val="000000" w:themeColor="text1"/>
        </w:rPr>
        <w:t>u skladu s</w:t>
      </w:r>
      <w:r w:rsidRPr="00966F95">
        <w:rPr>
          <w:color w:val="000000" w:themeColor="text1"/>
        </w:rPr>
        <w:t xml:space="preserve"> člank</w:t>
      </w:r>
      <w:r w:rsidR="0092731B" w:rsidRPr="00966F95">
        <w:rPr>
          <w:color w:val="000000" w:themeColor="text1"/>
        </w:rPr>
        <w:t>om</w:t>
      </w:r>
      <w:r w:rsidRPr="00966F95">
        <w:rPr>
          <w:color w:val="000000" w:themeColor="text1"/>
        </w:rPr>
        <w:t xml:space="preserve"> 412. stavak </w:t>
      </w:r>
      <w:r w:rsidR="00653A86" w:rsidRPr="00966F95">
        <w:rPr>
          <w:color w:val="000000" w:themeColor="text1"/>
        </w:rPr>
        <w:t>2</w:t>
      </w:r>
      <w:r w:rsidRPr="00966F95">
        <w:rPr>
          <w:color w:val="000000" w:themeColor="text1"/>
        </w:rPr>
        <w:t>. ovog</w:t>
      </w:r>
      <w:r w:rsidR="003052EF" w:rsidRPr="00966F95">
        <w:rPr>
          <w:color w:val="000000" w:themeColor="text1"/>
        </w:rPr>
        <w:t>a</w:t>
      </w:r>
      <w:r w:rsidRPr="00966F95">
        <w:rPr>
          <w:color w:val="000000" w:themeColor="text1"/>
        </w:rPr>
        <w:t xml:space="preserve"> Zakona</w:t>
      </w:r>
      <w:r w:rsidR="0092731B" w:rsidRPr="00966F95">
        <w:rPr>
          <w:color w:val="000000" w:themeColor="text1"/>
        </w:rPr>
        <w:t xml:space="preserve">, a radi ispunjenja uvjeta za </w:t>
      </w:r>
      <w:r w:rsidR="003052EF" w:rsidRPr="00966F95">
        <w:rPr>
          <w:color w:val="000000" w:themeColor="text1"/>
        </w:rPr>
        <w:t xml:space="preserve">ponovni </w:t>
      </w:r>
      <w:r w:rsidR="0092731B" w:rsidRPr="00966F95">
        <w:rPr>
          <w:color w:val="000000" w:themeColor="text1"/>
        </w:rPr>
        <w:t>upis u registar posrednika odnosno registar sporednih posrednika u osiguranju.</w:t>
      </w:r>
    </w:p>
    <w:p w14:paraId="165704EB" w14:textId="77777777" w:rsidR="0016203B" w:rsidRPr="00966F95" w:rsidRDefault="0016203B" w:rsidP="00EB5E65">
      <w:pPr>
        <w:jc w:val="both"/>
        <w:rPr>
          <w:color w:val="000000" w:themeColor="text1"/>
        </w:rPr>
      </w:pPr>
    </w:p>
    <w:p w14:paraId="165704EC" w14:textId="2F07A5E3"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9</w:t>
      </w:r>
      <w:r w:rsidR="007237BC" w:rsidRPr="00966F95">
        <w:rPr>
          <w:b/>
          <w:color w:val="000000" w:themeColor="text1"/>
        </w:rPr>
        <w:t>6</w:t>
      </w:r>
      <w:r w:rsidRPr="00966F95">
        <w:rPr>
          <w:b/>
          <w:color w:val="000000" w:themeColor="text1"/>
        </w:rPr>
        <w:t>.</w:t>
      </w:r>
    </w:p>
    <w:p w14:paraId="165704ED" w14:textId="77777777" w:rsidR="0034323F" w:rsidRPr="00966F95" w:rsidRDefault="0034323F" w:rsidP="00EB5E65">
      <w:pPr>
        <w:jc w:val="center"/>
        <w:rPr>
          <w:b/>
          <w:color w:val="000000" w:themeColor="text1"/>
        </w:rPr>
      </w:pPr>
    </w:p>
    <w:p w14:paraId="165704EE" w14:textId="77777777" w:rsidR="006F54B2" w:rsidRPr="00966F95" w:rsidRDefault="009B313C" w:rsidP="00EB5E65">
      <w:pPr>
        <w:jc w:val="both"/>
        <w:rPr>
          <w:bCs/>
          <w:color w:val="000000" w:themeColor="text1"/>
        </w:rPr>
      </w:pPr>
      <w:r w:rsidRPr="00966F95">
        <w:rPr>
          <w:bCs/>
          <w:color w:val="000000" w:themeColor="text1"/>
        </w:rPr>
        <w:t>Naslov iznad članka i č</w:t>
      </w:r>
      <w:r w:rsidR="008643BC" w:rsidRPr="00966F95">
        <w:rPr>
          <w:bCs/>
          <w:color w:val="000000" w:themeColor="text1"/>
        </w:rPr>
        <w:t xml:space="preserve">lanak </w:t>
      </w:r>
      <w:r w:rsidR="006F54B2" w:rsidRPr="00966F95">
        <w:rPr>
          <w:bCs/>
          <w:color w:val="000000" w:themeColor="text1"/>
        </w:rPr>
        <w:t>414.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4EF" w14:textId="77777777" w:rsidR="0034323F" w:rsidRPr="00966F95" w:rsidRDefault="0034323F" w:rsidP="00EB5E65">
      <w:pPr>
        <w:jc w:val="both"/>
        <w:rPr>
          <w:b/>
          <w:bCs/>
          <w:color w:val="000000" w:themeColor="text1"/>
        </w:rPr>
      </w:pPr>
    </w:p>
    <w:p w14:paraId="165704F0" w14:textId="77777777" w:rsidR="006F54B2" w:rsidRPr="00966F95" w:rsidRDefault="006F54B2" w:rsidP="00EB5E65">
      <w:pPr>
        <w:jc w:val="center"/>
        <w:rPr>
          <w:bCs/>
          <w:i/>
          <w:color w:val="000000" w:themeColor="text1"/>
        </w:rPr>
      </w:pPr>
      <w:r w:rsidRPr="00966F95">
        <w:rPr>
          <w:bCs/>
          <w:i/>
          <w:color w:val="000000" w:themeColor="text1"/>
        </w:rPr>
        <w:t>„</w:t>
      </w:r>
      <w:r w:rsidR="0016203B" w:rsidRPr="00966F95">
        <w:rPr>
          <w:bCs/>
          <w:i/>
          <w:color w:val="000000" w:themeColor="text1"/>
        </w:rPr>
        <w:t>EIOPA-ini registri</w:t>
      </w:r>
    </w:p>
    <w:p w14:paraId="165704F1" w14:textId="77777777" w:rsidR="0034323F" w:rsidRPr="00966F95" w:rsidRDefault="0034323F" w:rsidP="00EB5E65">
      <w:pPr>
        <w:jc w:val="center"/>
        <w:rPr>
          <w:bCs/>
          <w:i/>
          <w:color w:val="000000" w:themeColor="text1"/>
        </w:rPr>
      </w:pPr>
    </w:p>
    <w:p w14:paraId="165704F2" w14:textId="77777777" w:rsidR="0016203B" w:rsidRPr="00966F95" w:rsidRDefault="0016203B" w:rsidP="00EB5E65">
      <w:pPr>
        <w:jc w:val="center"/>
        <w:rPr>
          <w:iCs/>
          <w:color w:val="000000" w:themeColor="text1"/>
        </w:rPr>
      </w:pPr>
      <w:r w:rsidRPr="00966F95">
        <w:rPr>
          <w:iCs/>
          <w:color w:val="000000" w:themeColor="text1"/>
        </w:rPr>
        <w:t>Članak 414.</w:t>
      </w:r>
    </w:p>
    <w:p w14:paraId="165704F3" w14:textId="77777777" w:rsidR="0034323F" w:rsidRPr="00966F95" w:rsidRDefault="0034323F" w:rsidP="00EB5E65">
      <w:pPr>
        <w:jc w:val="center"/>
        <w:rPr>
          <w:rFonts w:eastAsia="Arial"/>
          <w:color w:val="000000" w:themeColor="text1"/>
        </w:rPr>
      </w:pPr>
    </w:p>
    <w:p w14:paraId="165704F4" w14:textId="5373D2F9" w:rsidR="0016203B" w:rsidRPr="00966F95" w:rsidRDefault="0016203B" w:rsidP="00EB5E65">
      <w:pPr>
        <w:jc w:val="both"/>
        <w:rPr>
          <w:color w:val="000000" w:themeColor="text1"/>
        </w:rPr>
      </w:pPr>
      <w:r w:rsidRPr="00966F95">
        <w:rPr>
          <w:color w:val="000000" w:themeColor="text1"/>
        </w:rPr>
        <w:t xml:space="preserve">(1) </w:t>
      </w:r>
      <w:r w:rsidR="00596764" w:rsidRPr="00966F95">
        <w:rPr>
          <w:color w:val="000000" w:themeColor="text1"/>
        </w:rPr>
        <w:t xml:space="preserve">EIOPA </w:t>
      </w:r>
      <w:r w:rsidRPr="00966F95">
        <w:rPr>
          <w:color w:val="000000" w:themeColor="text1"/>
        </w:rPr>
        <w:t xml:space="preserve">uspostavlja, objavljuje na svojoj internetskoj stranici i ažurira jedinstveni elektronički registar s evidencijama notificiranih posrednika te sporednih posrednika u osiguranju koji imaju namjeru poslovati prekogranično u skladu s odredbama ovoga Zakona i sadržava i poveznice na internetsku stranicu Agencije i nadležnih tijela svake države članice, a s tih mu se internetskih stranica može i pristupiti. </w:t>
      </w:r>
    </w:p>
    <w:p w14:paraId="165704F5" w14:textId="77777777" w:rsidR="0034323F" w:rsidRPr="00966F95" w:rsidRDefault="0034323F" w:rsidP="00EB5E65">
      <w:pPr>
        <w:jc w:val="both"/>
        <w:rPr>
          <w:color w:val="000000" w:themeColor="text1"/>
        </w:rPr>
      </w:pPr>
    </w:p>
    <w:p w14:paraId="165704F6" w14:textId="1D718EAC" w:rsidR="0016203B" w:rsidRPr="00966F95" w:rsidRDefault="0016203B" w:rsidP="00EB5E65">
      <w:pPr>
        <w:jc w:val="both"/>
        <w:rPr>
          <w:color w:val="000000" w:themeColor="text1"/>
        </w:rPr>
      </w:pPr>
      <w:r w:rsidRPr="00966F95">
        <w:rPr>
          <w:color w:val="000000" w:themeColor="text1"/>
        </w:rPr>
        <w:t>(2) Agencija će EIOPA-i bez odlaganja dostaviti relevantne informacije kako bi joj omogućila da ispuni svoju obvezu iz stavka 1. ovoga članka.</w:t>
      </w:r>
      <w:r w:rsidR="00E469DC" w:rsidRPr="00966F95">
        <w:rPr>
          <w:color w:val="000000" w:themeColor="text1"/>
        </w:rPr>
        <w:t>“</w:t>
      </w:r>
      <w:r w:rsidR="009B313C" w:rsidRPr="00966F95">
        <w:rPr>
          <w:color w:val="000000" w:themeColor="text1"/>
        </w:rPr>
        <w:t>.</w:t>
      </w:r>
      <w:r w:rsidR="00252909" w:rsidRPr="00966F95">
        <w:rPr>
          <w:color w:val="000000" w:themeColor="text1"/>
        </w:rPr>
        <w:t xml:space="preserve"> </w:t>
      </w:r>
    </w:p>
    <w:p w14:paraId="165704F7" w14:textId="77777777" w:rsidR="0034323F" w:rsidRPr="00966F95" w:rsidRDefault="0034323F" w:rsidP="00EB5E65">
      <w:pPr>
        <w:jc w:val="both"/>
        <w:rPr>
          <w:color w:val="000000" w:themeColor="text1"/>
        </w:rPr>
      </w:pPr>
    </w:p>
    <w:p w14:paraId="165704F8" w14:textId="64B21C5E" w:rsidR="00FA66AA" w:rsidRPr="00966F95" w:rsidRDefault="00FA66AA" w:rsidP="00EB5E65">
      <w:pPr>
        <w:jc w:val="center"/>
        <w:rPr>
          <w:b/>
          <w:color w:val="000000" w:themeColor="text1"/>
        </w:rPr>
      </w:pPr>
      <w:r w:rsidRPr="00966F95">
        <w:rPr>
          <w:b/>
          <w:color w:val="000000" w:themeColor="text1"/>
        </w:rPr>
        <w:t xml:space="preserve">Članak </w:t>
      </w:r>
      <w:r w:rsidR="00244DEC" w:rsidRPr="00966F95">
        <w:rPr>
          <w:b/>
          <w:color w:val="000000" w:themeColor="text1"/>
        </w:rPr>
        <w:t>9</w:t>
      </w:r>
      <w:r w:rsidR="007237BC" w:rsidRPr="00966F95">
        <w:rPr>
          <w:b/>
          <w:color w:val="000000" w:themeColor="text1"/>
        </w:rPr>
        <w:t>7</w:t>
      </w:r>
      <w:r w:rsidRPr="00966F95">
        <w:rPr>
          <w:b/>
          <w:color w:val="000000" w:themeColor="text1"/>
        </w:rPr>
        <w:t>.</w:t>
      </w:r>
    </w:p>
    <w:p w14:paraId="165704F9" w14:textId="77777777" w:rsidR="0034323F" w:rsidRPr="00966F95" w:rsidRDefault="0034323F" w:rsidP="00EB5E65">
      <w:pPr>
        <w:jc w:val="center"/>
        <w:rPr>
          <w:b/>
          <w:color w:val="000000" w:themeColor="text1"/>
        </w:rPr>
      </w:pPr>
    </w:p>
    <w:p w14:paraId="165704FA" w14:textId="77777777" w:rsidR="00742752" w:rsidRPr="00966F95" w:rsidRDefault="00742752" w:rsidP="00EB5E65">
      <w:pPr>
        <w:rPr>
          <w:bCs/>
          <w:color w:val="000000" w:themeColor="text1"/>
        </w:rPr>
      </w:pPr>
      <w:r w:rsidRPr="00966F95">
        <w:rPr>
          <w:bCs/>
          <w:color w:val="000000" w:themeColor="text1"/>
        </w:rPr>
        <w:t>Naslov POGLAVLJA III. iznad članka 415. briše se.</w:t>
      </w:r>
    </w:p>
    <w:p w14:paraId="165704FB" w14:textId="77777777" w:rsidR="0034323F" w:rsidRPr="00966F95" w:rsidRDefault="0034323F" w:rsidP="00EB5E65">
      <w:pPr>
        <w:rPr>
          <w:bCs/>
          <w:color w:val="000000" w:themeColor="text1"/>
        </w:rPr>
      </w:pPr>
    </w:p>
    <w:p w14:paraId="165704FC" w14:textId="77777777" w:rsidR="006F54B2" w:rsidRPr="00966F95" w:rsidRDefault="009B313C" w:rsidP="00EB5E65">
      <w:pPr>
        <w:rPr>
          <w:bCs/>
          <w:color w:val="000000" w:themeColor="text1"/>
        </w:rPr>
      </w:pPr>
      <w:r w:rsidRPr="00966F95">
        <w:rPr>
          <w:bCs/>
          <w:color w:val="000000" w:themeColor="text1"/>
        </w:rPr>
        <w:t>Naslov iznad članka i č</w:t>
      </w:r>
      <w:r w:rsidR="008643BC" w:rsidRPr="00966F95">
        <w:rPr>
          <w:bCs/>
          <w:color w:val="000000" w:themeColor="text1"/>
        </w:rPr>
        <w:t>lanak</w:t>
      </w:r>
      <w:r w:rsidR="008643BC" w:rsidRPr="00966F95">
        <w:rPr>
          <w:b/>
          <w:bCs/>
          <w:color w:val="000000" w:themeColor="text1"/>
        </w:rPr>
        <w:t xml:space="preserve"> </w:t>
      </w:r>
      <w:r w:rsidR="006F54B2" w:rsidRPr="00966F95">
        <w:rPr>
          <w:bCs/>
          <w:color w:val="000000" w:themeColor="text1"/>
        </w:rPr>
        <w:t>415.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4FD" w14:textId="77777777" w:rsidR="0034323F" w:rsidRPr="00966F95" w:rsidRDefault="0034323F" w:rsidP="00EB5E65">
      <w:pPr>
        <w:rPr>
          <w:b/>
          <w:bCs/>
          <w:color w:val="000000" w:themeColor="text1"/>
        </w:rPr>
      </w:pPr>
    </w:p>
    <w:p w14:paraId="165704FE" w14:textId="77777777" w:rsidR="006F54B2" w:rsidRPr="00966F95" w:rsidRDefault="006F54B2" w:rsidP="00EB5E65">
      <w:pPr>
        <w:jc w:val="center"/>
        <w:rPr>
          <w:bCs/>
          <w:i/>
          <w:color w:val="000000" w:themeColor="text1"/>
        </w:rPr>
      </w:pPr>
      <w:r w:rsidRPr="00966F95">
        <w:rPr>
          <w:bCs/>
          <w:i/>
          <w:color w:val="000000" w:themeColor="text1"/>
        </w:rPr>
        <w:t>„</w:t>
      </w:r>
      <w:r w:rsidR="0016203B" w:rsidRPr="00966F95">
        <w:rPr>
          <w:bCs/>
          <w:i/>
          <w:color w:val="000000" w:themeColor="text1"/>
        </w:rPr>
        <w:t>Posebne odredbe za obavljanje poslova distribucije osiguranja na stanicama za tehnički pregled vozila</w:t>
      </w:r>
    </w:p>
    <w:p w14:paraId="165704FF" w14:textId="77777777" w:rsidR="0034323F" w:rsidRPr="00966F95" w:rsidRDefault="0034323F" w:rsidP="00EB5E65">
      <w:pPr>
        <w:jc w:val="center"/>
        <w:rPr>
          <w:bCs/>
          <w:i/>
          <w:color w:val="000000" w:themeColor="text1"/>
        </w:rPr>
      </w:pPr>
    </w:p>
    <w:p w14:paraId="16570500" w14:textId="77777777" w:rsidR="0016203B" w:rsidRPr="00966F95" w:rsidRDefault="0016203B" w:rsidP="00EB5E65">
      <w:pPr>
        <w:jc w:val="center"/>
        <w:rPr>
          <w:color w:val="000000" w:themeColor="text1"/>
        </w:rPr>
      </w:pPr>
      <w:r w:rsidRPr="00966F95">
        <w:rPr>
          <w:color w:val="000000" w:themeColor="text1"/>
        </w:rPr>
        <w:t>Članak 415.</w:t>
      </w:r>
    </w:p>
    <w:p w14:paraId="16570501" w14:textId="77777777" w:rsidR="0034323F" w:rsidRPr="00966F95" w:rsidRDefault="0034323F" w:rsidP="00EB5E65">
      <w:pPr>
        <w:jc w:val="center"/>
        <w:rPr>
          <w:color w:val="000000" w:themeColor="text1"/>
        </w:rPr>
      </w:pPr>
    </w:p>
    <w:p w14:paraId="16570502" w14:textId="77777777" w:rsidR="0016203B" w:rsidRPr="00966F95" w:rsidRDefault="0016203B" w:rsidP="00EB5E65">
      <w:pPr>
        <w:jc w:val="both"/>
        <w:rPr>
          <w:color w:val="000000" w:themeColor="text1"/>
        </w:rPr>
      </w:pPr>
      <w:r w:rsidRPr="00966F95">
        <w:rPr>
          <w:color w:val="000000" w:themeColor="text1"/>
        </w:rPr>
        <w:t xml:space="preserve">(1) Stanica za tehnički pregled vozila je mjesto gdje se obavlja djelatnost od općeg interesa, kako je propisano </w:t>
      </w:r>
      <w:r w:rsidR="005446A7" w:rsidRPr="00966F95">
        <w:rPr>
          <w:color w:val="000000" w:themeColor="text1"/>
        </w:rPr>
        <w:t>z</w:t>
      </w:r>
      <w:r w:rsidRPr="00966F95">
        <w:rPr>
          <w:color w:val="000000" w:themeColor="text1"/>
        </w:rPr>
        <w:t xml:space="preserve">akonom </w:t>
      </w:r>
      <w:r w:rsidR="005446A7" w:rsidRPr="00966F95">
        <w:rPr>
          <w:color w:val="000000" w:themeColor="text1"/>
        </w:rPr>
        <w:t xml:space="preserve">koji uređuje </w:t>
      </w:r>
      <w:r w:rsidRPr="00966F95">
        <w:rPr>
          <w:color w:val="000000" w:themeColor="text1"/>
        </w:rPr>
        <w:t xml:space="preserve"> sigurnost prometa na cestama</w:t>
      </w:r>
      <w:r w:rsidR="00D63C17" w:rsidRPr="00966F95">
        <w:rPr>
          <w:color w:val="000000" w:themeColor="text1"/>
        </w:rPr>
        <w:t>.</w:t>
      </w:r>
      <w:r w:rsidRPr="00966F95">
        <w:rPr>
          <w:color w:val="000000" w:themeColor="text1"/>
        </w:rPr>
        <w:t xml:space="preserve"> </w:t>
      </w:r>
    </w:p>
    <w:p w14:paraId="16570503" w14:textId="77777777" w:rsidR="0034323F" w:rsidRPr="00966F95" w:rsidRDefault="0034323F" w:rsidP="00EB5E65">
      <w:pPr>
        <w:jc w:val="both"/>
        <w:rPr>
          <w:color w:val="000000" w:themeColor="text1"/>
        </w:rPr>
      </w:pPr>
    </w:p>
    <w:p w14:paraId="16570504" w14:textId="77777777" w:rsidR="00D63C17" w:rsidRPr="00966F95" w:rsidRDefault="0016203B" w:rsidP="00EB5E65">
      <w:pPr>
        <w:jc w:val="both"/>
        <w:rPr>
          <w:color w:val="000000" w:themeColor="text1"/>
        </w:rPr>
      </w:pPr>
      <w:r w:rsidRPr="00966F95">
        <w:rPr>
          <w:color w:val="000000" w:themeColor="text1"/>
        </w:rPr>
        <w:t xml:space="preserve">(2) Poslove distribucije osiguranja u stanicama za tehnički pregled vozila </w:t>
      </w:r>
      <w:r w:rsidR="005446A7" w:rsidRPr="00966F95">
        <w:rPr>
          <w:color w:val="000000" w:themeColor="text1"/>
        </w:rPr>
        <w:t>smije</w:t>
      </w:r>
      <w:r w:rsidRPr="00966F95">
        <w:rPr>
          <w:color w:val="000000" w:themeColor="text1"/>
        </w:rPr>
        <w:t xml:space="preserve"> obavljati </w:t>
      </w:r>
      <w:r w:rsidR="00E80EC1" w:rsidRPr="00966F95">
        <w:rPr>
          <w:color w:val="000000" w:themeColor="text1"/>
        </w:rPr>
        <w:t>obrtnik zastupnik u osiguranju,</w:t>
      </w:r>
      <w:r w:rsidRPr="00966F95">
        <w:rPr>
          <w:color w:val="000000" w:themeColor="text1"/>
        </w:rPr>
        <w:t xml:space="preserve"> društvo za zastupanje u osiguranju</w:t>
      </w:r>
      <w:r w:rsidR="00E80EC1" w:rsidRPr="00966F95">
        <w:rPr>
          <w:color w:val="000000" w:themeColor="text1"/>
        </w:rPr>
        <w:t xml:space="preserve">, obrtnik broker </w:t>
      </w:r>
      <w:r w:rsidR="00B03796" w:rsidRPr="00966F95">
        <w:rPr>
          <w:color w:val="000000" w:themeColor="text1"/>
        </w:rPr>
        <w:t xml:space="preserve">u osiguranju </w:t>
      </w:r>
      <w:r w:rsidR="00E80EC1" w:rsidRPr="00966F95">
        <w:rPr>
          <w:color w:val="000000" w:themeColor="text1"/>
        </w:rPr>
        <w:t xml:space="preserve">te </w:t>
      </w:r>
      <w:r w:rsidR="00C306AD" w:rsidRPr="00966F95">
        <w:rPr>
          <w:color w:val="000000" w:themeColor="text1"/>
        </w:rPr>
        <w:t xml:space="preserve">društvo za brokerske poslove </w:t>
      </w:r>
      <w:r w:rsidR="00B03796" w:rsidRPr="00966F95">
        <w:rPr>
          <w:color w:val="000000" w:themeColor="text1"/>
        </w:rPr>
        <w:t xml:space="preserve">u osiguranju </w:t>
      </w:r>
      <w:r w:rsidR="00C306AD" w:rsidRPr="00966F95">
        <w:rPr>
          <w:color w:val="000000" w:themeColor="text1"/>
        </w:rPr>
        <w:t>koj</w:t>
      </w:r>
      <w:r w:rsidR="00E80EC1" w:rsidRPr="00966F95">
        <w:rPr>
          <w:color w:val="000000" w:themeColor="text1"/>
        </w:rPr>
        <w:t>i</w:t>
      </w:r>
      <w:r w:rsidR="00C306AD" w:rsidRPr="00966F95">
        <w:rPr>
          <w:color w:val="000000" w:themeColor="text1"/>
        </w:rPr>
        <w:t xml:space="preserve"> obavljaju poslove distribucije osiguranja</w:t>
      </w:r>
      <w:r w:rsidR="00E80EC1" w:rsidRPr="00966F95">
        <w:rPr>
          <w:color w:val="000000" w:themeColor="text1"/>
        </w:rPr>
        <w:t xml:space="preserve"> i</w:t>
      </w:r>
      <w:r w:rsidR="00C306AD" w:rsidRPr="00966F95">
        <w:rPr>
          <w:color w:val="000000" w:themeColor="text1"/>
        </w:rPr>
        <w:t xml:space="preserve"> </w:t>
      </w:r>
      <w:r w:rsidR="00E80EC1" w:rsidRPr="00966F95">
        <w:rPr>
          <w:color w:val="000000" w:themeColor="text1"/>
        </w:rPr>
        <w:t>upisani su</w:t>
      </w:r>
      <w:r w:rsidRPr="00966F95">
        <w:rPr>
          <w:color w:val="000000" w:themeColor="text1"/>
        </w:rPr>
        <w:t xml:space="preserve"> u registar </w:t>
      </w:r>
      <w:r w:rsidR="00E76924" w:rsidRPr="00966F95">
        <w:rPr>
          <w:color w:val="000000" w:themeColor="text1"/>
        </w:rPr>
        <w:t>Agencije.</w:t>
      </w:r>
    </w:p>
    <w:p w14:paraId="16570505" w14:textId="77777777" w:rsidR="0016203B" w:rsidRPr="00966F95" w:rsidRDefault="00D63C17" w:rsidP="00EB5E65">
      <w:pPr>
        <w:jc w:val="both"/>
        <w:rPr>
          <w:color w:val="000000" w:themeColor="text1"/>
        </w:rPr>
      </w:pPr>
      <w:r w:rsidRPr="00966F95">
        <w:rPr>
          <w:color w:val="000000" w:themeColor="text1"/>
        </w:rPr>
        <w:lastRenderedPageBreak/>
        <w:t xml:space="preserve">(3) Društvo za zastupanje u osiguranju ili obrtnik zastupnik u osiguranju na stanici za tehnički pregled vozila mora </w:t>
      </w:r>
      <w:r w:rsidR="008309C9" w:rsidRPr="00966F95">
        <w:rPr>
          <w:color w:val="000000" w:themeColor="text1"/>
        </w:rPr>
        <w:t>obavljati poslove distribucije osiguranja za sva zainteresirana društva za osiguranje.</w:t>
      </w:r>
    </w:p>
    <w:p w14:paraId="16570506" w14:textId="77777777" w:rsidR="0034323F" w:rsidRPr="00966F95" w:rsidRDefault="0034323F" w:rsidP="00EB5E65">
      <w:pPr>
        <w:jc w:val="both"/>
        <w:rPr>
          <w:color w:val="000000" w:themeColor="text1"/>
        </w:rPr>
      </w:pPr>
    </w:p>
    <w:p w14:paraId="16570508" w14:textId="1FF730F8" w:rsidR="0034323F" w:rsidRPr="00966F95" w:rsidRDefault="00CE46F2" w:rsidP="00EB5E65">
      <w:pPr>
        <w:jc w:val="both"/>
        <w:rPr>
          <w:color w:val="000000" w:themeColor="text1"/>
        </w:rPr>
      </w:pPr>
      <w:r w:rsidRPr="00966F95">
        <w:rPr>
          <w:color w:val="000000" w:themeColor="text1"/>
        </w:rPr>
        <w:t xml:space="preserve">(4) Društvo za zastupanje u osiguranju ili obrtnik zastupnik u osiguranju na stanici za tehnički pregled vozila može obavljati poslove distribucije osiguranja </w:t>
      </w:r>
      <w:r w:rsidR="0015610D" w:rsidRPr="00966F95">
        <w:rPr>
          <w:color w:val="000000" w:themeColor="text1"/>
        </w:rPr>
        <w:t xml:space="preserve">za neživotna osiguranja </w:t>
      </w:r>
      <w:r w:rsidRPr="00966F95">
        <w:rPr>
          <w:color w:val="000000" w:themeColor="text1"/>
        </w:rPr>
        <w:t>iz članka 7. stavka 2. ovoga Zakona.</w:t>
      </w:r>
      <w:r w:rsidR="00286E01" w:rsidRPr="00966F95">
        <w:rPr>
          <w:color w:val="000000" w:themeColor="text1"/>
        </w:rPr>
        <w:t>“</w:t>
      </w:r>
      <w:r w:rsidR="009B313C" w:rsidRPr="00966F95">
        <w:rPr>
          <w:color w:val="000000" w:themeColor="text1"/>
        </w:rPr>
        <w:t>.</w:t>
      </w:r>
    </w:p>
    <w:p w14:paraId="16570509" w14:textId="0BA12DEF" w:rsidR="00C633DE" w:rsidRPr="00966F95" w:rsidRDefault="00C633DE" w:rsidP="00EB5E65">
      <w:pPr>
        <w:jc w:val="center"/>
        <w:rPr>
          <w:b/>
          <w:color w:val="000000" w:themeColor="text1"/>
        </w:rPr>
      </w:pPr>
      <w:r w:rsidRPr="00966F95">
        <w:rPr>
          <w:b/>
          <w:color w:val="000000" w:themeColor="text1"/>
        </w:rPr>
        <w:t xml:space="preserve">Članak </w:t>
      </w:r>
      <w:r w:rsidR="009E79C6" w:rsidRPr="00966F95">
        <w:rPr>
          <w:b/>
          <w:color w:val="000000" w:themeColor="text1"/>
        </w:rPr>
        <w:t>9</w:t>
      </w:r>
      <w:r w:rsidR="007237BC" w:rsidRPr="00966F95">
        <w:rPr>
          <w:b/>
          <w:color w:val="000000" w:themeColor="text1"/>
        </w:rPr>
        <w:t>8</w:t>
      </w:r>
      <w:r w:rsidRPr="00966F95">
        <w:rPr>
          <w:b/>
          <w:color w:val="000000" w:themeColor="text1"/>
        </w:rPr>
        <w:t>.</w:t>
      </w:r>
    </w:p>
    <w:p w14:paraId="1657050A" w14:textId="77777777" w:rsidR="0034323F" w:rsidRPr="00966F95" w:rsidRDefault="0034323F" w:rsidP="00EB5E65">
      <w:pPr>
        <w:jc w:val="center"/>
        <w:rPr>
          <w:b/>
          <w:color w:val="000000" w:themeColor="text1"/>
        </w:rPr>
      </w:pPr>
    </w:p>
    <w:p w14:paraId="1657050B" w14:textId="77777777" w:rsidR="009B313C" w:rsidRPr="00966F95" w:rsidRDefault="00742752" w:rsidP="00EB5E65">
      <w:pPr>
        <w:rPr>
          <w:bCs/>
          <w:i/>
          <w:color w:val="000000" w:themeColor="text1"/>
        </w:rPr>
      </w:pPr>
      <w:r w:rsidRPr="00966F95">
        <w:rPr>
          <w:bCs/>
          <w:color w:val="000000" w:themeColor="text1"/>
        </w:rPr>
        <w:t>Iznad članka 416. dodaje se</w:t>
      </w:r>
      <w:r w:rsidR="009B313C" w:rsidRPr="00966F95">
        <w:rPr>
          <w:bCs/>
          <w:color w:val="000000" w:themeColor="text1"/>
        </w:rPr>
        <w:t xml:space="preserve"> </w:t>
      </w:r>
      <w:r w:rsidR="00AA5582" w:rsidRPr="00966F95">
        <w:rPr>
          <w:bCs/>
          <w:color w:val="000000" w:themeColor="text1"/>
        </w:rPr>
        <w:t xml:space="preserve">naslov </w:t>
      </w:r>
      <w:r w:rsidR="009B313C" w:rsidRPr="00966F95">
        <w:rPr>
          <w:bCs/>
          <w:color w:val="000000" w:themeColor="text1"/>
        </w:rPr>
        <w:t>POGLAVLJ</w:t>
      </w:r>
      <w:r w:rsidR="00AA5582" w:rsidRPr="00966F95">
        <w:rPr>
          <w:bCs/>
          <w:color w:val="000000" w:themeColor="text1"/>
        </w:rPr>
        <w:t>A</w:t>
      </w:r>
      <w:r w:rsidR="009B313C" w:rsidRPr="00966F95">
        <w:rPr>
          <w:bCs/>
          <w:color w:val="000000" w:themeColor="text1"/>
        </w:rPr>
        <w:t xml:space="preserve"> III. </w:t>
      </w:r>
      <w:r w:rsidRPr="00966F95">
        <w:rPr>
          <w:bCs/>
          <w:color w:val="000000" w:themeColor="text1"/>
        </w:rPr>
        <w:t>koj</w:t>
      </w:r>
      <w:r w:rsidR="00AA5582" w:rsidRPr="00966F95">
        <w:rPr>
          <w:bCs/>
          <w:color w:val="000000" w:themeColor="text1"/>
        </w:rPr>
        <w:t>i</w:t>
      </w:r>
      <w:r w:rsidRPr="00966F95">
        <w:rPr>
          <w:bCs/>
          <w:color w:val="000000" w:themeColor="text1"/>
        </w:rPr>
        <w:t xml:space="preserve"> glasi</w:t>
      </w:r>
      <w:r w:rsidR="009B313C" w:rsidRPr="00966F95">
        <w:rPr>
          <w:bCs/>
          <w:color w:val="000000" w:themeColor="text1"/>
        </w:rPr>
        <w:t>: „</w:t>
      </w:r>
      <w:r w:rsidR="009B313C" w:rsidRPr="00966F95">
        <w:rPr>
          <w:bCs/>
          <w:i/>
          <w:color w:val="000000" w:themeColor="text1"/>
        </w:rPr>
        <w:t xml:space="preserve">SLOBODA PRUŽANJA USLUGA I SLOBODA POSLOVNOG NASTANA“ </w:t>
      </w:r>
    </w:p>
    <w:p w14:paraId="1657050C" w14:textId="77777777" w:rsidR="0034323F" w:rsidRPr="00966F95" w:rsidRDefault="0034323F" w:rsidP="00EB5E65">
      <w:pPr>
        <w:rPr>
          <w:bCs/>
          <w:i/>
          <w:color w:val="000000" w:themeColor="text1"/>
        </w:rPr>
      </w:pPr>
    </w:p>
    <w:p w14:paraId="1657050D" w14:textId="77777777" w:rsidR="006F54B2" w:rsidRPr="00966F95" w:rsidRDefault="009B313C" w:rsidP="00EB5E65">
      <w:pPr>
        <w:rPr>
          <w:b/>
          <w:bCs/>
          <w:color w:val="000000" w:themeColor="text1"/>
        </w:rPr>
      </w:pPr>
      <w:r w:rsidRPr="00966F95">
        <w:rPr>
          <w:bCs/>
          <w:color w:val="000000" w:themeColor="text1"/>
        </w:rPr>
        <w:t>Naslov iznad članka i č</w:t>
      </w:r>
      <w:r w:rsidR="008643BC" w:rsidRPr="00966F95">
        <w:rPr>
          <w:bCs/>
          <w:color w:val="000000" w:themeColor="text1"/>
        </w:rPr>
        <w:t xml:space="preserve">lanak </w:t>
      </w:r>
      <w:r w:rsidR="008643BC" w:rsidRPr="00966F95">
        <w:rPr>
          <w:color w:val="000000" w:themeColor="text1"/>
        </w:rPr>
        <w:t>416. mijenja</w:t>
      </w:r>
      <w:r w:rsidRPr="00966F95">
        <w:rPr>
          <w:color w:val="000000" w:themeColor="text1"/>
        </w:rPr>
        <w:t>ju</w:t>
      </w:r>
      <w:r w:rsidR="008643BC" w:rsidRPr="00966F95">
        <w:rPr>
          <w:color w:val="000000" w:themeColor="text1"/>
        </w:rPr>
        <w:t xml:space="preserve"> </w:t>
      </w:r>
      <w:r w:rsidR="006F54B2" w:rsidRPr="00966F95">
        <w:rPr>
          <w:bCs/>
          <w:color w:val="000000" w:themeColor="text1"/>
        </w:rPr>
        <w:t>i glas</w:t>
      </w:r>
      <w:r w:rsidRPr="00966F95">
        <w:rPr>
          <w:bCs/>
          <w:color w:val="000000" w:themeColor="text1"/>
        </w:rPr>
        <w:t>e</w:t>
      </w:r>
      <w:r w:rsidR="006F54B2" w:rsidRPr="00966F95">
        <w:rPr>
          <w:bCs/>
          <w:color w:val="000000" w:themeColor="text1"/>
        </w:rPr>
        <w:t>:</w:t>
      </w:r>
    </w:p>
    <w:p w14:paraId="1657050E" w14:textId="77777777" w:rsidR="009B313C" w:rsidRPr="00966F95" w:rsidRDefault="009B313C" w:rsidP="00EB5E65">
      <w:pPr>
        <w:jc w:val="center"/>
        <w:rPr>
          <w:bCs/>
          <w:i/>
          <w:color w:val="000000" w:themeColor="text1"/>
        </w:rPr>
      </w:pPr>
    </w:p>
    <w:p w14:paraId="1657050F" w14:textId="61F04653" w:rsidR="00EF6B19" w:rsidRPr="00966F95" w:rsidRDefault="0016203B" w:rsidP="00EB5E65">
      <w:pPr>
        <w:jc w:val="center"/>
        <w:rPr>
          <w:color w:val="000000" w:themeColor="text1"/>
        </w:rPr>
      </w:pPr>
      <w:r w:rsidRPr="00966F95">
        <w:rPr>
          <w:i/>
          <w:color w:val="000000" w:themeColor="text1"/>
        </w:rPr>
        <w:t xml:space="preserve">Ostvarivanje slobode pružanja usluga </w:t>
      </w:r>
    </w:p>
    <w:p w14:paraId="16570510" w14:textId="77777777" w:rsidR="0034323F" w:rsidRPr="00966F95" w:rsidRDefault="0034323F" w:rsidP="00EB5E65">
      <w:pPr>
        <w:jc w:val="center"/>
        <w:rPr>
          <w:i/>
          <w:color w:val="000000" w:themeColor="text1"/>
        </w:rPr>
      </w:pPr>
    </w:p>
    <w:p w14:paraId="16570511" w14:textId="77777777" w:rsidR="0016203B" w:rsidRPr="00966F95" w:rsidRDefault="00EF6B19" w:rsidP="00EB5E65">
      <w:pPr>
        <w:jc w:val="center"/>
        <w:rPr>
          <w:iCs/>
          <w:color w:val="000000" w:themeColor="text1"/>
        </w:rPr>
      </w:pPr>
      <w:r w:rsidRPr="00966F95">
        <w:rPr>
          <w:iCs/>
          <w:color w:val="000000" w:themeColor="text1"/>
        </w:rPr>
        <w:t>Članak 416.</w:t>
      </w:r>
    </w:p>
    <w:p w14:paraId="16570512" w14:textId="77777777" w:rsidR="0034323F" w:rsidRPr="00966F95" w:rsidRDefault="0034323F" w:rsidP="00EB5E65">
      <w:pPr>
        <w:jc w:val="center"/>
        <w:rPr>
          <w:b/>
          <w:color w:val="000000" w:themeColor="text1"/>
        </w:rPr>
      </w:pPr>
    </w:p>
    <w:p w14:paraId="16570513" w14:textId="59C6C6C0" w:rsidR="0016203B" w:rsidRPr="00966F95" w:rsidRDefault="0016203B" w:rsidP="00EB5E65">
      <w:pPr>
        <w:jc w:val="both"/>
        <w:rPr>
          <w:color w:val="000000" w:themeColor="text1"/>
        </w:rPr>
      </w:pPr>
      <w:r w:rsidRPr="00966F95">
        <w:rPr>
          <w:color w:val="000000" w:themeColor="text1"/>
        </w:rPr>
        <w:t>(1) Svaki posrednik te sporedni posrednik u osiguranju koji namjerava po prvi put poslovati na području druge države članice na temelju slobode pružanja usluga, dužan je dostaviti Agenciji sljedeće podatke:</w:t>
      </w:r>
    </w:p>
    <w:p w14:paraId="16570514" w14:textId="77777777" w:rsidR="0034323F" w:rsidRPr="00966F95" w:rsidRDefault="0034323F" w:rsidP="00EB5E65">
      <w:pPr>
        <w:jc w:val="both"/>
        <w:rPr>
          <w:color w:val="000000" w:themeColor="text1"/>
        </w:rPr>
      </w:pPr>
    </w:p>
    <w:p w14:paraId="16570515" w14:textId="06D19099" w:rsidR="0016203B" w:rsidRPr="00966F95" w:rsidRDefault="009B313C" w:rsidP="00EB5E65">
      <w:pPr>
        <w:jc w:val="both"/>
        <w:rPr>
          <w:color w:val="000000" w:themeColor="text1"/>
        </w:rPr>
      </w:pPr>
      <w:r w:rsidRPr="00966F95">
        <w:rPr>
          <w:color w:val="000000" w:themeColor="text1"/>
        </w:rPr>
        <w:t xml:space="preserve">1. </w:t>
      </w:r>
      <w:r w:rsidR="0016203B" w:rsidRPr="00966F95">
        <w:rPr>
          <w:color w:val="000000" w:themeColor="text1"/>
        </w:rPr>
        <w:t>ime, prezime, prebivalište</w:t>
      </w:r>
      <w:r w:rsidR="00611DDF" w:rsidRPr="00966F95">
        <w:rPr>
          <w:color w:val="000000" w:themeColor="text1"/>
        </w:rPr>
        <w:t>/boraviš</w:t>
      </w:r>
      <w:r w:rsidR="00F95319" w:rsidRPr="00966F95">
        <w:rPr>
          <w:color w:val="000000" w:themeColor="text1"/>
        </w:rPr>
        <w:t>t</w:t>
      </w:r>
      <w:r w:rsidR="00611DDF" w:rsidRPr="00966F95">
        <w:rPr>
          <w:color w:val="000000" w:themeColor="text1"/>
        </w:rPr>
        <w:t>e</w:t>
      </w:r>
      <w:r w:rsidR="0016203B" w:rsidRPr="00966F95">
        <w:rPr>
          <w:color w:val="000000" w:themeColor="text1"/>
        </w:rPr>
        <w:t>, OIB za fizičku osobu te tvrtku</w:t>
      </w:r>
      <w:r w:rsidRPr="00966F95">
        <w:rPr>
          <w:color w:val="000000" w:themeColor="text1"/>
        </w:rPr>
        <w:t>,</w:t>
      </w:r>
      <w:r w:rsidR="0016203B" w:rsidRPr="00966F95">
        <w:rPr>
          <w:color w:val="000000" w:themeColor="text1"/>
        </w:rPr>
        <w:t xml:space="preserve"> sjedište, OIB tvrtke i, prema potrebi, registarski broj iz registra posrednika</w:t>
      </w:r>
      <w:r w:rsidR="0019198B" w:rsidRPr="00966F95">
        <w:rPr>
          <w:color w:val="000000" w:themeColor="text1"/>
        </w:rPr>
        <w:t>;</w:t>
      </w:r>
    </w:p>
    <w:p w14:paraId="16570516" w14:textId="77777777" w:rsidR="0034323F" w:rsidRPr="00966F95" w:rsidRDefault="0034323F" w:rsidP="00EB5E65">
      <w:pPr>
        <w:jc w:val="both"/>
        <w:rPr>
          <w:color w:val="000000" w:themeColor="text1"/>
        </w:rPr>
      </w:pPr>
    </w:p>
    <w:p w14:paraId="16570517" w14:textId="76A96B65" w:rsidR="0016203B" w:rsidRPr="00966F95" w:rsidRDefault="009B313C" w:rsidP="00EB5E65">
      <w:pPr>
        <w:jc w:val="both"/>
        <w:rPr>
          <w:color w:val="000000" w:themeColor="text1"/>
        </w:rPr>
      </w:pPr>
      <w:r w:rsidRPr="00966F95">
        <w:rPr>
          <w:color w:val="000000" w:themeColor="text1"/>
        </w:rPr>
        <w:t xml:space="preserve">2. </w:t>
      </w:r>
      <w:r w:rsidR="0016203B" w:rsidRPr="00966F95">
        <w:rPr>
          <w:color w:val="000000" w:themeColor="text1"/>
        </w:rPr>
        <w:t xml:space="preserve">državu članicu ili države članice u kojoj posrednik </w:t>
      </w:r>
      <w:r w:rsidR="00B202D9" w:rsidRPr="00966F95">
        <w:rPr>
          <w:color w:val="000000" w:themeColor="text1"/>
        </w:rPr>
        <w:t>ili</w:t>
      </w:r>
      <w:r w:rsidR="0016203B" w:rsidRPr="00966F95">
        <w:rPr>
          <w:color w:val="000000" w:themeColor="text1"/>
        </w:rPr>
        <w:t xml:space="preserve"> sporedni posrednik u osiguranju namjerava poslovati</w:t>
      </w:r>
      <w:r w:rsidR="0019198B" w:rsidRPr="00966F95">
        <w:rPr>
          <w:color w:val="000000" w:themeColor="text1"/>
        </w:rPr>
        <w:t>;</w:t>
      </w:r>
    </w:p>
    <w:p w14:paraId="16570518" w14:textId="77777777" w:rsidR="0034323F" w:rsidRPr="00966F95" w:rsidRDefault="0034323F" w:rsidP="00EB5E65">
      <w:pPr>
        <w:jc w:val="both"/>
        <w:rPr>
          <w:color w:val="000000" w:themeColor="text1"/>
        </w:rPr>
      </w:pPr>
    </w:p>
    <w:p w14:paraId="16570519" w14:textId="4E72E34B" w:rsidR="0016203B" w:rsidRPr="00966F95" w:rsidRDefault="009B313C" w:rsidP="00EB5E65">
      <w:pPr>
        <w:jc w:val="both"/>
        <w:rPr>
          <w:color w:val="000000" w:themeColor="text1"/>
        </w:rPr>
      </w:pPr>
      <w:r w:rsidRPr="00966F95">
        <w:rPr>
          <w:color w:val="000000" w:themeColor="text1"/>
        </w:rPr>
        <w:t xml:space="preserve">3. </w:t>
      </w:r>
      <w:r w:rsidR="0016203B" w:rsidRPr="00966F95">
        <w:rPr>
          <w:color w:val="000000" w:themeColor="text1"/>
        </w:rPr>
        <w:t>kategoriju posrednika i, prema potrebi, tvrtku društva za osiguranje ili reosiguranje koje zastupa</w:t>
      </w:r>
      <w:r w:rsidR="0019198B" w:rsidRPr="00966F95">
        <w:rPr>
          <w:color w:val="000000" w:themeColor="text1"/>
        </w:rPr>
        <w:t>;</w:t>
      </w:r>
    </w:p>
    <w:p w14:paraId="1657051A" w14:textId="77777777" w:rsidR="0034323F" w:rsidRPr="00966F95" w:rsidRDefault="0034323F" w:rsidP="00EB5E65">
      <w:pPr>
        <w:jc w:val="both"/>
        <w:rPr>
          <w:color w:val="000000" w:themeColor="text1"/>
        </w:rPr>
      </w:pPr>
    </w:p>
    <w:p w14:paraId="1657051B" w14:textId="39C3A378" w:rsidR="0016203B" w:rsidRPr="00966F95" w:rsidRDefault="009B313C" w:rsidP="00EB5E65">
      <w:pPr>
        <w:jc w:val="both"/>
        <w:rPr>
          <w:color w:val="000000" w:themeColor="text1"/>
        </w:rPr>
      </w:pPr>
      <w:r w:rsidRPr="00966F95">
        <w:rPr>
          <w:color w:val="000000" w:themeColor="text1"/>
        </w:rPr>
        <w:t xml:space="preserve">4. </w:t>
      </w:r>
      <w:r w:rsidR="0016203B" w:rsidRPr="00966F95">
        <w:rPr>
          <w:color w:val="000000" w:themeColor="text1"/>
        </w:rPr>
        <w:t>prema potrebi, relevantne vrste osiguranja</w:t>
      </w:r>
      <w:r w:rsidR="0000311A" w:rsidRPr="00966F95">
        <w:rPr>
          <w:color w:val="000000" w:themeColor="text1"/>
        </w:rPr>
        <w:t xml:space="preserve"> odnosno reosiguranja</w:t>
      </w:r>
      <w:r w:rsidR="0016203B" w:rsidRPr="00966F95">
        <w:rPr>
          <w:color w:val="000000" w:themeColor="text1"/>
        </w:rPr>
        <w:t xml:space="preserve"> u kojima posrednik </w:t>
      </w:r>
      <w:r w:rsidR="00B202D9" w:rsidRPr="00966F95">
        <w:rPr>
          <w:color w:val="000000" w:themeColor="text1"/>
        </w:rPr>
        <w:t>ili</w:t>
      </w:r>
      <w:r w:rsidR="0016203B" w:rsidRPr="00966F95">
        <w:rPr>
          <w:color w:val="000000" w:themeColor="text1"/>
        </w:rPr>
        <w:t xml:space="preserve"> sporedni posrednik u osiguranju namjerava poslovati. </w:t>
      </w:r>
    </w:p>
    <w:p w14:paraId="1657051C" w14:textId="77777777" w:rsidR="0034323F" w:rsidRPr="00966F95" w:rsidRDefault="0034323F" w:rsidP="00EB5E65">
      <w:pPr>
        <w:jc w:val="both"/>
        <w:rPr>
          <w:color w:val="000000" w:themeColor="text1"/>
        </w:rPr>
      </w:pPr>
    </w:p>
    <w:p w14:paraId="1657051D" w14:textId="77777777" w:rsidR="0016203B" w:rsidRPr="00966F95" w:rsidRDefault="0016203B" w:rsidP="00EB5E65">
      <w:pPr>
        <w:jc w:val="both"/>
        <w:rPr>
          <w:color w:val="000000" w:themeColor="text1"/>
        </w:rPr>
      </w:pPr>
      <w:r w:rsidRPr="00966F95">
        <w:rPr>
          <w:color w:val="000000" w:themeColor="text1"/>
        </w:rPr>
        <w:t xml:space="preserve">(2) U roku od mjesec dana od zaprimanja </w:t>
      </w:r>
      <w:r w:rsidR="00FA1BBD" w:rsidRPr="00966F95">
        <w:rPr>
          <w:color w:val="000000" w:themeColor="text1"/>
        </w:rPr>
        <w:t xml:space="preserve">podataka </w:t>
      </w:r>
      <w:r w:rsidRPr="00966F95">
        <w:rPr>
          <w:color w:val="000000" w:themeColor="text1"/>
        </w:rPr>
        <w:t xml:space="preserve">iz stavka 1. ovoga članka Agencija te </w:t>
      </w:r>
      <w:r w:rsidR="00FA1BBD" w:rsidRPr="00966F95">
        <w:rPr>
          <w:color w:val="000000" w:themeColor="text1"/>
        </w:rPr>
        <w:t xml:space="preserve">podatke </w:t>
      </w:r>
      <w:r w:rsidRPr="00966F95">
        <w:rPr>
          <w:color w:val="000000" w:themeColor="text1"/>
        </w:rPr>
        <w:t xml:space="preserve">prosljeđuje nadležnom tijelu države članice domaćina, koje bez odlaganja potvrđuje njihov primitak.  </w:t>
      </w:r>
    </w:p>
    <w:p w14:paraId="1657051E" w14:textId="77777777" w:rsidR="0034323F" w:rsidRPr="00966F95" w:rsidRDefault="0034323F" w:rsidP="00EB5E65">
      <w:pPr>
        <w:jc w:val="both"/>
        <w:rPr>
          <w:color w:val="000000" w:themeColor="text1"/>
        </w:rPr>
      </w:pPr>
    </w:p>
    <w:p w14:paraId="1657051F" w14:textId="1375EA65" w:rsidR="0016203B" w:rsidRPr="00966F95" w:rsidRDefault="0016203B" w:rsidP="00EB5E65">
      <w:pPr>
        <w:jc w:val="both"/>
        <w:rPr>
          <w:color w:val="000000" w:themeColor="text1"/>
        </w:rPr>
      </w:pPr>
      <w:r w:rsidRPr="00966F95">
        <w:rPr>
          <w:color w:val="000000" w:themeColor="text1"/>
        </w:rPr>
        <w:t xml:space="preserve">(3) Agencija pisanim putem obavještava  posrednika ili sporednog posrednika u osiguranju da je nadležno tijelo države članice domaćina zaprimilo </w:t>
      </w:r>
      <w:r w:rsidR="00FA1BBD" w:rsidRPr="00966F95">
        <w:rPr>
          <w:color w:val="000000" w:themeColor="text1"/>
        </w:rPr>
        <w:t xml:space="preserve">podatke </w:t>
      </w:r>
      <w:r w:rsidR="00542E74" w:rsidRPr="00966F95">
        <w:rPr>
          <w:color w:val="000000" w:themeColor="text1"/>
        </w:rPr>
        <w:t>iz stavka 1. ovoga članka</w:t>
      </w:r>
      <w:r w:rsidR="00FA1BBD" w:rsidRPr="00966F95">
        <w:rPr>
          <w:color w:val="000000" w:themeColor="text1"/>
        </w:rPr>
        <w:t xml:space="preserve"> </w:t>
      </w:r>
      <w:r w:rsidRPr="00966F95">
        <w:rPr>
          <w:color w:val="000000" w:themeColor="text1"/>
        </w:rPr>
        <w:t xml:space="preserve">i da posrednik </w:t>
      </w:r>
      <w:r w:rsidR="00B202D9" w:rsidRPr="00966F95">
        <w:rPr>
          <w:color w:val="000000" w:themeColor="text1"/>
        </w:rPr>
        <w:t>ili</w:t>
      </w:r>
      <w:r w:rsidRPr="00966F95">
        <w:rPr>
          <w:color w:val="000000" w:themeColor="text1"/>
        </w:rPr>
        <w:t xml:space="preserve"> sporedni posrednik u osiguranju može započeti s poslom u državi članici domaćinu. </w:t>
      </w:r>
    </w:p>
    <w:p w14:paraId="16570520" w14:textId="77777777" w:rsidR="0034323F" w:rsidRPr="00966F95" w:rsidRDefault="0034323F" w:rsidP="00EB5E65">
      <w:pPr>
        <w:jc w:val="both"/>
        <w:rPr>
          <w:color w:val="000000" w:themeColor="text1"/>
        </w:rPr>
      </w:pPr>
    </w:p>
    <w:p w14:paraId="16570521" w14:textId="216305C4" w:rsidR="0016203B" w:rsidRPr="00966F95" w:rsidRDefault="0016203B" w:rsidP="00EB5E65">
      <w:pPr>
        <w:jc w:val="both"/>
        <w:rPr>
          <w:color w:val="000000" w:themeColor="text1"/>
        </w:rPr>
      </w:pPr>
      <w:r w:rsidRPr="00966F95">
        <w:rPr>
          <w:color w:val="000000" w:themeColor="text1"/>
        </w:rPr>
        <w:t xml:space="preserve">(4) Prema potrebi, Agencija istodobno obavještava posrednika </w:t>
      </w:r>
      <w:r w:rsidR="00B202D9" w:rsidRPr="00966F95">
        <w:rPr>
          <w:color w:val="000000" w:themeColor="text1"/>
        </w:rPr>
        <w:t>ili</w:t>
      </w:r>
      <w:r w:rsidRPr="00966F95">
        <w:rPr>
          <w:color w:val="000000" w:themeColor="text1"/>
        </w:rPr>
        <w:t xml:space="preserve"> sporednog posrednika u osiguranju o činjenici da je informacija koja se odnosi na zakonske odredbe iz članka 425. ovoga Zakona koje se primjenjuju u državi članici domaćinu dostupna putem </w:t>
      </w:r>
      <w:r w:rsidR="00C01262" w:rsidRPr="00966F95">
        <w:rPr>
          <w:color w:val="000000" w:themeColor="text1"/>
        </w:rPr>
        <w:t xml:space="preserve">internetske </w:t>
      </w:r>
      <w:r w:rsidRPr="00966F95">
        <w:rPr>
          <w:color w:val="000000" w:themeColor="text1"/>
        </w:rPr>
        <w:t xml:space="preserve">stranice </w:t>
      </w:r>
      <w:r w:rsidR="00EA307A" w:rsidRPr="00966F95">
        <w:rPr>
          <w:color w:val="000000" w:themeColor="text1"/>
        </w:rPr>
        <w:t xml:space="preserve">nadzornog tijela domaćina </w:t>
      </w:r>
      <w:r w:rsidR="00B202D9" w:rsidRPr="00966F95">
        <w:rPr>
          <w:color w:val="000000" w:themeColor="text1"/>
        </w:rPr>
        <w:t>i</w:t>
      </w:r>
      <w:r w:rsidRPr="00966F95">
        <w:rPr>
          <w:color w:val="000000" w:themeColor="text1"/>
        </w:rPr>
        <w:t xml:space="preserve"> da posrednik </w:t>
      </w:r>
      <w:r w:rsidR="00B202D9" w:rsidRPr="00966F95">
        <w:rPr>
          <w:color w:val="000000" w:themeColor="text1"/>
        </w:rPr>
        <w:t>ili</w:t>
      </w:r>
      <w:r w:rsidRPr="00966F95">
        <w:rPr>
          <w:color w:val="000000" w:themeColor="text1"/>
        </w:rPr>
        <w:t xml:space="preserve"> sporedni posrednik u </w:t>
      </w:r>
      <w:r w:rsidR="00D67306" w:rsidRPr="00966F95">
        <w:rPr>
          <w:color w:val="000000" w:themeColor="text1"/>
        </w:rPr>
        <w:t xml:space="preserve">osiguranju </w:t>
      </w:r>
      <w:r w:rsidRPr="00966F95">
        <w:rPr>
          <w:color w:val="000000" w:themeColor="text1"/>
        </w:rPr>
        <w:t xml:space="preserve">mora poštivati te odredbe kako bi mogao započeti poslovanje u državi članici domaćinu. </w:t>
      </w:r>
    </w:p>
    <w:p w14:paraId="16570522" w14:textId="77777777" w:rsidR="0034323F" w:rsidRPr="00966F95" w:rsidRDefault="0034323F" w:rsidP="00EB5E65">
      <w:pPr>
        <w:jc w:val="both"/>
        <w:rPr>
          <w:color w:val="000000" w:themeColor="text1"/>
        </w:rPr>
      </w:pPr>
    </w:p>
    <w:p w14:paraId="16570523" w14:textId="481D72C2" w:rsidR="0016203B" w:rsidRPr="00966F95" w:rsidRDefault="0016203B" w:rsidP="00EB5E65">
      <w:pPr>
        <w:jc w:val="both"/>
        <w:rPr>
          <w:color w:val="000000" w:themeColor="text1"/>
        </w:rPr>
      </w:pPr>
      <w:r w:rsidRPr="00966F95">
        <w:rPr>
          <w:color w:val="000000" w:themeColor="text1"/>
        </w:rPr>
        <w:lastRenderedPageBreak/>
        <w:t xml:space="preserve">(5) U slučaju izmjene podataka proslijeđenih u skladu sa stavkom 1. ovoga članka, posrednik ili sporedni posrednik u osiguranju je dužan obavijestiti o toj  izmjeni Agenciju barem jedan  mjesec prije provođenja izmjene. Agencija će o toj izmjeni obavijestiti nadležno tijelo države članice domaćina čim je to izvedivo, a najkasnije jedan mjesec od datuma na koji je Agencija zaprimila podatke. </w:t>
      </w:r>
    </w:p>
    <w:p w14:paraId="16570524" w14:textId="77777777" w:rsidR="0034323F" w:rsidRPr="00966F95" w:rsidRDefault="0034323F" w:rsidP="00EB5E65">
      <w:pPr>
        <w:jc w:val="both"/>
        <w:rPr>
          <w:color w:val="000000" w:themeColor="text1"/>
        </w:rPr>
      </w:pPr>
    </w:p>
    <w:p w14:paraId="16570525" w14:textId="77777777" w:rsidR="0016203B" w:rsidRPr="00966F95" w:rsidRDefault="0016203B" w:rsidP="00EB5E65">
      <w:pPr>
        <w:jc w:val="both"/>
        <w:rPr>
          <w:color w:val="000000" w:themeColor="text1"/>
        </w:rPr>
      </w:pPr>
      <w:r w:rsidRPr="00966F95">
        <w:rPr>
          <w:color w:val="000000" w:themeColor="text1"/>
        </w:rPr>
        <w:t>(6) Kada je Agencija nadležno tijelo države članice domaćina kod ostvarivanja slobode pružanja usluga od strane posrednika te sporednog posrednika u osiguranju iz druge države članice</w:t>
      </w:r>
      <w:r w:rsidR="00646270" w:rsidRPr="00966F95">
        <w:rPr>
          <w:color w:val="000000" w:themeColor="text1"/>
        </w:rPr>
        <w:t>, Agencija</w:t>
      </w:r>
      <w:r w:rsidRPr="00966F95">
        <w:rPr>
          <w:color w:val="000000" w:themeColor="text1"/>
        </w:rPr>
        <w:t xml:space="preserve"> postupa na istovjetan način kako je propisano za nadležno nadzorno tijelo države članice domaćina u ovome članku.</w:t>
      </w:r>
      <w:r w:rsidR="00E469DC" w:rsidRPr="00966F95">
        <w:rPr>
          <w:color w:val="000000" w:themeColor="text1"/>
        </w:rPr>
        <w:t>“</w:t>
      </w:r>
      <w:r w:rsidR="00E50947" w:rsidRPr="00966F95">
        <w:rPr>
          <w:color w:val="000000" w:themeColor="text1"/>
        </w:rPr>
        <w:t>.</w:t>
      </w:r>
    </w:p>
    <w:p w14:paraId="16570526" w14:textId="77777777" w:rsidR="0034323F" w:rsidRPr="00966F95" w:rsidRDefault="0034323F" w:rsidP="00EB5E65">
      <w:pPr>
        <w:jc w:val="both"/>
        <w:rPr>
          <w:color w:val="000000" w:themeColor="text1"/>
        </w:rPr>
      </w:pPr>
    </w:p>
    <w:p w14:paraId="16570527" w14:textId="12176729" w:rsidR="00C633DE" w:rsidRPr="00966F95" w:rsidRDefault="00C633DE" w:rsidP="00EB5E65">
      <w:pPr>
        <w:jc w:val="center"/>
        <w:rPr>
          <w:b/>
          <w:color w:val="000000" w:themeColor="text1"/>
        </w:rPr>
      </w:pPr>
      <w:r w:rsidRPr="00966F95">
        <w:rPr>
          <w:b/>
          <w:color w:val="000000" w:themeColor="text1"/>
        </w:rPr>
        <w:t xml:space="preserve">Članak </w:t>
      </w:r>
      <w:r w:rsidR="0033269D" w:rsidRPr="00966F95">
        <w:rPr>
          <w:b/>
          <w:color w:val="000000" w:themeColor="text1"/>
        </w:rPr>
        <w:t>9</w:t>
      </w:r>
      <w:r w:rsidR="007237BC" w:rsidRPr="00966F95">
        <w:rPr>
          <w:b/>
          <w:color w:val="000000" w:themeColor="text1"/>
        </w:rPr>
        <w:t>9</w:t>
      </w:r>
      <w:r w:rsidRPr="00966F95">
        <w:rPr>
          <w:b/>
          <w:color w:val="000000" w:themeColor="text1"/>
        </w:rPr>
        <w:t>.</w:t>
      </w:r>
    </w:p>
    <w:p w14:paraId="16570528" w14:textId="77777777" w:rsidR="0034323F" w:rsidRPr="00966F95" w:rsidRDefault="0034323F" w:rsidP="00EB5E65">
      <w:pPr>
        <w:jc w:val="center"/>
        <w:rPr>
          <w:b/>
          <w:color w:val="000000" w:themeColor="text1"/>
        </w:rPr>
      </w:pPr>
    </w:p>
    <w:p w14:paraId="16570529" w14:textId="77777777" w:rsidR="006F54B2" w:rsidRPr="00966F95" w:rsidRDefault="00E50947" w:rsidP="00EB5E65">
      <w:pPr>
        <w:rPr>
          <w:color w:val="000000" w:themeColor="text1"/>
        </w:rPr>
      </w:pPr>
      <w:r w:rsidRPr="00966F95">
        <w:rPr>
          <w:color w:val="000000" w:themeColor="text1"/>
        </w:rPr>
        <w:t>Naslov iznad članka i č</w:t>
      </w:r>
      <w:r w:rsidR="00910FB6" w:rsidRPr="00966F95">
        <w:rPr>
          <w:color w:val="000000" w:themeColor="text1"/>
        </w:rPr>
        <w:t>lanak</w:t>
      </w:r>
      <w:r w:rsidR="008643BC" w:rsidRPr="00966F95">
        <w:rPr>
          <w:color w:val="000000" w:themeColor="text1"/>
        </w:rPr>
        <w:t xml:space="preserve"> </w:t>
      </w:r>
      <w:r w:rsidR="006F54B2" w:rsidRPr="00966F95">
        <w:rPr>
          <w:color w:val="000000" w:themeColor="text1"/>
        </w:rPr>
        <w:t>417.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w:t>
      </w:r>
    </w:p>
    <w:p w14:paraId="1657052A" w14:textId="77777777" w:rsidR="0034323F" w:rsidRPr="00966F95" w:rsidRDefault="0034323F" w:rsidP="00EB5E65">
      <w:pPr>
        <w:rPr>
          <w:b/>
          <w:color w:val="000000" w:themeColor="text1"/>
        </w:rPr>
      </w:pPr>
    </w:p>
    <w:p w14:paraId="1657052B" w14:textId="760FF83F" w:rsidR="0016203B" w:rsidRPr="00966F95" w:rsidRDefault="006F54B2" w:rsidP="00EB5E65">
      <w:pPr>
        <w:jc w:val="center"/>
        <w:rPr>
          <w:i/>
          <w:color w:val="000000" w:themeColor="text1"/>
        </w:rPr>
      </w:pPr>
      <w:r w:rsidRPr="00966F95">
        <w:rPr>
          <w:i/>
          <w:color w:val="000000" w:themeColor="text1"/>
        </w:rPr>
        <w:t>„</w:t>
      </w:r>
      <w:r w:rsidR="0016203B" w:rsidRPr="00966F95">
        <w:rPr>
          <w:i/>
          <w:color w:val="000000" w:themeColor="text1"/>
        </w:rPr>
        <w:t>Povreda obveza pri korištenju slobode pružanja usluga</w:t>
      </w:r>
    </w:p>
    <w:p w14:paraId="1657052C" w14:textId="77777777" w:rsidR="0034323F" w:rsidRPr="00966F95" w:rsidRDefault="0034323F" w:rsidP="00EB5E65">
      <w:pPr>
        <w:jc w:val="center"/>
        <w:rPr>
          <w:i/>
          <w:color w:val="000000" w:themeColor="text1"/>
        </w:rPr>
      </w:pPr>
    </w:p>
    <w:p w14:paraId="1657052D" w14:textId="77777777" w:rsidR="0016203B" w:rsidRPr="00966F95" w:rsidRDefault="0016203B" w:rsidP="00EB5E65">
      <w:pPr>
        <w:jc w:val="center"/>
        <w:rPr>
          <w:color w:val="000000" w:themeColor="text1"/>
        </w:rPr>
      </w:pPr>
      <w:r w:rsidRPr="00966F95">
        <w:rPr>
          <w:color w:val="000000" w:themeColor="text1"/>
        </w:rPr>
        <w:t>Članak 417.</w:t>
      </w:r>
    </w:p>
    <w:p w14:paraId="1657052E" w14:textId="77777777" w:rsidR="001D2B0C" w:rsidRPr="00966F95" w:rsidRDefault="001D2B0C" w:rsidP="00EB5E65">
      <w:pPr>
        <w:jc w:val="center"/>
        <w:rPr>
          <w:color w:val="000000" w:themeColor="text1"/>
        </w:rPr>
      </w:pPr>
    </w:p>
    <w:p w14:paraId="1657052F" w14:textId="26DD4864" w:rsidR="0016203B" w:rsidRPr="00966F95" w:rsidRDefault="0016203B" w:rsidP="00EB5E65">
      <w:pPr>
        <w:jc w:val="both"/>
        <w:rPr>
          <w:color w:val="000000" w:themeColor="text1"/>
        </w:rPr>
      </w:pPr>
      <w:r w:rsidRPr="00966F95">
        <w:rPr>
          <w:color w:val="000000" w:themeColor="text1"/>
        </w:rPr>
        <w:t>(1) Ako Agencija ima razloga smatrati da posrednik ili sporedni posrednik u osiguranju iz druge države članice koji posluje na području Republike Hrvatske na temelju slobode pružanja usluga ne postupa u skladu s odredbama ovoga Zakona koje se na njega primjenjuju</w:t>
      </w:r>
      <w:r w:rsidR="00EA307A" w:rsidRPr="00966F95">
        <w:rPr>
          <w:color w:val="000000" w:themeColor="text1"/>
        </w:rPr>
        <w:t>,</w:t>
      </w:r>
      <w:r w:rsidRPr="00966F95">
        <w:rPr>
          <w:color w:val="000000" w:themeColor="text1"/>
        </w:rPr>
        <w:t xml:space="preserve"> o istome obavještava nadležno tijelo matične države članice. </w:t>
      </w:r>
    </w:p>
    <w:p w14:paraId="16570530" w14:textId="77777777" w:rsidR="001D2B0C" w:rsidRPr="00966F95" w:rsidRDefault="001D2B0C" w:rsidP="00EB5E65">
      <w:pPr>
        <w:jc w:val="both"/>
        <w:rPr>
          <w:color w:val="000000" w:themeColor="text1"/>
        </w:rPr>
      </w:pPr>
    </w:p>
    <w:p w14:paraId="16570531" w14:textId="4D67C20A" w:rsidR="0016203B" w:rsidRPr="00966F95" w:rsidRDefault="0016203B" w:rsidP="00EB5E65">
      <w:pPr>
        <w:jc w:val="both"/>
        <w:rPr>
          <w:color w:val="000000" w:themeColor="text1"/>
        </w:rPr>
      </w:pPr>
      <w:r w:rsidRPr="00966F95">
        <w:rPr>
          <w:color w:val="000000" w:themeColor="text1"/>
        </w:rPr>
        <w:t xml:space="preserve">(2) </w:t>
      </w:r>
      <w:r w:rsidR="003248BB" w:rsidRPr="00966F95">
        <w:rPr>
          <w:color w:val="000000" w:themeColor="text1"/>
        </w:rPr>
        <w:t xml:space="preserve">Kada je </w:t>
      </w:r>
      <w:r w:rsidRPr="00966F95">
        <w:rPr>
          <w:color w:val="000000" w:themeColor="text1"/>
        </w:rPr>
        <w:t>Agencija nadležno tijelo matične države članice</w:t>
      </w:r>
      <w:r w:rsidR="003248BB" w:rsidRPr="00966F95">
        <w:rPr>
          <w:color w:val="000000" w:themeColor="text1"/>
        </w:rPr>
        <w:t xml:space="preserve"> i</w:t>
      </w:r>
      <w:r w:rsidRPr="00966F95">
        <w:rPr>
          <w:color w:val="000000" w:themeColor="text1"/>
        </w:rPr>
        <w:t xml:space="preserve"> zaprimi informacije od strane nadležnog tijela druge države članice domaćina iz stavka 1. ovoga članka dužna je ocijeniti zaprimljene informacije te prema potrebi i što je moguće prije poduzeti odgovarajuće mjere radi otklanjanja utvrđenih nezakonitosti i nepravilnosti u skladu s odredbama ovoga Zakona i o poduzetim mjerama </w:t>
      </w:r>
      <w:r w:rsidR="00AB179B" w:rsidRPr="00966F95">
        <w:rPr>
          <w:color w:val="000000" w:themeColor="text1"/>
        </w:rPr>
        <w:t xml:space="preserve">obavijestiti </w:t>
      </w:r>
      <w:r w:rsidRPr="00966F95">
        <w:rPr>
          <w:color w:val="000000" w:themeColor="text1"/>
        </w:rPr>
        <w:t xml:space="preserve">nadležno tijelo države članice domaćina u primjerenom roku. </w:t>
      </w:r>
    </w:p>
    <w:p w14:paraId="16570532" w14:textId="77777777" w:rsidR="001D2B0C" w:rsidRPr="00966F95" w:rsidRDefault="001D2B0C" w:rsidP="00EB5E65">
      <w:pPr>
        <w:jc w:val="both"/>
        <w:rPr>
          <w:color w:val="000000" w:themeColor="text1"/>
        </w:rPr>
      </w:pPr>
    </w:p>
    <w:p w14:paraId="16570533" w14:textId="32029AB0" w:rsidR="0016203B" w:rsidRPr="00966F95" w:rsidRDefault="0016203B" w:rsidP="00EB5E65">
      <w:pPr>
        <w:jc w:val="both"/>
        <w:rPr>
          <w:color w:val="000000" w:themeColor="text1"/>
        </w:rPr>
      </w:pPr>
      <w:r w:rsidRPr="00966F95">
        <w:rPr>
          <w:color w:val="000000" w:themeColor="text1"/>
        </w:rPr>
        <w:t xml:space="preserve">(3) Ako se, unatoč mjerama koje je poduzelo nadležno tijelo matične države članice ili zbog toga što se te mjere pokažu nedovoljnima ili manjkavima, posrednik ili sporedni posrednik u osiguranju iz druge države članice nastavi ponašati tako da očito nanosi veliku štetu  interesima </w:t>
      </w:r>
      <w:r w:rsidR="00E92E33" w:rsidRPr="00966F95">
        <w:rPr>
          <w:color w:val="000000" w:themeColor="text1"/>
        </w:rPr>
        <w:t xml:space="preserve">potrošača </w:t>
      </w:r>
      <w:r w:rsidRPr="00966F95">
        <w:rPr>
          <w:color w:val="000000" w:themeColor="text1"/>
        </w:rPr>
        <w:t xml:space="preserve">na području Republike Hrvatske ili urednom funkcioniranju  tržišta  osiguranja i reosiguranja, Agencija može, nakon što je  obavijestila nadležno tijelo matične države članice, poduzeti odgovarajuće mjere kako bi spriječila daljnje nezakonitosti i nepravilnosti, uključujući, samo ako je to nužno, sprečavanje posrednika </w:t>
      </w:r>
      <w:r w:rsidR="00876A9F" w:rsidRPr="00966F95">
        <w:rPr>
          <w:color w:val="000000" w:themeColor="text1"/>
        </w:rPr>
        <w:t xml:space="preserve">ili sporednog posrednika </w:t>
      </w:r>
      <w:r w:rsidRPr="00966F95">
        <w:rPr>
          <w:color w:val="000000" w:themeColor="text1"/>
        </w:rPr>
        <w:t xml:space="preserve">iz druge države članice da nastavi sklapati nove poslove na  području  Republike Hrvatske. </w:t>
      </w:r>
    </w:p>
    <w:p w14:paraId="16570534" w14:textId="77777777" w:rsidR="001D2B0C" w:rsidRPr="00966F95" w:rsidRDefault="001D2B0C" w:rsidP="00EB5E65">
      <w:pPr>
        <w:jc w:val="both"/>
        <w:rPr>
          <w:color w:val="000000" w:themeColor="text1"/>
        </w:rPr>
      </w:pPr>
    </w:p>
    <w:p w14:paraId="16570535" w14:textId="28F516E0" w:rsidR="0016203B" w:rsidRPr="00966F95" w:rsidRDefault="0016203B" w:rsidP="00EB5E65">
      <w:pPr>
        <w:jc w:val="both"/>
        <w:rPr>
          <w:color w:val="000000" w:themeColor="text1"/>
        </w:rPr>
      </w:pPr>
      <w:r w:rsidRPr="00966F95">
        <w:rPr>
          <w:color w:val="000000" w:themeColor="text1"/>
        </w:rPr>
        <w:t xml:space="preserve">(4) Agencija može predmet dodatno uputiti EIOPA-i te zahtijevati njezinu pomoć u skladu s člankom 19. Uredbe (EU) br.  1094/2010, a EIOPA u tom slučaju može djelovati u skladu s ovlastima koje su joj dodijeljene tim člankom. </w:t>
      </w:r>
    </w:p>
    <w:p w14:paraId="16570536" w14:textId="77777777" w:rsidR="001D2B0C" w:rsidRPr="00966F95" w:rsidRDefault="001D2B0C" w:rsidP="00EB5E65">
      <w:pPr>
        <w:jc w:val="both"/>
        <w:rPr>
          <w:color w:val="000000" w:themeColor="text1"/>
        </w:rPr>
      </w:pPr>
    </w:p>
    <w:p w14:paraId="16570537" w14:textId="5D616FA0" w:rsidR="0016203B" w:rsidRPr="00966F95" w:rsidRDefault="0016203B" w:rsidP="00EB5E65">
      <w:pPr>
        <w:jc w:val="both"/>
        <w:rPr>
          <w:color w:val="000000" w:themeColor="text1"/>
        </w:rPr>
      </w:pPr>
      <w:r w:rsidRPr="00966F95">
        <w:rPr>
          <w:color w:val="000000" w:themeColor="text1"/>
        </w:rPr>
        <w:t>(5)</w:t>
      </w:r>
      <w:r w:rsidR="00E50947" w:rsidRPr="00966F95">
        <w:rPr>
          <w:color w:val="000000" w:themeColor="text1"/>
        </w:rPr>
        <w:t xml:space="preserve"> </w:t>
      </w:r>
      <w:r w:rsidRPr="00966F95">
        <w:rPr>
          <w:color w:val="000000" w:themeColor="text1"/>
        </w:rPr>
        <w:t xml:space="preserve">Iznimno od stavka 1. ovoga članka, Agencija kao nadležno tijelo države članice domaćina može poduzeti odgovarajuće mjere radi otklanjanja utvrđenih nezakonitosti i nepravilnosti koje su počinjene na području Republike Hrvatske, kada je potrebno odmah djelovati kako bi se zaštitila prava </w:t>
      </w:r>
      <w:r w:rsidR="00E92E33" w:rsidRPr="00966F95">
        <w:rPr>
          <w:color w:val="000000" w:themeColor="text1"/>
        </w:rPr>
        <w:t>potrošača</w:t>
      </w:r>
      <w:r w:rsidRPr="00966F95">
        <w:rPr>
          <w:color w:val="000000" w:themeColor="text1"/>
        </w:rPr>
        <w:t xml:space="preserve">. Ta ovlast uključuje mogućnost Agencije da izda mjeru kojom će </w:t>
      </w:r>
      <w:r w:rsidRPr="00966F95">
        <w:rPr>
          <w:color w:val="000000" w:themeColor="text1"/>
        </w:rPr>
        <w:lastRenderedPageBreak/>
        <w:t xml:space="preserve">zabraniti  posredniku te sporednom posredniku u osiguranju da sklapa nove poslove na području Republike Hrvatske. </w:t>
      </w:r>
    </w:p>
    <w:p w14:paraId="16570538" w14:textId="77777777" w:rsidR="001D2B0C" w:rsidRPr="00966F95" w:rsidRDefault="001D2B0C" w:rsidP="00EB5E65">
      <w:pPr>
        <w:jc w:val="both"/>
        <w:rPr>
          <w:color w:val="000000" w:themeColor="text1"/>
        </w:rPr>
      </w:pPr>
    </w:p>
    <w:p w14:paraId="16570539" w14:textId="002F6538" w:rsidR="0016203B" w:rsidRPr="00966F95" w:rsidRDefault="0016203B" w:rsidP="00EB5E65">
      <w:pPr>
        <w:jc w:val="both"/>
        <w:rPr>
          <w:color w:val="000000" w:themeColor="text1"/>
        </w:rPr>
      </w:pPr>
      <w:r w:rsidRPr="00966F95">
        <w:rPr>
          <w:color w:val="000000" w:themeColor="text1"/>
        </w:rPr>
        <w:t xml:space="preserve">(6) Obrazloženu odluku o nadzornim mjerama iz stavaka 3. i 5. ovoga članka, koje Agencija donese, kao nadležno tijelo države članice domaćina dostavlja posredniku ili sporednom posredniku u osiguranju na kojeg se predmetna mjera odnosi i o njoj bez </w:t>
      </w:r>
      <w:r w:rsidR="00E50947" w:rsidRPr="00966F95">
        <w:rPr>
          <w:color w:val="000000" w:themeColor="text1"/>
        </w:rPr>
        <w:t>odgađanja</w:t>
      </w:r>
      <w:r w:rsidRPr="00966F95">
        <w:rPr>
          <w:color w:val="000000" w:themeColor="text1"/>
        </w:rPr>
        <w:t xml:space="preserve"> obavještava  nadležno tijelo matične države članice, EIOPA-u i Europsku komisiju.</w:t>
      </w:r>
      <w:r w:rsidR="00E469DC" w:rsidRPr="00966F95">
        <w:rPr>
          <w:color w:val="000000" w:themeColor="text1"/>
        </w:rPr>
        <w:t>“</w:t>
      </w:r>
      <w:r w:rsidR="00E50947" w:rsidRPr="00966F95">
        <w:rPr>
          <w:color w:val="000000" w:themeColor="text1"/>
        </w:rPr>
        <w:t>.</w:t>
      </w:r>
      <w:r w:rsidRPr="00966F95">
        <w:rPr>
          <w:color w:val="000000" w:themeColor="text1"/>
        </w:rPr>
        <w:t xml:space="preserve"> </w:t>
      </w:r>
    </w:p>
    <w:p w14:paraId="1657053A" w14:textId="77777777" w:rsidR="0016203B" w:rsidRPr="00966F95" w:rsidRDefault="0016203B" w:rsidP="00EB5E65">
      <w:pPr>
        <w:jc w:val="center"/>
        <w:rPr>
          <w:color w:val="000000" w:themeColor="text1"/>
        </w:rPr>
      </w:pPr>
    </w:p>
    <w:p w14:paraId="1657053B" w14:textId="68D202A9" w:rsidR="00C633DE" w:rsidRPr="00966F95" w:rsidRDefault="00C633DE" w:rsidP="00EB5E65">
      <w:pPr>
        <w:jc w:val="center"/>
        <w:rPr>
          <w:b/>
          <w:color w:val="000000" w:themeColor="text1"/>
        </w:rPr>
      </w:pPr>
      <w:r w:rsidRPr="00966F95">
        <w:rPr>
          <w:b/>
          <w:color w:val="000000" w:themeColor="text1"/>
        </w:rPr>
        <w:t xml:space="preserve">Članak </w:t>
      </w:r>
      <w:r w:rsidR="007237BC" w:rsidRPr="00966F95">
        <w:rPr>
          <w:b/>
          <w:color w:val="000000" w:themeColor="text1"/>
        </w:rPr>
        <w:t>100</w:t>
      </w:r>
      <w:r w:rsidRPr="00966F95">
        <w:rPr>
          <w:b/>
          <w:color w:val="000000" w:themeColor="text1"/>
        </w:rPr>
        <w:t>.</w:t>
      </w:r>
    </w:p>
    <w:p w14:paraId="1657053C" w14:textId="77777777" w:rsidR="001D2B0C" w:rsidRPr="00966F95" w:rsidRDefault="001D2B0C" w:rsidP="00EB5E65">
      <w:pPr>
        <w:jc w:val="center"/>
        <w:rPr>
          <w:b/>
          <w:color w:val="000000" w:themeColor="text1"/>
        </w:rPr>
      </w:pPr>
    </w:p>
    <w:p w14:paraId="1657053D" w14:textId="77777777" w:rsidR="00370F39" w:rsidRPr="00966F95" w:rsidRDefault="00370F39" w:rsidP="00EB5E65">
      <w:pPr>
        <w:rPr>
          <w:color w:val="000000" w:themeColor="text1"/>
        </w:rPr>
      </w:pPr>
      <w:r w:rsidRPr="00966F95">
        <w:rPr>
          <w:color w:val="000000" w:themeColor="text1"/>
        </w:rPr>
        <w:t xml:space="preserve">Naslov POGLAVLJA IV. </w:t>
      </w:r>
      <w:r w:rsidR="006C623C" w:rsidRPr="00966F95">
        <w:rPr>
          <w:color w:val="000000" w:themeColor="text1"/>
        </w:rPr>
        <w:t>i</w:t>
      </w:r>
      <w:r w:rsidRPr="00966F95">
        <w:rPr>
          <w:color w:val="000000" w:themeColor="text1"/>
        </w:rPr>
        <w:t>znad članka 418. briše se.</w:t>
      </w:r>
    </w:p>
    <w:p w14:paraId="1657053E" w14:textId="77777777" w:rsidR="001D2B0C" w:rsidRPr="00966F95" w:rsidRDefault="001D2B0C" w:rsidP="00EB5E65">
      <w:pPr>
        <w:rPr>
          <w:color w:val="000000" w:themeColor="text1"/>
        </w:rPr>
      </w:pPr>
    </w:p>
    <w:p w14:paraId="1657053F" w14:textId="77777777" w:rsidR="006F54B2" w:rsidRPr="00966F95" w:rsidRDefault="00E50947" w:rsidP="00EB5E65">
      <w:pPr>
        <w:rPr>
          <w:color w:val="000000" w:themeColor="text1"/>
        </w:rPr>
      </w:pPr>
      <w:r w:rsidRPr="00966F95">
        <w:rPr>
          <w:color w:val="000000" w:themeColor="text1"/>
        </w:rPr>
        <w:t>Naslov iznad članka i č</w:t>
      </w:r>
      <w:r w:rsidR="008643BC" w:rsidRPr="00966F95">
        <w:rPr>
          <w:color w:val="000000" w:themeColor="text1"/>
        </w:rPr>
        <w:t xml:space="preserve">lanak </w:t>
      </w:r>
      <w:r w:rsidR="006F54B2" w:rsidRPr="00966F95">
        <w:rPr>
          <w:color w:val="000000" w:themeColor="text1"/>
        </w:rPr>
        <w:t>418.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w:t>
      </w:r>
    </w:p>
    <w:p w14:paraId="16570540" w14:textId="77777777" w:rsidR="001D2B0C" w:rsidRPr="00966F95" w:rsidRDefault="001D2B0C" w:rsidP="00EB5E65">
      <w:pPr>
        <w:rPr>
          <w:b/>
          <w:color w:val="000000" w:themeColor="text1"/>
        </w:rPr>
      </w:pPr>
    </w:p>
    <w:p w14:paraId="16570541" w14:textId="693781C3" w:rsidR="0016203B" w:rsidRPr="00966F95" w:rsidRDefault="006F54B2" w:rsidP="00EB5E65">
      <w:pPr>
        <w:jc w:val="center"/>
        <w:rPr>
          <w:i/>
          <w:color w:val="000000" w:themeColor="text1"/>
        </w:rPr>
      </w:pPr>
      <w:r w:rsidRPr="00966F95">
        <w:rPr>
          <w:i/>
          <w:color w:val="000000" w:themeColor="text1"/>
        </w:rPr>
        <w:t>„</w:t>
      </w:r>
      <w:r w:rsidR="0016203B" w:rsidRPr="00966F95">
        <w:rPr>
          <w:i/>
          <w:color w:val="000000" w:themeColor="text1"/>
        </w:rPr>
        <w:t>Izvršavanje slobode poslovnog nastana</w:t>
      </w:r>
      <w:r w:rsidR="00E15D47" w:rsidRPr="00966F95">
        <w:rPr>
          <w:i/>
          <w:color w:val="000000" w:themeColor="text1"/>
        </w:rPr>
        <w:t xml:space="preserve"> </w:t>
      </w:r>
    </w:p>
    <w:p w14:paraId="16570542" w14:textId="77777777" w:rsidR="001D2B0C" w:rsidRPr="00966F95" w:rsidRDefault="001D2B0C" w:rsidP="00EB5E65">
      <w:pPr>
        <w:jc w:val="center"/>
        <w:rPr>
          <w:i/>
          <w:color w:val="000000" w:themeColor="text1"/>
        </w:rPr>
      </w:pPr>
    </w:p>
    <w:p w14:paraId="16570543" w14:textId="77777777" w:rsidR="0016203B" w:rsidRPr="00966F95" w:rsidRDefault="0016203B" w:rsidP="00EB5E65">
      <w:pPr>
        <w:jc w:val="center"/>
        <w:rPr>
          <w:color w:val="000000" w:themeColor="text1"/>
        </w:rPr>
      </w:pPr>
      <w:r w:rsidRPr="00966F95">
        <w:rPr>
          <w:color w:val="000000" w:themeColor="text1"/>
        </w:rPr>
        <w:t>Članak 418.</w:t>
      </w:r>
    </w:p>
    <w:p w14:paraId="16570544" w14:textId="77777777" w:rsidR="001D2B0C" w:rsidRPr="00966F95" w:rsidRDefault="001D2B0C" w:rsidP="00EB5E65">
      <w:pPr>
        <w:jc w:val="center"/>
        <w:rPr>
          <w:color w:val="000000" w:themeColor="text1"/>
        </w:rPr>
      </w:pPr>
    </w:p>
    <w:p w14:paraId="16570545" w14:textId="77777777" w:rsidR="0016203B" w:rsidRPr="00966F95" w:rsidRDefault="0016203B" w:rsidP="00EB5E65">
      <w:pPr>
        <w:jc w:val="both"/>
        <w:rPr>
          <w:color w:val="000000" w:themeColor="text1"/>
        </w:rPr>
      </w:pPr>
      <w:r w:rsidRPr="00966F95">
        <w:rPr>
          <w:color w:val="000000" w:themeColor="text1"/>
        </w:rPr>
        <w:t>(1) Svaki posrednik ili sporedni posrednik u osiguranju koji namjerava obavljati poslove distribucije osiguranja na temelju prava poslovnog nastana osnivanjem podružnice ili stalne prisutnosti na državnom području druge države članice dužan je o tome obavijestiti Agenciju  i dostaviti sljedeće podatke:</w:t>
      </w:r>
    </w:p>
    <w:p w14:paraId="16570546" w14:textId="77777777" w:rsidR="001D2B0C" w:rsidRPr="00966F95" w:rsidRDefault="001D2B0C" w:rsidP="00EB5E65">
      <w:pPr>
        <w:jc w:val="both"/>
        <w:rPr>
          <w:color w:val="000000" w:themeColor="text1"/>
        </w:rPr>
      </w:pPr>
    </w:p>
    <w:p w14:paraId="16570548" w14:textId="5BBCFAB7" w:rsidR="001D2B0C" w:rsidRPr="00966F95" w:rsidRDefault="00AB179B" w:rsidP="00EB5E65">
      <w:pPr>
        <w:jc w:val="both"/>
        <w:rPr>
          <w:color w:val="000000" w:themeColor="text1"/>
        </w:rPr>
      </w:pPr>
      <w:r w:rsidRPr="00966F95">
        <w:rPr>
          <w:color w:val="000000" w:themeColor="text1"/>
        </w:rPr>
        <w:t>1. ime, prezime, prebivalište/boravište, OIB za fizičku osobu te tvrtku, sjedište, OIB tvrtke i, prema potrebi, registarski broj iz registra posrednika</w:t>
      </w:r>
    </w:p>
    <w:p w14:paraId="16570549" w14:textId="77777777" w:rsidR="0016203B" w:rsidRPr="00966F95" w:rsidRDefault="00E50947" w:rsidP="00EB5E65">
      <w:pPr>
        <w:jc w:val="both"/>
        <w:rPr>
          <w:color w:val="000000" w:themeColor="text1"/>
        </w:rPr>
      </w:pPr>
      <w:r w:rsidRPr="00966F95">
        <w:rPr>
          <w:color w:val="000000" w:themeColor="text1"/>
        </w:rPr>
        <w:t xml:space="preserve">2. </w:t>
      </w:r>
      <w:r w:rsidR="0016203B" w:rsidRPr="00966F95">
        <w:rPr>
          <w:color w:val="000000" w:themeColor="text1"/>
        </w:rPr>
        <w:t>državu članicu na čijem državnom području posrednik namjerava osnivati podružnicu ili uspostaviti stalnu prisutnost</w:t>
      </w:r>
    </w:p>
    <w:p w14:paraId="1657054A" w14:textId="77777777" w:rsidR="001D2B0C" w:rsidRPr="00966F95" w:rsidRDefault="001D2B0C" w:rsidP="00EB5E65">
      <w:pPr>
        <w:jc w:val="both"/>
        <w:rPr>
          <w:color w:val="000000" w:themeColor="text1"/>
        </w:rPr>
      </w:pPr>
    </w:p>
    <w:p w14:paraId="1657054B" w14:textId="77777777" w:rsidR="0016203B" w:rsidRPr="00966F95" w:rsidRDefault="00E50947" w:rsidP="00EB5E65">
      <w:pPr>
        <w:jc w:val="both"/>
        <w:rPr>
          <w:color w:val="000000" w:themeColor="text1"/>
        </w:rPr>
      </w:pPr>
      <w:r w:rsidRPr="00966F95">
        <w:rPr>
          <w:color w:val="000000" w:themeColor="text1"/>
        </w:rPr>
        <w:t xml:space="preserve">3. </w:t>
      </w:r>
      <w:r w:rsidR="0016203B" w:rsidRPr="00966F95">
        <w:rPr>
          <w:color w:val="000000" w:themeColor="text1"/>
        </w:rPr>
        <w:t>kategoriju posrednika i, prema potrebi, naziv društva za osiguranje ili reosiguranje koje zastupa</w:t>
      </w:r>
    </w:p>
    <w:p w14:paraId="1657054C" w14:textId="77777777" w:rsidR="001D2B0C" w:rsidRPr="00966F95" w:rsidRDefault="001D2B0C" w:rsidP="00EB5E65">
      <w:pPr>
        <w:jc w:val="both"/>
        <w:rPr>
          <w:color w:val="000000" w:themeColor="text1"/>
        </w:rPr>
      </w:pPr>
    </w:p>
    <w:p w14:paraId="1657054D" w14:textId="77777777" w:rsidR="0016203B" w:rsidRPr="00966F95" w:rsidRDefault="00E50947" w:rsidP="00EB5E65">
      <w:pPr>
        <w:jc w:val="both"/>
        <w:rPr>
          <w:color w:val="000000" w:themeColor="text1"/>
        </w:rPr>
      </w:pPr>
      <w:r w:rsidRPr="00966F95">
        <w:rPr>
          <w:color w:val="000000" w:themeColor="text1"/>
        </w:rPr>
        <w:t xml:space="preserve">4. </w:t>
      </w:r>
      <w:r w:rsidR="0016203B" w:rsidRPr="00966F95">
        <w:rPr>
          <w:color w:val="000000" w:themeColor="text1"/>
        </w:rPr>
        <w:t>prema potrebi, relevantne vrste osiguranja</w:t>
      </w:r>
    </w:p>
    <w:p w14:paraId="1657054E" w14:textId="77777777" w:rsidR="001D2B0C" w:rsidRPr="00966F95" w:rsidRDefault="001D2B0C" w:rsidP="00EB5E65">
      <w:pPr>
        <w:jc w:val="both"/>
        <w:rPr>
          <w:color w:val="000000" w:themeColor="text1"/>
        </w:rPr>
      </w:pPr>
    </w:p>
    <w:p w14:paraId="1657054F" w14:textId="77777777" w:rsidR="0016203B" w:rsidRPr="00966F95" w:rsidRDefault="00E50947" w:rsidP="00EB5E65">
      <w:pPr>
        <w:jc w:val="both"/>
        <w:rPr>
          <w:color w:val="000000" w:themeColor="text1"/>
        </w:rPr>
      </w:pPr>
      <w:r w:rsidRPr="00966F95">
        <w:rPr>
          <w:color w:val="000000" w:themeColor="text1"/>
        </w:rPr>
        <w:t xml:space="preserve">5. </w:t>
      </w:r>
      <w:r w:rsidR="0016203B" w:rsidRPr="00966F95">
        <w:rPr>
          <w:color w:val="000000" w:themeColor="text1"/>
        </w:rPr>
        <w:t>adresu u Republici Hrvatskoj na kojoj se mogu dobiti dokumenti</w:t>
      </w:r>
    </w:p>
    <w:p w14:paraId="16570550" w14:textId="77777777" w:rsidR="001D2B0C" w:rsidRPr="00966F95" w:rsidRDefault="001D2B0C" w:rsidP="00EB5E65">
      <w:pPr>
        <w:jc w:val="both"/>
        <w:rPr>
          <w:color w:val="000000" w:themeColor="text1"/>
        </w:rPr>
      </w:pPr>
    </w:p>
    <w:p w14:paraId="16570551" w14:textId="77777777" w:rsidR="0016203B" w:rsidRPr="00966F95" w:rsidRDefault="00E50947" w:rsidP="00EB5E65">
      <w:pPr>
        <w:jc w:val="both"/>
        <w:rPr>
          <w:color w:val="000000" w:themeColor="text1"/>
        </w:rPr>
      </w:pPr>
      <w:r w:rsidRPr="00966F95">
        <w:rPr>
          <w:color w:val="000000" w:themeColor="text1"/>
        </w:rPr>
        <w:t xml:space="preserve">6. </w:t>
      </w:r>
      <w:r w:rsidR="0016203B" w:rsidRPr="00966F95">
        <w:rPr>
          <w:color w:val="000000" w:themeColor="text1"/>
        </w:rPr>
        <w:t>ime osobe odgovorne za upravljanje podružnicom ili stalnom prisutnošću.</w:t>
      </w:r>
    </w:p>
    <w:p w14:paraId="16570552" w14:textId="77777777" w:rsidR="001D2B0C" w:rsidRPr="00966F95" w:rsidRDefault="001D2B0C" w:rsidP="00EB5E65">
      <w:pPr>
        <w:jc w:val="both"/>
        <w:rPr>
          <w:color w:val="000000" w:themeColor="text1"/>
        </w:rPr>
      </w:pPr>
    </w:p>
    <w:p w14:paraId="16570553" w14:textId="195EA994" w:rsidR="0016203B" w:rsidRPr="00966F95" w:rsidRDefault="0016203B" w:rsidP="00EB5E65">
      <w:pPr>
        <w:jc w:val="both"/>
        <w:rPr>
          <w:color w:val="000000" w:themeColor="text1"/>
        </w:rPr>
      </w:pPr>
      <w:r w:rsidRPr="00966F95">
        <w:rPr>
          <w:color w:val="000000" w:themeColor="text1"/>
        </w:rPr>
        <w:t xml:space="preserve">(2) Svaka trajna prisutnost posrednika na području </w:t>
      </w:r>
      <w:r w:rsidR="002F5066" w:rsidRPr="00966F95">
        <w:rPr>
          <w:color w:val="000000" w:themeColor="text1"/>
        </w:rPr>
        <w:t>Republike Hrvatske</w:t>
      </w:r>
      <w:r w:rsidRPr="00966F95">
        <w:rPr>
          <w:color w:val="000000" w:themeColor="text1"/>
        </w:rPr>
        <w:t xml:space="preserve"> koja je istovjetna podružnici tretira se na isti način kao podružnica, osim ako posrednik</w:t>
      </w:r>
      <w:r w:rsidR="00012942" w:rsidRPr="00966F95">
        <w:rPr>
          <w:color w:val="000000" w:themeColor="text1"/>
        </w:rPr>
        <w:t xml:space="preserve"> ili sporedni posrednik u osiguranju</w:t>
      </w:r>
      <w:r w:rsidRPr="00966F95">
        <w:rPr>
          <w:color w:val="000000" w:themeColor="text1"/>
        </w:rPr>
        <w:t xml:space="preserve"> </w:t>
      </w:r>
      <w:r w:rsidR="00DA2904" w:rsidRPr="00966F95">
        <w:rPr>
          <w:color w:val="000000" w:themeColor="text1"/>
        </w:rPr>
        <w:t>u skladu s</w:t>
      </w:r>
      <w:r w:rsidR="00012942" w:rsidRPr="00966F95">
        <w:rPr>
          <w:color w:val="000000" w:themeColor="text1"/>
        </w:rPr>
        <w:t xml:space="preserve"> propisima</w:t>
      </w:r>
      <w:r w:rsidR="00DA2904" w:rsidRPr="00966F95">
        <w:rPr>
          <w:color w:val="000000" w:themeColor="text1"/>
        </w:rPr>
        <w:t xml:space="preserve"> </w:t>
      </w:r>
      <w:r w:rsidRPr="00966F95">
        <w:rPr>
          <w:color w:val="000000" w:themeColor="text1"/>
        </w:rPr>
        <w:t>ne uspostavi t</w:t>
      </w:r>
      <w:r w:rsidR="00DA2904" w:rsidRPr="00966F95">
        <w:rPr>
          <w:color w:val="000000" w:themeColor="text1"/>
        </w:rPr>
        <w:t xml:space="preserve">u </w:t>
      </w:r>
      <w:r w:rsidRPr="00966F95">
        <w:rPr>
          <w:color w:val="000000" w:themeColor="text1"/>
        </w:rPr>
        <w:t>trajnu prisutnost</w:t>
      </w:r>
      <w:r w:rsidR="001A0611">
        <w:rPr>
          <w:color w:val="000000" w:themeColor="text1"/>
        </w:rPr>
        <w:t xml:space="preserve"> u nekom drugom pravnom obliku.</w:t>
      </w:r>
    </w:p>
    <w:p w14:paraId="16570554" w14:textId="77777777" w:rsidR="001D2B0C" w:rsidRPr="00966F95" w:rsidRDefault="001D2B0C" w:rsidP="00EB5E65">
      <w:pPr>
        <w:jc w:val="both"/>
        <w:rPr>
          <w:color w:val="000000" w:themeColor="text1"/>
        </w:rPr>
      </w:pPr>
    </w:p>
    <w:p w14:paraId="16570555" w14:textId="7BEB18D7" w:rsidR="0016203B" w:rsidRPr="00966F95" w:rsidRDefault="0016203B" w:rsidP="00EB5E65">
      <w:pPr>
        <w:jc w:val="both"/>
        <w:rPr>
          <w:color w:val="000000" w:themeColor="text1"/>
        </w:rPr>
      </w:pPr>
      <w:r w:rsidRPr="00966F95">
        <w:rPr>
          <w:color w:val="000000" w:themeColor="text1"/>
        </w:rPr>
        <w:t>(3) Ako Agencija, kao nadležno tijelo matične države članice nema razlog</w:t>
      </w:r>
      <w:r w:rsidR="00E50947" w:rsidRPr="00966F95">
        <w:rPr>
          <w:color w:val="000000" w:themeColor="text1"/>
        </w:rPr>
        <w:t>a</w:t>
      </w:r>
      <w:r w:rsidRPr="00966F95">
        <w:rPr>
          <w:color w:val="000000" w:themeColor="text1"/>
        </w:rPr>
        <w:t xml:space="preserve"> smatrati organizacijsku  strukturu ili financijsku situaciju posrednika ili sporednog posrednika u osiguranju neodgovarajućom, uzimajući u obzir predviđene poslove distribucije, u roku od mjesec dana od zaprimanja podataka iz stavka 1. ovog</w:t>
      </w:r>
      <w:r w:rsidR="00E50947" w:rsidRPr="00966F95">
        <w:rPr>
          <w:color w:val="000000" w:themeColor="text1"/>
        </w:rPr>
        <w:t>a</w:t>
      </w:r>
      <w:r w:rsidRPr="00966F95">
        <w:rPr>
          <w:color w:val="000000" w:themeColor="text1"/>
        </w:rPr>
        <w:t xml:space="preserve"> članka o tome obavještava nadležno tijelo države članice domaćina koje bez odlaganja potvrđuje primitak te obavijesti. Agencija  pisanim putem obavještava posrednika ili sporednog posrednika u osiguranju da je nadležno tijelo države članice domaćina zaprimilo podatke. </w:t>
      </w:r>
    </w:p>
    <w:p w14:paraId="780367F7" w14:textId="77777777" w:rsidR="00AA4CAB" w:rsidRPr="00966F95" w:rsidRDefault="00AA4CAB" w:rsidP="00EB5E65">
      <w:pPr>
        <w:jc w:val="both"/>
        <w:rPr>
          <w:color w:val="000000" w:themeColor="text1"/>
        </w:rPr>
      </w:pPr>
    </w:p>
    <w:p w14:paraId="16570556" w14:textId="0524F28F" w:rsidR="0016203B" w:rsidRPr="00966F95" w:rsidRDefault="00012942" w:rsidP="00EB5E65">
      <w:pPr>
        <w:jc w:val="both"/>
        <w:rPr>
          <w:color w:val="000000" w:themeColor="text1"/>
        </w:rPr>
      </w:pPr>
      <w:r w:rsidRPr="00966F95" w:rsidDel="00012942">
        <w:rPr>
          <w:color w:val="000000" w:themeColor="text1"/>
        </w:rPr>
        <w:lastRenderedPageBreak/>
        <w:t xml:space="preserve"> </w:t>
      </w:r>
      <w:r w:rsidR="0016203B" w:rsidRPr="00966F95">
        <w:rPr>
          <w:color w:val="000000" w:themeColor="text1"/>
        </w:rPr>
        <w:t>(</w:t>
      </w:r>
      <w:r w:rsidRPr="00966F95">
        <w:rPr>
          <w:color w:val="000000" w:themeColor="text1"/>
        </w:rPr>
        <w:t>4</w:t>
      </w:r>
      <w:r w:rsidR="0016203B" w:rsidRPr="00966F95">
        <w:rPr>
          <w:color w:val="000000" w:themeColor="text1"/>
        </w:rPr>
        <w:t xml:space="preserve">) </w:t>
      </w:r>
      <w:r w:rsidR="0043440E" w:rsidRPr="00966F95">
        <w:rPr>
          <w:color w:val="000000" w:themeColor="text1"/>
        </w:rPr>
        <w:t>K</w:t>
      </w:r>
      <w:r w:rsidR="0016203B" w:rsidRPr="00966F95">
        <w:rPr>
          <w:color w:val="000000" w:themeColor="text1"/>
        </w:rPr>
        <w:t>ada je Agencija nadležno tijelo države članice domaćina dužna je</w:t>
      </w:r>
      <w:r w:rsidR="0043440E" w:rsidRPr="00966F95">
        <w:rPr>
          <w:color w:val="000000" w:themeColor="text1"/>
        </w:rPr>
        <w:t>,</w:t>
      </w:r>
      <w:r w:rsidR="0016203B" w:rsidRPr="00966F95">
        <w:rPr>
          <w:color w:val="000000" w:themeColor="text1"/>
        </w:rPr>
        <w:t xml:space="preserve"> u roku od mjesec dana od primitka obavijesti nadležnog nadzornog tijela matične države članice o izvršavanju slobode poslovnog </w:t>
      </w:r>
      <w:r w:rsidR="0043440E" w:rsidRPr="00966F95">
        <w:rPr>
          <w:color w:val="000000" w:themeColor="text1"/>
        </w:rPr>
        <w:t xml:space="preserve">nastana, </w:t>
      </w:r>
      <w:r w:rsidR="0016203B" w:rsidRPr="00966F95">
        <w:rPr>
          <w:color w:val="000000" w:themeColor="text1"/>
        </w:rPr>
        <w:t>dostaviti istome</w:t>
      </w:r>
      <w:r w:rsidR="0043440E" w:rsidRPr="00966F95">
        <w:rPr>
          <w:color w:val="000000" w:themeColor="text1"/>
        </w:rPr>
        <w:t xml:space="preserve"> obavijest o </w:t>
      </w:r>
      <w:r w:rsidR="00E50947" w:rsidRPr="00966F95">
        <w:rPr>
          <w:color w:val="000000" w:themeColor="text1"/>
        </w:rPr>
        <w:t xml:space="preserve">internetskoj </w:t>
      </w:r>
      <w:r w:rsidR="0043440E" w:rsidRPr="00966F95">
        <w:rPr>
          <w:color w:val="000000" w:themeColor="text1"/>
        </w:rPr>
        <w:t>stranici Agencije na kojoj se nalaze</w:t>
      </w:r>
      <w:r w:rsidR="0016203B" w:rsidRPr="00966F95">
        <w:rPr>
          <w:color w:val="000000" w:themeColor="text1"/>
        </w:rPr>
        <w:t xml:space="preserve"> </w:t>
      </w:r>
      <w:r w:rsidR="00A62A79" w:rsidRPr="00966F95">
        <w:rPr>
          <w:color w:val="000000" w:themeColor="text1"/>
        </w:rPr>
        <w:t xml:space="preserve">pravila </w:t>
      </w:r>
      <w:r w:rsidR="0016203B" w:rsidRPr="00966F95">
        <w:rPr>
          <w:color w:val="000000" w:themeColor="text1"/>
        </w:rPr>
        <w:t>opć</w:t>
      </w:r>
      <w:r w:rsidR="00695F0C" w:rsidRPr="00966F95">
        <w:rPr>
          <w:color w:val="000000" w:themeColor="text1"/>
        </w:rPr>
        <w:t>eg</w:t>
      </w:r>
      <w:r w:rsidR="0016203B" w:rsidRPr="00966F95">
        <w:rPr>
          <w:color w:val="000000" w:themeColor="text1"/>
        </w:rPr>
        <w:t xml:space="preserve"> dobra iz članka 425.</w:t>
      </w:r>
      <w:r w:rsidR="0043440E" w:rsidRPr="00966F95">
        <w:rPr>
          <w:color w:val="000000" w:themeColor="text1"/>
        </w:rPr>
        <w:t xml:space="preserve"> ovoga Zakona.</w:t>
      </w:r>
      <w:r w:rsidR="0016203B" w:rsidRPr="00966F95">
        <w:rPr>
          <w:color w:val="000000" w:themeColor="text1"/>
        </w:rPr>
        <w:t xml:space="preserve"> Nadležno tijelo matične države članice prosljeđuje posredniku </w:t>
      </w:r>
      <w:r w:rsidR="0043440E" w:rsidRPr="00966F95">
        <w:rPr>
          <w:color w:val="000000" w:themeColor="text1"/>
        </w:rPr>
        <w:t xml:space="preserve">i sporednom posredniku u osiguranju </w:t>
      </w:r>
      <w:r w:rsidR="0016203B" w:rsidRPr="00966F95">
        <w:rPr>
          <w:color w:val="000000" w:themeColor="text1"/>
        </w:rPr>
        <w:t xml:space="preserve">tu informaciju i obavještava ga da može započeti poslovanje na području Republike Hrvatske pod uvjetom da poštuje te zakonske odredbe. </w:t>
      </w:r>
    </w:p>
    <w:p w14:paraId="16570557" w14:textId="77777777" w:rsidR="001D2B0C" w:rsidRPr="00966F95" w:rsidRDefault="001D2B0C" w:rsidP="00EB5E65">
      <w:pPr>
        <w:jc w:val="both"/>
        <w:rPr>
          <w:color w:val="000000" w:themeColor="text1"/>
        </w:rPr>
      </w:pPr>
    </w:p>
    <w:p w14:paraId="16570558" w14:textId="757A1490" w:rsidR="0016203B" w:rsidRPr="00966F95" w:rsidRDefault="0016203B" w:rsidP="00EB5E65">
      <w:pPr>
        <w:jc w:val="both"/>
        <w:rPr>
          <w:color w:val="000000" w:themeColor="text1"/>
        </w:rPr>
      </w:pPr>
      <w:r w:rsidRPr="00966F95">
        <w:rPr>
          <w:color w:val="000000" w:themeColor="text1"/>
        </w:rPr>
        <w:t>(</w:t>
      </w:r>
      <w:r w:rsidR="00012942" w:rsidRPr="00966F95">
        <w:rPr>
          <w:color w:val="000000" w:themeColor="text1"/>
        </w:rPr>
        <w:t>5</w:t>
      </w:r>
      <w:r w:rsidRPr="00966F95">
        <w:rPr>
          <w:color w:val="000000" w:themeColor="text1"/>
        </w:rPr>
        <w:t xml:space="preserve">) Ako posrednik ili sporedni posrednik u osiguranju iz druge države članice nije zaprimio obavijest u roku  iz stavka </w:t>
      </w:r>
      <w:r w:rsidR="000C2BFF" w:rsidRPr="00966F95">
        <w:rPr>
          <w:color w:val="000000" w:themeColor="text1"/>
        </w:rPr>
        <w:t>4</w:t>
      </w:r>
      <w:r w:rsidRPr="00966F95">
        <w:rPr>
          <w:color w:val="000000" w:themeColor="text1"/>
        </w:rPr>
        <w:t xml:space="preserve">. ovoga članka može osnovati podružnicu na području Republike Hrvatske i započeti poslovanje. </w:t>
      </w:r>
    </w:p>
    <w:p w14:paraId="16570559" w14:textId="77777777" w:rsidR="001D2B0C" w:rsidRPr="00966F95" w:rsidRDefault="001D2B0C" w:rsidP="00EB5E65">
      <w:pPr>
        <w:jc w:val="both"/>
        <w:rPr>
          <w:color w:val="000000" w:themeColor="text1"/>
        </w:rPr>
      </w:pPr>
    </w:p>
    <w:p w14:paraId="1657055A" w14:textId="6773D67D" w:rsidR="00012942" w:rsidRPr="00966F95" w:rsidRDefault="0016203B" w:rsidP="00EB5E65">
      <w:pPr>
        <w:jc w:val="both"/>
        <w:rPr>
          <w:color w:val="000000" w:themeColor="text1"/>
        </w:rPr>
      </w:pPr>
      <w:r w:rsidRPr="00966F95">
        <w:rPr>
          <w:color w:val="000000" w:themeColor="text1"/>
        </w:rPr>
        <w:t>(</w:t>
      </w:r>
      <w:r w:rsidR="00012942" w:rsidRPr="00966F95">
        <w:rPr>
          <w:color w:val="000000" w:themeColor="text1"/>
        </w:rPr>
        <w:t>6</w:t>
      </w:r>
      <w:r w:rsidRPr="00966F95">
        <w:rPr>
          <w:color w:val="000000" w:themeColor="text1"/>
        </w:rPr>
        <w:t xml:space="preserve">) </w:t>
      </w:r>
      <w:r w:rsidR="00012942" w:rsidRPr="00966F95">
        <w:rPr>
          <w:color w:val="000000" w:themeColor="text1"/>
        </w:rPr>
        <w:t>Ako Agencija, kao nadležno tijelo matične države članice smatra organizacijsku  strukturu ili  financijsku situaciju posrednika ili sporednog posrednika u osiguranju neodgovarajućom uzimajući u obzir predviđene poslove distribucije, u roku od mjesec dana od primanja podataka iz stavka 1. ovog</w:t>
      </w:r>
      <w:r w:rsidR="00E50947" w:rsidRPr="00966F95">
        <w:rPr>
          <w:color w:val="000000" w:themeColor="text1"/>
        </w:rPr>
        <w:t>a</w:t>
      </w:r>
      <w:r w:rsidR="00012942" w:rsidRPr="00966F95">
        <w:rPr>
          <w:color w:val="000000" w:themeColor="text1"/>
        </w:rPr>
        <w:t xml:space="preserve"> članka o tome je dužna donijeti obrazloženo</w:t>
      </w:r>
      <w:r w:rsidR="00012942" w:rsidRPr="00966F95" w:rsidDel="00012942">
        <w:rPr>
          <w:color w:val="000000" w:themeColor="text1"/>
        </w:rPr>
        <w:t xml:space="preserve"> </w:t>
      </w:r>
      <w:r w:rsidR="00012942" w:rsidRPr="00966F95">
        <w:rPr>
          <w:color w:val="000000" w:themeColor="text1"/>
        </w:rPr>
        <w:t>rješenje kojim će odbiti prosljeđivanje obavijesti nadležnom nadzornom tijelu države domaćina i s uputom o pravnom lijeku dostaviti ga posredniku ili sporednom posrednika u osiguranju.</w:t>
      </w:r>
      <w:r w:rsidR="00252909" w:rsidRPr="00966F95">
        <w:rPr>
          <w:color w:val="000000" w:themeColor="text1"/>
        </w:rPr>
        <w:t xml:space="preserve"> </w:t>
      </w:r>
    </w:p>
    <w:p w14:paraId="1657055B" w14:textId="77777777" w:rsidR="001D2B0C" w:rsidRPr="00966F95" w:rsidRDefault="001D2B0C" w:rsidP="00EB5E65">
      <w:pPr>
        <w:jc w:val="both"/>
        <w:rPr>
          <w:color w:val="000000" w:themeColor="text1"/>
        </w:rPr>
      </w:pPr>
    </w:p>
    <w:p w14:paraId="1657055C" w14:textId="13B1D578" w:rsidR="0016203B" w:rsidRPr="00966F95" w:rsidRDefault="00012942" w:rsidP="00EB5E65">
      <w:pPr>
        <w:jc w:val="both"/>
        <w:rPr>
          <w:color w:val="000000" w:themeColor="text1"/>
        </w:rPr>
      </w:pPr>
      <w:r w:rsidRPr="00966F95" w:rsidDel="00012942">
        <w:rPr>
          <w:color w:val="000000" w:themeColor="text1"/>
        </w:rPr>
        <w:t xml:space="preserve"> </w:t>
      </w:r>
      <w:r w:rsidR="0016203B" w:rsidRPr="00966F95">
        <w:rPr>
          <w:color w:val="000000" w:themeColor="text1"/>
        </w:rPr>
        <w:t>(</w:t>
      </w:r>
      <w:r w:rsidRPr="00966F95">
        <w:rPr>
          <w:color w:val="000000" w:themeColor="text1"/>
        </w:rPr>
        <w:t>7</w:t>
      </w:r>
      <w:r w:rsidR="0016203B" w:rsidRPr="00966F95">
        <w:rPr>
          <w:color w:val="000000" w:themeColor="text1"/>
        </w:rPr>
        <w:t>) U slučaju promjene podataka dostavljenih u skladu sa stavkom 1. ovog</w:t>
      </w:r>
      <w:r w:rsidR="00E50947" w:rsidRPr="00966F95">
        <w:rPr>
          <w:color w:val="000000" w:themeColor="text1"/>
        </w:rPr>
        <w:t>a</w:t>
      </w:r>
      <w:r w:rsidR="0016203B" w:rsidRPr="00966F95">
        <w:rPr>
          <w:color w:val="000000" w:themeColor="text1"/>
        </w:rPr>
        <w:t xml:space="preserve"> članka posrednik ili sporedni posrednik u osiguranju o tome obavještava Agenciju najmanje mjesec dana prije nego je promjena nastupila. Agencija će o toj izmjeni obavijestiti nadležno tijelo države članice domaćina čim je to izvedivo, a najkasnije mjesec dana od datuma primitka tih podataka. </w:t>
      </w:r>
    </w:p>
    <w:p w14:paraId="1657055D" w14:textId="77777777" w:rsidR="001D2B0C" w:rsidRPr="00966F95" w:rsidRDefault="001D2B0C" w:rsidP="00EB5E65">
      <w:pPr>
        <w:jc w:val="both"/>
        <w:rPr>
          <w:color w:val="000000" w:themeColor="text1"/>
        </w:rPr>
      </w:pPr>
    </w:p>
    <w:p w14:paraId="1657055E" w14:textId="285720B5" w:rsidR="0016203B" w:rsidRPr="00966F95" w:rsidRDefault="0016203B" w:rsidP="00EB5E65">
      <w:pPr>
        <w:jc w:val="both"/>
        <w:rPr>
          <w:color w:val="000000" w:themeColor="text1"/>
        </w:rPr>
      </w:pPr>
      <w:r w:rsidRPr="00966F95">
        <w:rPr>
          <w:color w:val="000000" w:themeColor="text1"/>
        </w:rPr>
        <w:t>(</w:t>
      </w:r>
      <w:r w:rsidR="00012942" w:rsidRPr="00966F95">
        <w:rPr>
          <w:color w:val="000000" w:themeColor="text1"/>
        </w:rPr>
        <w:t>8</w:t>
      </w:r>
      <w:r w:rsidRPr="00966F95">
        <w:rPr>
          <w:color w:val="000000" w:themeColor="text1"/>
        </w:rPr>
        <w:t xml:space="preserve">) Ako Agencija propusti dostaviti podatke iz ovoga članka ili ne postupi u skladu sa svojim obvezama iz ovoga članka ili donese rješenje kojim odbija proslijediti obavijest o izvršavanju slobode poslovnog nastana, posrednik ili sporednim posrednika u osiguranju može podnijeti tužbu </w:t>
      </w:r>
      <w:r w:rsidR="00D34180" w:rsidRPr="00966F95">
        <w:rPr>
          <w:color w:val="000000" w:themeColor="text1"/>
        </w:rPr>
        <w:t>nadležnom sudu</w:t>
      </w:r>
      <w:r w:rsidRPr="00966F95">
        <w:rPr>
          <w:color w:val="000000" w:themeColor="text1"/>
        </w:rPr>
        <w:t>.</w:t>
      </w:r>
      <w:r w:rsidR="00E469DC" w:rsidRPr="00966F95">
        <w:rPr>
          <w:color w:val="000000" w:themeColor="text1"/>
        </w:rPr>
        <w:t>“</w:t>
      </w:r>
      <w:r w:rsidR="00E50947" w:rsidRPr="00966F95">
        <w:rPr>
          <w:color w:val="000000" w:themeColor="text1"/>
        </w:rPr>
        <w:t>.</w:t>
      </w:r>
      <w:r w:rsidRPr="00966F95">
        <w:rPr>
          <w:color w:val="000000" w:themeColor="text1"/>
        </w:rPr>
        <w:t xml:space="preserve"> </w:t>
      </w:r>
    </w:p>
    <w:p w14:paraId="1657055F" w14:textId="77777777" w:rsidR="001D2B0C" w:rsidRPr="00966F95" w:rsidRDefault="001D2B0C" w:rsidP="00EB5E65">
      <w:pPr>
        <w:jc w:val="both"/>
        <w:rPr>
          <w:color w:val="000000" w:themeColor="text1"/>
        </w:rPr>
      </w:pPr>
    </w:p>
    <w:p w14:paraId="16570560" w14:textId="272F36BC" w:rsidR="0016203B" w:rsidRPr="00966F95" w:rsidRDefault="00C633DE" w:rsidP="00EB5E65">
      <w:pPr>
        <w:jc w:val="center"/>
        <w:rPr>
          <w:b/>
          <w:color w:val="000000" w:themeColor="text1"/>
        </w:rPr>
      </w:pPr>
      <w:r w:rsidRPr="00966F95">
        <w:rPr>
          <w:b/>
          <w:color w:val="000000" w:themeColor="text1"/>
        </w:rPr>
        <w:t xml:space="preserve">Članak </w:t>
      </w:r>
      <w:r w:rsidR="001A24B1" w:rsidRPr="00966F95">
        <w:rPr>
          <w:b/>
          <w:color w:val="000000" w:themeColor="text1"/>
        </w:rPr>
        <w:t>10</w:t>
      </w:r>
      <w:r w:rsidR="007237BC" w:rsidRPr="00966F95">
        <w:rPr>
          <w:b/>
          <w:color w:val="000000" w:themeColor="text1"/>
        </w:rPr>
        <w:t>1</w:t>
      </w:r>
      <w:r w:rsidRPr="00966F95">
        <w:rPr>
          <w:b/>
          <w:color w:val="000000" w:themeColor="text1"/>
        </w:rPr>
        <w:t>.</w:t>
      </w:r>
    </w:p>
    <w:p w14:paraId="16570561" w14:textId="77777777" w:rsidR="001D2B0C" w:rsidRPr="00966F95" w:rsidRDefault="001D2B0C" w:rsidP="00EB5E65">
      <w:pPr>
        <w:jc w:val="center"/>
        <w:rPr>
          <w:color w:val="000000" w:themeColor="text1"/>
        </w:rPr>
      </w:pPr>
    </w:p>
    <w:p w14:paraId="16570562" w14:textId="77777777" w:rsidR="006F54B2" w:rsidRPr="00966F95" w:rsidRDefault="00E50947" w:rsidP="00EB5E65">
      <w:pPr>
        <w:rPr>
          <w:color w:val="000000" w:themeColor="text1"/>
        </w:rPr>
      </w:pPr>
      <w:r w:rsidRPr="00966F95">
        <w:rPr>
          <w:color w:val="000000" w:themeColor="text1"/>
        </w:rPr>
        <w:t>Naslov iznad članka i č</w:t>
      </w:r>
      <w:r w:rsidR="008643BC" w:rsidRPr="00966F95">
        <w:rPr>
          <w:color w:val="000000" w:themeColor="text1"/>
        </w:rPr>
        <w:t xml:space="preserve">lanak </w:t>
      </w:r>
      <w:r w:rsidR="00173980" w:rsidRPr="00966F95">
        <w:rPr>
          <w:color w:val="000000" w:themeColor="text1"/>
        </w:rPr>
        <w:t>419</w:t>
      </w:r>
      <w:r w:rsidR="006F54B2" w:rsidRPr="00966F95">
        <w:rPr>
          <w:color w:val="000000" w:themeColor="text1"/>
        </w:rPr>
        <w:t>.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w:t>
      </w:r>
    </w:p>
    <w:p w14:paraId="16570563" w14:textId="77777777" w:rsidR="001D2B0C" w:rsidRPr="00966F95" w:rsidRDefault="001D2B0C" w:rsidP="00EB5E65">
      <w:pPr>
        <w:rPr>
          <w:color w:val="000000" w:themeColor="text1"/>
        </w:rPr>
      </w:pPr>
    </w:p>
    <w:p w14:paraId="16570564" w14:textId="77777777" w:rsidR="0016203B" w:rsidRPr="00966F95" w:rsidRDefault="00173980" w:rsidP="00EB5E65">
      <w:pPr>
        <w:jc w:val="center"/>
        <w:rPr>
          <w:i/>
          <w:color w:val="000000" w:themeColor="text1"/>
        </w:rPr>
      </w:pPr>
      <w:r w:rsidRPr="00966F95">
        <w:rPr>
          <w:i/>
          <w:color w:val="000000" w:themeColor="text1"/>
        </w:rPr>
        <w:t>„</w:t>
      </w:r>
      <w:r w:rsidR="0016203B" w:rsidRPr="00966F95">
        <w:rPr>
          <w:i/>
          <w:color w:val="000000" w:themeColor="text1"/>
        </w:rPr>
        <w:t>Podjela nadležnosti između matičnih država članica i država članica domaćina</w:t>
      </w:r>
    </w:p>
    <w:p w14:paraId="16570565" w14:textId="77777777" w:rsidR="001D2B0C" w:rsidRPr="00966F95" w:rsidRDefault="001D2B0C" w:rsidP="00EB5E65">
      <w:pPr>
        <w:jc w:val="center"/>
        <w:rPr>
          <w:color w:val="000000" w:themeColor="text1"/>
        </w:rPr>
      </w:pPr>
    </w:p>
    <w:p w14:paraId="16570566" w14:textId="77777777" w:rsidR="0016203B" w:rsidRPr="00966F95" w:rsidRDefault="0016203B" w:rsidP="00EB5E65">
      <w:pPr>
        <w:jc w:val="center"/>
        <w:rPr>
          <w:color w:val="000000" w:themeColor="text1"/>
        </w:rPr>
      </w:pPr>
      <w:r w:rsidRPr="00966F95">
        <w:rPr>
          <w:color w:val="000000" w:themeColor="text1"/>
        </w:rPr>
        <w:t>Članak 419.</w:t>
      </w:r>
    </w:p>
    <w:p w14:paraId="16570567" w14:textId="77777777" w:rsidR="001D2B0C" w:rsidRPr="00966F95" w:rsidRDefault="001D2B0C" w:rsidP="00EB5E65">
      <w:pPr>
        <w:jc w:val="center"/>
        <w:rPr>
          <w:color w:val="000000" w:themeColor="text1"/>
        </w:rPr>
      </w:pPr>
    </w:p>
    <w:p w14:paraId="16570568" w14:textId="3A97BA92" w:rsidR="0016203B" w:rsidRPr="00966F95" w:rsidRDefault="0016203B" w:rsidP="00EB5E65">
      <w:pPr>
        <w:jc w:val="both"/>
        <w:rPr>
          <w:color w:val="000000" w:themeColor="text1"/>
        </w:rPr>
      </w:pPr>
      <w:r w:rsidRPr="00966F95">
        <w:rPr>
          <w:color w:val="000000" w:themeColor="text1"/>
        </w:rPr>
        <w:t>(1) Ako se glavno mjesto poslovanja posrednika ili sporednog posrednika u osiguranju iz Republike Hrvatske nalazi u drugoj državi članici</w:t>
      </w:r>
      <w:r w:rsidR="00D34180" w:rsidRPr="00966F95">
        <w:rPr>
          <w:color w:val="000000" w:themeColor="text1"/>
        </w:rPr>
        <w:t>,</w:t>
      </w:r>
      <w:r w:rsidRPr="00966F95">
        <w:rPr>
          <w:color w:val="000000" w:themeColor="text1"/>
        </w:rPr>
        <w:t xml:space="preserve"> Agencija se može dogovoriti s nadležnim tijelom </w:t>
      </w:r>
      <w:r w:rsidR="00CE52ED" w:rsidRPr="00966F95">
        <w:rPr>
          <w:color w:val="000000" w:themeColor="text1"/>
        </w:rPr>
        <w:t xml:space="preserve">te </w:t>
      </w:r>
      <w:r w:rsidRPr="00966F95">
        <w:rPr>
          <w:color w:val="000000" w:themeColor="text1"/>
        </w:rPr>
        <w:t xml:space="preserve">druge države članice da ono djeluje kao nadležno tijelo matične države članice u smislu odredbi iz poglavlja IV., V., VI. i </w:t>
      </w:r>
      <w:r w:rsidR="00695F0C" w:rsidRPr="00966F95">
        <w:rPr>
          <w:color w:val="000000" w:themeColor="text1"/>
        </w:rPr>
        <w:t xml:space="preserve">VII. </w:t>
      </w:r>
      <w:r w:rsidRPr="00966F95">
        <w:rPr>
          <w:color w:val="000000" w:themeColor="text1"/>
        </w:rPr>
        <w:t xml:space="preserve">ove Glave Zakona. U slučaju takva dogovora Agencija će bez odgađanja obavijestiti posrednika </w:t>
      </w:r>
      <w:r w:rsidR="00F93F48" w:rsidRPr="00966F95">
        <w:rPr>
          <w:color w:val="000000" w:themeColor="text1"/>
        </w:rPr>
        <w:t>i</w:t>
      </w:r>
      <w:r w:rsidRPr="00966F95">
        <w:rPr>
          <w:color w:val="000000" w:themeColor="text1"/>
        </w:rPr>
        <w:t xml:space="preserve">li sporednog posrednika u osiguranju i EIOPA-u. </w:t>
      </w:r>
      <w:r w:rsidR="00252909" w:rsidRPr="00966F95">
        <w:rPr>
          <w:color w:val="000000" w:themeColor="text1"/>
        </w:rPr>
        <w:t>(A7 P1)</w:t>
      </w:r>
    </w:p>
    <w:p w14:paraId="16570569" w14:textId="77777777" w:rsidR="001D2B0C" w:rsidRPr="00966F95" w:rsidRDefault="001D2B0C" w:rsidP="00EB5E65">
      <w:pPr>
        <w:jc w:val="both"/>
        <w:rPr>
          <w:color w:val="000000" w:themeColor="text1"/>
        </w:rPr>
      </w:pPr>
    </w:p>
    <w:p w14:paraId="1657056A" w14:textId="77777777" w:rsidR="0016203B" w:rsidRPr="00966F95" w:rsidRDefault="0016203B" w:rsidP="00EB5E65">
      <w:pPr>
        <w:jc w:val="both"/>
        <w:rPr>
          <w:color w:val="000000" w:themeColor="text1"/>
        </w:rPr>
      </w:pPr>
      <w:r w:rsidRPr="00966F95">
        <w:rPr>
          <w:color w:val="000000" w:themeColor="text1"/>
        </w:rPr>
        <w:t>(2) U slučaju kad je glavno mjesto poslovanja posrednika ili sporednog posrednika u osiguranju iz druge države članice u Republici Hrvatskoj, Agencija može zatražiti da se tretira kao nadležno tijelo matične države na istovjetan način kako je opisano u stavku 1. ovoga članka.</w:t>
      </w:r>
    </w:p>
    <w:p w14:paraId="7583EF26" w14:textId="77777777" w:rsidR="00F0402F" w:rsidRPr="00966F95" w:rsidRDefault="00F0402F" w:rsidP="00EB5E65">
      <w:pPr>
        <w:jc w:val="both"/>
        <w:rPr>
          <w:color w:val="000000" w:themeColor="text1"/>
        </w:rPr>
      </w:pPr>
    </w:p>
    <w:p w14:paraId="1657056B" w14:textId="408937C1" w:rsidR="0016203B" w:rsidRPr="00966F95" w:rsidRDefault="0016203B" w:rsidP="00EB5E65">
      <w:pPr>
        <w:jc w:val="both"/>
        <w:rPr>
          <w:color w:val="000000" w:themeColor="text1"/>
        </w:rPr>
      </w:pPr>
      <w:r w:rsidRPr="00966F95">
        <w:rPr>
          <w:color w:val="000000" w:themeColor="text1"/>
        </w:rPr>
        <w:lastRenderedPageBreak/>
        <w:t xml:space="preserve">(3) Agencija, kao nadležno tijelo države članice domaćina snosi odgovornost da usluge koje posrednik ili sporedni posrednik u osiguranju pruža na temelju prava poslovnog nastana na području Republike Hrvatske budu u skladu s obvezama utvrđenima u poglavljima V.  i VI. ove Glave Zakona koja se odnose na uvjete informiranja i pravila poslovnog ponašanja, kao i dodatnih uvjeta u pogledu investicijskih proizvoda osiguranja i mjerama koje su usvojene </w:t>
      </w:r>
      <w:r w:rsidR="00D31592" w:rsidRPr="00966F95">
        <w:rPr>
          <w:color w:val="000000" w:themeColor="text1"/>
        </w:rPr>
        <w:t>u skladu s time</w:t>
      </w:r>
      <w:r w:rsidRPr="00966F95">
        <w:rPr>
          <w:color w:val="000000" w:themeColor="text1"/>
        </w:rPr>
        <w:t xml:space="preserve">. </w:t>
      </w:r>
    </w:p>
    <w:p w14:paraId="1657056C" w14:textId="77777777" w:rsidR="001D2B0C" w:rsidRPr="00966F95" w:rsidRDefault="001D2B0C" w:rsidP="00EB5E65">
      <w:pPr>
        <w:jc w:val="both"/>
        <w:rPr>
          <w:color w:val="000000" w:themeColor="text1"/>
        </w:rPr>
      </w:pPr>
    </w:p>
    <w:p w14:paraId="1657056D" w14:textId="7179D37B" w:rsidR="0016203B" w:rsidRPr="00966F95" w:rsidRDefault="0016203B" w:rsidP="00EB5E65">
      <w:pPr>
        <w:jc w:val="both"/>
        <w:rPr>
          <w:color w:val="000000" w:themeColor="text1"/>
        </w:rPr>
      </w:pPr>
      <w:r w:rsidRPr="00966F95">
        <w:rPr>
          <w:color w:val="000000" w:themeColor="text1"/>
        </w:rPr>
        <w:t xml:space="preserve">(4) Agencija, kao nadležno tijelo države članice domaćina ima pravo ispitati dokumente </w:t>
      </w:r>
      <w:r w:rsidR="00CE52ED" w:rsidRPr="00966F95">
        <w:rPr>
          <w:color w:val="000000" w:themeColor="text1"/>
        </w:rPr>
        <w:t xml:space="preserve">i sporazume </w:t>
      </w:r>
      <w:r w:rsidRPr="00966F95">
        <w:rPr>
          <w:color w:val="000000" w:themeColor="text1"/>
        </w:rPr>
        <w:t xml:space="preserve">o poslovnom nastanu i tražiti promjene koje su potrebne kako bi joj omogućile da provodi obveze u skladu s poglavljima V. i VI. ove Glave Zakona koja se odnose na uvjete informiranja i pravila poslovnog ponašanja, kao i dodatnih uvjeta u pogledu investicijskih proizvoda osiguranja i mjere usvojene sukladno tome u pogledu usluga ili aktivnosti koje pruža poslovni nastan </w:t>
      </w:r>
      <w:r w:rsidRPr="00966F95" w:rsidDel="005802E4">
        <w:rPr>
          <w:color w:val="000000" w:themeColor="text1"/>
        </w:rPr>
        <w:t xml:space="preserve">na </w:t>
      </w:r>
      <w:r w:rsidRPr="00966F95">
        <w:rPr>
          <w:color w:val="000000" w:themeColor="text1"/>
        </w:rPr>
        <w:t>području Republike Hrvatske.</w:t>
      </w:r>
      <w:r w:rsidR="00E469DC" w:rsidRPr="00966F95">
        <w:rPr>
          <w:color w:val="000000" w:themeColor="text1"/>
        </w:rPr>
        <w:t>“</w:t>
      </w:r>
      <w:r w:rsidR="00E50947" w:rsidRPr="00966F95">
        <w:rPr>
          <w:color w:val="000000" w:themeColor="text1"/>
        </w:rPr>
        <w:t>.</w:t>
      </w:r>
      <w:r w:rsidRPr="00966F95">
        <w:rPr>
          <w:color w:val="000000" w:themeColor="text1"/>
        </w:rPr>
        <w:t xml:space="preserve"> </w:t>
      </w:r>
    </w:p>
    <w:p w14:paraId="1657056E" w14:textId="77777777" w:rsidR="001D2B0C" w:rsidRPr="00966F95" w:rsidRDefault="001D2B0C" w:rsidP="00EB5E65">
      <w:pPr>
        <w:jc w:val="both"/>
        <w:rPr>
          <w:color w:val="000000" w:themeColor="text1"/>
        </w:rPr>
      </w:pPr>
    </w:p>
    <w:p w14:paraId="1657056F" w14:textId="60F92486" w:rsidR="00C633DE" w:rsidRPr="00966F95" w:rsidRDefault="00C633DE" w:rsidP="00EB5E65">
      <w:pPr>
        <w:jc w:val="center"/>
        <w:rPr>
          <w:b/>
          <w:color w:val="000000" w:themeColor="text1"/>
        </w:rPr>
      </w:pPr>
      <w:r w:rsidRPr="00966F95">
        <w:rPr>
          <w:b/>
          <w:color w:val="000000" w:themeColor="text1"/>
        </w:rPr>
        <w:t xml:space="preserve">Članak </w:t>
      </w:r>
      <w:r w:rsidR="00703127" w:rsidRPr="00966F95">
        <w:rPr>
          <w:b/>
          <w:color w:val="000000" w:themeColor="text1"/>
        </w:rPr>
        <w:t>10</w:t>
      </w:r>
      <w:r w:rsidR="007237BC" w:rsidRPr="00966F95">
        <w:rPr>
          <w:b/>
          <w:color w:val="000000" w:themeColor="text1"/>
        </w:rPr>
        <w:t>2</w:t>
      </w:r>
      <w:r w:rsidRPr="00966F95">
        <w:rPr>
          <w:b/>
          <w:color w:val="000000" w:themeColor="text1"/>
        </w:rPr>
        <w:t>.</w:t>
      </w:r>
    </w:p>
    <w:p w14:paraId="16570570" w14:textId="77777777" w:rsidR="001D2B0C" w:rsidRPr="00966F95" w:rsidRDefault="001D2B0C" w:rsidP="00EB5E65">
      <w:pPr>
        <w:jc w:val="center"/>
        <w:rPr>
          <w:b/>
          <w:color w:val="000000" w:themeColor="text1"/>
        </w:rPr>
      </w:pPr>
    </w:p>
    <w:p w14:paraId="16570571" w14:textId="77777777" w:rsidR="006F54B2" w:rsidRPr="00966F95" w:rsidRDefault="00E50947" w:rsidP="00EB5E65">
      <w:pPr>
        <w:rPr>
          <w:color w:val="000000" w:themeColor="text1"/>
        </w:rPr>
      </w:pPr>
      <w:r w:rsidRPr="00966F95">
        <w:rPr>
          <w:color w:val="000000" w:themeColor="text1"/>
        </w:rPr>
        <w:t>Naslov iznad članka i č</w:t>
      </w:r>
      <w:r w:rsidR="008643BC" w:rsidRPr="00966F95">
        <w:rPr>
          <w:color w:val="000000" w:themeColor="text1"/>
        </w:rPr>
        <w:t xml:space="preserve">lanak </w:t>
      </w:r>
      <w:r w:rsidR="00173980" w:rsidRPr="00966F95">
        <w:rPr>
          <w:color w:val="000000" w:themeColor="text1"/>
        </w:rPr>
        <w:t>420</w:t>
      </w:r>
      <w:r w:rsidR="006F54B2" w:rsidRPr="00966F95">
        <w:rPr>
          <w:color w:val="000000" w:themeColor="text1"/>
        </w:rPr>
        <w:t>.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w:t>
      </w:r>
    </w:p>
    <w:p w14:paraId="16570572" w14:textId="77777777" w:rsidR="001D2B0C" w:rsidRPr="00966F95" w:rsidRDefault="001D2B0C" w:rsidP="00EB5E65">
      <w:pPr>
        <w:rPr>
          <w:color w:val="000000" w:themeColor="text1"/>
        </w:rPr>
      </w:pPr>
    </w:p>
    <w:p w14:paraId="16570573" w14:textId="77777777" w:rsidR="0016203B" w:rsidRPr="00966F95" w:rsidRDefault="00173980" w:rsidP="00EB5E65">
      <w:pPr>
        <w:jc w:val="center"/>
        <w:rPr>
          <w:i/>
          <w:color w:val="000000" w:themeColor="text1"/>
        </w:rPr>
      </w:pPr>
      <w:r w:rsidRPr="00966F95">
        <w:rPr>
          <w:i/>
          <w:color w:val="000000" w:themeColor="text1"/>
        </w:rPr>
        <w:t>„</w:t>
      </w:r>
      <w:r w:rsidR="0016203B" w:rsidRPr="00966F95">
        <w:rPr>
          <w:i/>
          <w:color w:val="000000" w:themeColor="text1"/>
        </w:rPr>
        <w:t>Povreda obveza pri korištenju slobode poslovnog nastana</w:t>
      </w:r>
    </w:p>
    <w:p w14:paraId="16570574" w14:textId="77777777" w:rsidR="001D2B0C" w:rsidRPr="00966F95" w:rsidRDefault="001D2B0C" w:rsidP="00EB5E65">
      <w:pPr>
        <w:jc w:val="center"/>
        <w:rPr>
          <w:i/>
          <w:color w:val="000000" w:themeColor="text1"/>
        </w:rPr>
      </w:pPr>
    </w:p>
    <w:p w14:paraId="16570575" w14:textId="77777777" w:rsidR="0016203B" w:rsidRPr="00966F95" w:rsidRDefault="0016203B" w:rsidP="00EB5E65">
      <w:pPr>
        <w:jc w:val="center"/>
        <w:rPr>
          <w:color w:val="000000" w:themeColor="text1"/>
        </w:rPr>
      </w:pPr>
      <w:r w:rsidRPr="00966F95">
        <w:rPr>
          <w:color w:val="000000" w:themeColor="text1"/>
        </w:rPr>
        <w:t xml:space="preserve"> Članak 420.</w:t>
      </w:r>
    </w:p>
    <w:p w14:paraId="16570576" w14:textId="77777777" w:rsidR="001D2B0C" w:rsidRPr="00966F95" w:rsidRDefault="001D2B0C" w:rsidP="00EB5E65">
      <w:pPr>
        <w:jc w:val="center"/>
        <w:rPr>
          <w:color w:val="000000" w:themeColor="text1"/>
        </w:rPr>
      </w:pPr>
    </w:p>
    <w:p w14:paraId="16570577" w14:textId="50FB0F8E" w:rsidR="0016203B" w:rsidRPr="00966F95" w:rsidRDefault="0016203B" w:rsidP="00EB5E65">
      <w:pPr>
        <w:jc w:val="both"/>
        <w:rPr>
          <w:color w:val="000000" w:themeColor="text1"/>
        </w:rPr>
      </w:pPr>
      <w:r w:rsidRPr="00966F95">
        <w:rPr>
          <w:color w:val="000000" w:themeColor="text1"/>
        </w:rPr>
        <w:t>(1) Ako Agencija, kao nadležno tijelo države članice domaćina</w:t>
      </w:r>
      <w:r w:rsidR="00CE52ED" w:rsidRPr="00966F95">
        <w:rPr>
          <w:color w:val="000000" w:themeColor="text1"/>
        </w:rPr>
        <w:t xml:space="preserve">, </w:t>
      </w:r>
      <w:r w:rsidRPr="00966F95">
        <w:rPr>
          <w:color w:val="000000" w:themeColor="text1"/>
        </w:rPr>
        <w:t>utvrdi da posrednik ili sporedni posrednik u osiguranju ne postupa u skladu s odredbama iz poglavlja V. i VI. ove Glave Zakona koja se odnose na uvjete informiranja i pravila poslovnog ponašanja, kao i dodatnih uvjeta u pogledu investicijskih proizvoda osiguranja</w:t>
      </w:r>
      <w:r w:rsidR="00CE52ED" w:rsidRPr="00966F95">
        <w:rPr>
          <w:color w:val="000000" w:themeColor="text1"/>
        </w:rPr>
        <w:t xml:space="preserve">, </w:t>
      </w:r>
      <w:r w:rsidRPr="00966F95">
        <w:rPr>
          <w:color w:val="000000" w:themeColor="text1"/>
        </w:rPr>
        <w:t xml:space="preserve">Agencija može poduzeti odgovarajuće mjere. </w:t>
      </w:r>
    </w:p>
    <w:p w14:paraId="16570578" w14:textId="77777777" w:rsidR="001D2B0C" w:rsidRPr="00966F95" w:rsidRDefault="001D2B0C" w:rsidP="00EB5E65">
      <w:pPr>
        <w:jc w:val="both"/>
        <w:rPr>
          <w:color w:val="000000" w:themeColor="text1"/>
        </w:rPr>
      </w:pPr>
    </w:p>
    <w:p w14:paraId="16570579" w14:textId="1289B37B" w:rsidR="0016203B" w:rsidRPr="00966F95" w:rsidRDefault="0016203B" w:rsidP="00EB5E65">
      <w:pPr>
        <w:jc w:val="both"/>
        <w:rPr>
          <w:color w:val="000000" w:themeColor="text1"/>
        </w:rPr>
      </w:pPr>
      <w:r w:rsidRPr="00966F95">
        <w:rPr>
          <w:color w:val="000000" w:themeColor="text1"/>
        </w:rPr>
        <w:t xml:space="preserve">(2) Ako Agencija, kao nadležno tijelo države članice domaćina ima razloga smatrati da je posrednik ili sporedni posrednik u osiguranju, koji na temelju prava poslovnog nastana posluje na području Republike Hrvatske, povrijedio bilo koju obvezu propisanu </w:t>
      </w:r>
      <w:r w:rsidR="00EA307A" w:rsidRPr="00966F95">
        <w:rPr>
          <w:color w:val="000000" w:themeColor="text1"/>
        </w:rPr>
        <w:t>ovim</w:t>
      </w:r>
      <w:r w:rsidRPr="00966F95">
        <w:rPr>
          <w:color w:val="000000" w:themeColor="text1"/>
        </w:rPr>
        <w:t xml:space="preserve"> </w:t>
      </w:r>
      <w:r w:rsidR="00D34180" w:rsidRPr="00966F95">
        <w:rPr>
          <w:color w:val="000000" w:themeColor="text1"/>
        </w:rPr>
        <w:t xml:space="preserve">Zakonom </w:t>
      </w:r>
      <w:r w:rsidRPr="00966F95">
        <w:rPr>
          <w:color w:val="000000" w:themeColor="text1"/>
        </w:rPr>
        <w:t xml:space="preserve">i ako Agencija nije odgovorna u skladu s člankom 419. stavcima 3. i 4. ovoga Zakona, o svojim saznanjima </w:t>
      </w:r>
      <w:r w:rsidR="00CE52ED" w:rsidRPr="00966F95">
        <w:rPr>
          <w:color w:val="000000" w:themeColor="text1"/>
        </w:rPr>
        <w:t xml:space="preserve">obavještava </w:t>
      </w:r>
      <w:r w:rsidRPr="00966F95">
        <w:rPr>
          <w:color w:val="000000" w:themeColor="text1"/>
        </w:rPr>
        <w:t xml:space="preserve"> nadležno tijelo matične države članice koje o poduzetim mjerama obavješ</w:t>
      </w:r>
      <w:r w:rsidR="00CE52ED" w:rsidRPr="00966F95">
        <w:rPr>
          <w:color w:val="000000" w:themeColor="text1"/>
        </w:rPr>
        <w:t>tava</w:t>
      </w:r>
      <w:r w:rsidRPr="00966F95">
        <w:rPr>
          <w:color w:val="000000" w:themeColor="text1"/>
        </w:rPr>
        <w:t xml:space="preserve"> Agenciju</w:t>
      </w:r>
      <w:r w:rsidRPr="00966F95" w:rsidDel="001334C4">
        <w:rPr>
          <w:color w:val="000000" w:themeColor="text1"/>
        </w:rPr>
        <w:t>.</w:t>
      </w:r>
      <w:r w:rsidRPr="00966F95">
        <w:rPr>
          <w:color w:val="000000" w:themeColor="text1"/>
        </w:rPr>
        <w:t xml:space="preserve"> </w:t>
      </w:r>
    </w:p>
    <w:p w14:paraId="1657057A" w14:textId="77777777" w:rsidR="001D2B0C" w:rsidRPr="00966F95" w:rsidRDefault="001D2B0C" w:rsidP="00EB5E65">
      <w:pPr>
        <w:jc w:val="both"/>
        <w:rPr>
          <w:color w:val="000000" w:themeColor="text1"/>
        </w:rPr>
      </w:pPr>
    </w:p>
    <w:p w14:paraId="1657057B" w14:textId="7995F21B" w:rsidR="003248BB" w:rsidRPr="00966F95" w:rsidRDefault="00457551" w:rsidP="00EB5E65">
      <w:pPr>
        <w:jc w:val="both"/>
        <w:rPr>
          <w:color w:val="000000" w:themeColor="text1"/>
        </w:rPr>
      </w:pPr>
      <w:r w:rsidRPr="00966F95">
        <w:rPr>
          <w:color w:val="000000" w:themeColor="text1"/>
        </w:rPr>
        <w:t>(3) Kada je Agencija nadležno tijelo matične države članice i zaprimi informaciju da posrednik ili sporedni posrednik u osiguranju posluje protivno odredbama propisa o distribuciji donesenim u državi članici domaćina koja se odnose na uvjete informiranja i pravila poslovnog ponašanja, kao i dodatnih uvjeta u pogledu investicijskih proizvoda osiguranja Agencija će,  prema potrebi i što je moguće prije, poduzeti</w:t>
      </w:r>
      <w:r w:rsidRPr="00966F95" w:rsidDel="00171CBD">
        <w:rPr>
          <w:color w:val="000000" w:themeColor="text1"/>
        </w:rPr>
        <w:t xml:space="preserve"> </w:t>
      </w:r>
      <w:r w:rsidRPr="00966F95">
        <w:rPr>
          <w:color w:val="000000" w:themeColor="text1"/>
        </w:rPr>
        <w:t>odgovarajuće mjere radi otklanjanja nezakonitosti i nepravilnosti u skladu s odredbama ovoga Zakona i o poduzetim mjerama obavijestiti nadležno tijelo države članice domaćina.</w:t>
      </w:r>
    </w:p>
    <w:p w14:paraId="1657057C" w14:textId="77777777" w:rsidR="001D2B0C" w:rsidRPr="00966F95" w:rsidRDefault="001D2B0C" w:rsidP="00EB5E65">
      <w:pPr>
        <w:jc w:val="both"/>
        <w:rPr>
          <w:color w:val="000000" w:themeColor="text1"/>
        </w:rPr>
      </w:pPr>
    </w:p>
    <w:p w14:paraId="1657057D" w14:textId="3068C30B" w:rsidR="00F3316C" w:rsidRPr="00966F95" w:rsidRDefault="0016203B" w:rsidP="00EB5E65">
      <w:pPr>
        <w:jc w:val="both"/>
        <w:rPr>
          <w:color w:val="000000" w:themeColor="text1"/>
        </w:rPr>
      </w:pPr>
      <w:r w:rsidRPr="00966F95">
        <w:rPr>
          <w:color w:val="000000" w:themeColor="text1"/>
        </w:rPr>
        <w:t>(</w:t>
      </w:r>
      <w:r w:rsidR="00457551" w:rsidRPr="00966F95">
        <w:rPr>
          <w:color w:val="000000" w:themeColor="text1"/>
        </w:rPr>
        <w:t>4</w:t>
      </w:r>
      <w:r w:rsidRPr="00966F95">
        <w:rPr>
          <w:color w:val="000000" w:themeColor="text1"/>
        </w:rPr>
        <w:t xml:space="preserve">) Ako se, unatoč mjerama koje je poduzelo nadzorno tijelo matične države članice iz stavka 2. ovoga članka ili zbog toga što se te mjere pokažu nedovoljnima ili manjkavima, posrednik ili sporedni posrednik u osiguranju iz druge države članice nastavi ponašati tako da očito nanosi veliku štetu  interesima </w:t>
      </w:r>
      <w:r w:rsidR="00E92E33" w:rsidRPr="00966F95">
        <w:rPr>
          <w:color w:val="000000" w:themeColor="text1"/>
        </w:rPr>
        <w:t xml:space="preserve">potrošača </w:t>
      </w:r>
      <w:r w:rsidRPr="00966F95">
        <w:rPr>
          <w:color w:val="000000" w:themeColor="text1"/>
        </w:rPr>
        <w:t xml:space="preserve">na području Republike Hrvatske ili  urednom funkcioniranju  tržišta  osiguranja i reosiguranja, Agencija može, nakon što je  </w:t>
      </w:r>
      <w:r w:rsidR="00D34180" w:rsidRPr="00966F95">
        <w:rPr>
          <w:color w:val="000000" w:themeColor="text1"/>
        </w:rPr>
        <w:t xml:space="preserve">obavijestila  </w:t>
      </w:r>
      <w:r w:rsidRPr="00966F95">
        <w:rPr>
          <w:color w:val="000000" w:themeColor="text1"/>
        </w:rPr>
        <w:t>nadležno tijelo matične države članice, poduzeti odgovarajuće mjere kako bi spriječil</w:t>
      </w:r>
      <w:r w:rsidR="00D34180" w:rsidRPr="00966F95">
        <w:rPr>
          <w:color w:val="000000" w:themeColor="text1"/>
        </w:rPr>
        <w:t>a</w:t>
      </w:r>
      <w:r w:rsidRPr="00966F95">
        <w:rPr>
          <w:color w:val="000000" w:themeColor="text1"/>
        </w:rPr>
        <w:t xml:space="preserve"> daljnje </w:t>
      </w:r>
      <w:r w:rsidRPr="00966F95">
        <w:rPr>
          <w:color w:val="000000" w:themeColor="text1"/>
        </w:rPr>
        <w:lastRenderedPageBreak/>
        <w:t>nezakonitosti i nepravilnosti, uključujući, samo ako je to nužno, zabraniti posredniku</w:t>
      </w:r>
      <w:r w:rsidR="00D34180" w:rsidRPr="00966F95">
        <w:rPr>
          <w:color w:val="000000" w:themeColor="text1"/>
        </w:rPr>
        <w:t xml:space="preserve"> i sporednom posredniku</w:t>
      </w:r>
      <w:r w:rsidRPr="00966F95">
        <w:rPr>
          <w:color w:val="000000" w:themeColor="text1"/>
        </w:rPr>
        <w:t xml:space="preserve"> da nastavi sklapati nove poslove na području Republike Hrvatske. </w:t>
      </w:r>
    </w:p>
    <w:p w14:paraId="1657057E" w14:textId="77777777" w:rsidR="001D2B0C" w:rsidRPr="00966F95" w:rsidRDefault="001D2B0C" w:rsidP="00EB5E65">
      <w:pPr>
        <w:jc w:val="both"/>
        <w:rPr>
          <w:color w:val="000000" w:themeColor="text1"/>
        </w:rPr>
      </w:pPr>
    </w:p>
    <w:p w14:paraId="1657057F" w14:textId="77777777" w:rsidR="0016203B" w:rsidRPr="00966F95" w:rsidRDefault="00F3316C" w:rsidP="00EB5E65">
      <w:pPr>
        <w:jc w:val="both"/>
        <w:rPr>
          <w:color w:val="000000" w:themeColor="text1"/>
        </w:rPr>
      </w:pPr>
      <w:r w:rsidRPr="00966F95">
        <w:rPr>
          <w:color w:val="000000" w:themeColor="text1"/>
        </w:rPr>
        <w:t>(</w:t>
      </w:r>
      <w:r w:rsidR="00457551" w:rsidRPr="00966F95">
        <w:rPr>
          <w:color w:val="000000" w:themeColor="text1"/>
        </w:rPr>
        <w:t>5</w:t>
      </w:r>
      <w:r w:rsidRPr="00966F95">
        <w:rPr>
          <w:color w:val="000000" w:themeColor="text1"/>
        </w:rPr>
        <w:t xml:space="preserve">) </w:t>
      </w:r>
      <w:r w:rsidR="0016203B" w:rsidRPr="00966F95">
        <w:rPr>
          <w:color w:val="000000" w:themeColor="text1"/>
        </w:rPr>
        <w:t>Agencija</w:t>
      </w:r>
      <w:r w:rsidRPr="00966F95">
        <w:rPr>
          <w:color w:val="000000" w:themeColor="text1"/>
        </w:rPr>
        <w:t xml:space="preserve"> </w:t>
      </w:r>
      <w:r w:rsidR="0016203B" w:rsidRPr="00966F95">
        <w:rPr>
          <w:color w:val="000000" w:themeColor="text1"/>
        </w:rPr>
        <w:t xml:space="preserve">može predmet uputiti EIOPA-i te zahtijevati njezinu pomoć u skladu s člankom 19. Uredbe (EU) br.  1094/2010. U tom slučaju EIOPA može djelovati u skladu s ovlastima koje su joj dodijeljene tim člankom. </w:t>
      </w:r>
    </w:p>
    <w:p w14:paraId="16570580" w14:textId="77777777" w:rsidR="001D2B0C" w:rsidRPr="00966F95" w:rsidRDefault="001D2B0C" w:rsidP="00EB5E65">
      <w:pPr>
        <w:jc w:val="both"/>
        <w:rPr>
          <w:color w:val="000000" w:themeColor="text1"/>
        </w:rPr>
      </w:pPr>
    </w:p>
    <w:p w14:paraId="16570581" w14:textId="08752530" w:rsidR="0016203B" w:rsidRPr="00966F95" w:rsidRDefault="0016203B" w:rsidP="00EB5E65">
      <w:pPr>
        <w:jc w:val="both"/>
        <w:rPr>
          <w:color w:val="000000" w:themeColor="text1"/>
        </w:rPr>
      </w:pPr>
      <w:r w:rsidRPr="00966F95">
        <w:rPr>
          <w:color w:val="000000" w:themeColor="text1"/>
        </w:rPr>
        <w:t>(</w:t>
      </w:r>
      <w:r w:rsidR="00457551" w:rsidRPr="00966F95">
        <w:rPr>
          <w:color w:val="000000" w:themeColor="text1"/>
        </w:rPr>
        <w:t>6</w:t>
      </w:r>
      <w:r w:rsidRPr="00966F95">
        <w:rPr>
          <w:color w:val="000000" w:themeColor="text1"/>
        </w:rPr>
        <w:t xml:space="preserve">) </w:t>
      </w:r>
      <w:r w:rsidR="00656291" w:rsidRPr="00966F95">
        <w:rPr>
          <w:color w:val="000000" w:themeColor="text1"/>
        </w:rPr>
        <w:t xml:space="preserve">Iznimno od stavaka 2. i 3. ovoga članka, </w:t>
      </w:r>
      <w:r w:rsidRPr="00966F95">
        <w:rPr>
          <w:color w:val="000000" w:themeColor="text1"/>
        </w:rPr>
        <w:t xml:space="preserve">Agencija kao nadležno tijelo država članice domaćina može poduzeti odgovarajuće </w:t>
      </w:r>
      <w:r w:rsidR="00DB1E91" w:rsidRPr="00966F95">
        <w:rPr>
          <w:color w:val="000000" w:themeColor="text1"/>
        </w:rPr>
        <w:t xml:space="preserve">i nediskriminirajuće mjere kako bi spriječila ili kaznila nepravilnosti </w:t>
      </w:r>
      <w:r w:rsidRPr="00966F95">
        <w:rPr>
          <w:color w:val="000000" w:themeColor="text1"/>
        </w:rPr>
        <w:t xml:space="preserve">koje su počinjene na području Republike Hrvatske, u situaciji u kojoj je nužno odmah djelovati kako bi se zaštitila prava </w:t>
      </w:r>
      <w:r w:rsidR="00E92E33" w:rsidRPr="00966F95">
        <w:rPr>
          <w:color w:val="000000" w:themeColor="text1"/>
        </w:rPr>
        <w:t xml:space="preserve">potrošača </w:t>
      </w:r>
      <w:r w:rsidR="00656291" w:rsidRPr="00966F95">
        <w:rPr>
          <w:color w:val="000000" w:themeColor="text1"/>
        </w:rPr>
        <w:t>kao i u slučaju kada su</w:t>
      </w:r>
      <w:r w:rsidR="003248BB" w:rsidRPr="00966F95">
        <w:rPr>
          <w:color w:val="000000" w:themeColor="text1"/>
        </w:rPr>
        <w:t xml:space="preserve"> </w:t>
      </w:r>
      <w:r w:rsidR="00656291" w:rsidRPr="00966F95">
        <w:rPr>
          <w:color w:val="000000" w:themeColor="text1"/>
        </w:rPr>
        <w:t>poduzete</w:t>
      </w:r>
      <w:r w:rsidRPr="00966F95">
        <w:rPr>
          <w:color w:val="000000" w:themeColor="text1"/>
        </w:rPr>
        <w:t xml:space="preserve"> mjere u matičnoj državi članici nedostatne ili manjkave. Ta ovlast uključuje mogućnost Agencije da izda mjeru kojom će zabraniti posredniku u osiguranju ili reosiguranju ili sporednom posredniku u osiguranju  da sklapa nove poslove unutar području Republike Hrvatske</w:t>
      </w:r>
      <w:r w:rsidR="006B209D" w:rsidRPr="00966F95">
        <w:rPr>
          <w:color w:val="000000" w:themeColor="text1"/>
        </w:rPr>
        <w:t>.</w:t>
      </w:r>
    </w:p>
    <w:p w14:paraId="16570582" w14:textId="77777777" w:rsidR="001D2B0C" w:rsidRPr="00966F95" w:rsidRDefault="001D2B0C" w:rsidP="00EB5E65">
      <w:pPr>
        <w:jc w:val="both"/>
        <w:rPr>
          <w:color w:val="000000" w:themeColor="text1"/>
        </w:rPr>
      </w:pPr>
    </w:p>
    <w:p w14:paraId="16570583" w14:textId="4C088B7B" w:rsidR="006F54B2" w:rsidRPr="00966F95" w:rsidRDefault="0016203B" w:rsidP="00EB5E65">
      <w:pPr>
        <w:jc w:val="both"/>
        <w:rPr>
          <w:color w:val="000000" w:themeColor="text1"/>
        </w:rPr>
      </w:pPr>
      <w:r w:rsidRPr="00966F95">
        <w:rPr>
          <w:color w:val="000000" w:themeColor="text1"/>
        </w:rPr>
        <w:t>(</w:t>
      </w:r>
      <w:r w:rsidR="00457551" w:rsidRPr="00966F95">
        <w:rPr>
          <w:color w:val="000000" w:themeColor="text1"/>
        </w:rPr>
        <w:t>7</w:t>
      </w:r>
      <w:r w:rsidRPr="00966F95">
        <w:rPr>
          <w:color w:val="000000" w:themeColor="text1"/>
        </w:rPr>
        <w:t>) Obrazložena odluka s nadzornim mjerama iz ovoga članka, koje Agencija donese, dostavlja se  posredniku ili sporednom posredniku u osiguranju i</w:t>
      </w:r>
      <w:r w:rsidRPr="00966F95" w:rsidDel="00B731E1">
        <w:rPr>
          <w:color w:val="000000" w:themeColor="text1"/>
        </w:rPr>
        <w:t xml:space="preserve"> </w:t>
      </w:r>
      <w:r w:rsidRPr="00966F95">
        <w:rPr>
          <w:color w:val="000000" w:themeColor="text1"/>
        </w:rPr>
        <w:t xml:space="preserve">o njoj se bez nepotrebnog odlaganja obavještava nadležno tijelo matične države članice, EIOPA i  </w:t>
      </w:r>
      <w:r w:rsidR="006254A4" w:rsidRPr="00966F95">
        <w:rPr>
          <w:color w:val="000000" w:themeColor="text1"/>
        </w:rPr>
        <w:t>Europska komisija</w:t>
      </w:r>
      <w:r w:rsidR="003248BB" w:rsidRPr="00966F95">
        <w:rPr>
          <w:color w:val="000000" w:themeColor="text1"/>
        </w:rPr>
        <w:t>.“</w:t>
      </w:r>
      <w:r w:rsidRPr="00966F95">
        <w:rPr>
          <w:color w:val="000000" w:themeColor="text1"/>
        </w:rPr>
        <w:t xml:space="preserve"> </w:t>
      </w:r>
    </w:p>
    <w:p w14:paraId="16570584" w14:textId="77777777" w:rsidR="00C633DE" w:rsidRPr="00966F95" w:rsidRDefault="00C633DE" w:rsidP="00EB5E65">
      <w:pPr>
        <w:jc w:val="center"/>
        <w:rPr>
          <w:b/>
          <w:color w:val="000000" w:themeColor="text1"/>
        </w:rPr>
      </w:pPr>
    </w:p>
    <w:p w14:paraId="16570585" w14:textId="1314E3C3" w:rsidR="00C633DE" w:rsidRPr="00966F95" w:rsidRDefault="00C633DE" w:rsidP="00EB5E65">
      <w:pPr>
        <w:jc w:val="center"/>
        <w:rPr>
          <w:b/>
          <w:color w:val="000000" w:themeColor="text1"/>
        </w:rPr>
      </w:pPr>
      <w:r w:rsidRPr="00966F95">
        <w:rPr>
          <w:b/>
          <w:color w:val="000000" w:themeColor="text1"/>
        </w:rPr>
        <w:t xml:space="preserve">Članak </w:t>
      </w:r>
      <w:r w:rsidR="00703127" w:rsidRPr="00966F95">
        <w:rPr>
          <w:b/>
          <w:color w:val="000000" w:themeColor="text1"/>
        </w:rPr>
        <w:t>10</w:t>
      </w:r>
      <w:r w:rsidR="007237BC" w:rsidRPr="00966F95">
        <w:rPr>
          <w:b/>
          <w:color w:val="000000" w:themeColor="text1"/>
        </w:rPr>
        <w:t>3</w:t>
      </w:r>
      <w:r w:rsidRPr="00966F95">
        <w:rPr>
          <w:b/>
          <w:color w:val="000000" w:themeColor="text1"/>
        </w:rPr>
        <w:t>.</w:t>
      </w:r>
    </w:p>
    <w:p w14:paraId="16570586" w14:textId="77777777" w:rsidR="001D2B0C" w:rsidRPr="00966F95" w:rsidRDefault="001D2B0C" w:rsidP="00EB5E65">
      <w:pPr>
        <w:jc w:val="center"/>
        <w:rPr>
          <w:b/>
          <w:color w:val="000000" w:themeColor="text1"/>
        </w:rPr>
      </w:pPr>
    </w:p>
    <w:p w14:paraId="16570587" w14:textId="77777777" w:rsidR="00173980" w:rsidRPr="00966F95" w:rsidRDefault="00E50947" w:rsidP="00EB5E65">
      <w:pPr>
        <w:rPr>
          <w:color w:val="000000" w:themeColor="text1"/>
        </w:rPr>
      </w:pPr>
      <w:r w:rsidRPr="00966F95">
        <w:rPr>
          <w:color w:val="000000" w:themeColor="text1"/>
        </w:rPr>
        <w:t>Naslov iznad č</w:t>
      </w:r>
      <w:r w:rsidR="00325A74" w:rsidRPr="00966F95">
        <w:rPr>
          <w:color w:val="000000" w:themeColor="text1"/>
        </w:rPr>
        <w:t>lan</w:t>
      </w:r>
      <w:r w:rsidRPr="00966F95">
        <w:rPr>
          <w:color w:val="000000" w:themeColor="text1"/>
        </w:rPr>
        <w:t>ka i članak</w:t>
      </w:r>
      <w:r w:rsidR="00325A74" w:rsidRPr="00966F95">
        <w:rPr>
          <w:color w:val="000000" w:themeColor="text1"/>
        </w:rPr>
        <w:t xml:space="preserve"> </w:t>
      </w:r>
      <w:r w:rsidR="00173980" w:rsidRPr="00966F95">
        <w:rPr>
          <w:color w:val="000000" w:themeColor="text1"/>
        </w:rPr>
        <w:t>421</w:t>
      </w:r>
      <w:r w:rsidR="006F54B2" w:rsidRPr="00966F95">
        <w:rPr>
          <w:color w:val="000000" w:themeColor="text1"/>
        </w:rPr>
        <w:t>.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 xml:space="preserve">: </w:t>
      </w:r>
    </w:p>
    <w:p w14:paraId="16570588" w14:textId="77777777" w:rsidR="001D2B0C" w:rsidRPr="00966F95" w:rsidRDefault="001D2B0C" w:rsidP="00EB5E65">
      <w:pPr>
        <w:rPr>
          <w:color w:val="000000" w:themeColor="text1"/>
        </w:rPr>
      </w:pPr>
    </w:p>
    <w:p w14:paraId="16570589" w14:textId="77777777" w:rsidR="00173980" w:rsidRPr="00966F95" w:rsidRDefault="00173980" w:rsidP="00EB5E65">
      <w:pPr>
        <w:jc w:val="center"/>
        <w:rPr>
          <w:i/>
          <w:color w:val="000000" w:themeColor="text1"/>
        </w:rPr>
      </w:pPr>
      <w:r w:rsidRPr="00966F95">
        <w:rPr>
          <w:i/>
          <w:color w:val="000000" w:themeColor="text1"/>
        </w:rPr>
        <w:t>„</w:t>
      </w:r>
      <w:r w:rsidR="0016203B" w:rsidRPr="00966F95">
        <w:rPr>
          <w:i/>
          <w:color w:val="000000" w:themeColor="text1"/>
        </w:rPr>
        <w:t>Ovlasti u odnosu na nacionalne odredbe donesene u interesu općeg dobra</w:t>
      </w:r>
    </w:p>
    <w:p w14:paraId="1657058A" w14:textId="77777777" w:rsidR="001D2B0C" w:rsidRPr="00966F95" w:rsidRDefault="001D2B0C" w:rsidP="00EB5E65">
      <w:pPr>
        <w:jc w:val="center"/>
        <w:rPr>
          <w:bCs/>
          <w:color w:val="000000" w:themeColor="text1"/>
        </w:rPr>
      </w:pPr>
    </w:p>
    <w:p w14:paraId="1657058B" w14:textId="77777777" w:rsidR="0016203B" w:rsidRPr="00966F95" w:rsidRDefault="0016203B" w:rsidP="00EB5E65">
      <w:pPr>
        <w:jc w:val="center"/>
        <w:rPr>
          <w:color w:val="000000" w:themeColor="text1"/>
        </w:rPr>
      </w:pPr>
      <w:r w:rsidRPr="00966F95">
        <w:rPr>
          <w:color w:val="000000" w:themeColor="text1"/>
        </w:rPr>
        <w:t>Članak 421.</w:t>
      </w:r>
    </w:p>
    <w:p w14:paraId="1657058C" w14:textId="77777777" w:rsidR="001D2B0C" w:rsidRPr="00966F95" w:rsidRDefault="001D2B0C" w:rsidP="00EB5E65">
      <w:pPr>
        <w:jc w:val="center"/>
        <w:rPr>
          <w:color w:val="000000" w:themeColor="text1"/>
        </w:rPr>
      </w:pPr>
    </w:p>
    <w:p w14:paraId="1657058D" w14:textId="2372753A" w:rsidR="0016203B" w:rsidRPr="00966F95" w:rsidRDefault="0016203B" w:rsidP="00EB5E65">
      <w:pPr>
        <w:jc w:val="both"/>
        <w:rPr>
          <w:color w:val="000000" w:themeColor="text1"/>
        </w:rPr>
      </w:pPr>
      <w:r w:rsidRPr="00966F95">
        <w:rPr>
          <w:color w:val="000000" w:themeColor="text1"/>
        </w:rPr>
        <w:t xml:space="preserve">(1) </w:t>
      </w:r>
      <w:r w:rsidR="00F03D6D" w:rsidRPr="00966F95">
        <w:rPr>
          <w:color w:val="000000" w:themeColor="text1"/>
        </w:rPr>
        <w:t xml:space="preserve">Agencija je ovlaštena kada je to nužno </w:t>
      </w:r>
      <w:r w:rsidR="008E47E4" w:rsidRPr="00966F95">
        <w:rPr>
          <w:color w:val="000000" w:themeColor="text1"/>
        </w:rPr>
        <w:t>prema</w:t>
      </w:r>
      <w:r w:rsidR="00F03D6D" w:rsidRPr="00966F95">
        <w:rPr>
          <w:color w:val="000000" w:themeColor="text1"/>
        </w:rPr>
        <w:t xml:space="preserve"> </w:t>
      </w:r>
      <w:r w:rsidR="008E47E4" w:rsidRPr="00966F95">
        <w:rPr>
          <w:color w:val="000000" w:themeColor="text1"/>
        </w:rPr>
        <w:t>posredniku ili sporednom posredniku u osiguranju</w:t>
      </w:r>
      <w:r w:rsidR="00F03D6D" w:rsidRPr="00966F95">
        <w:rPr>
          <w:color w:val="000000" w:themeColor="text1"/>
        </w:rPr>
        <w:t xml:space="preserve"> iz druge države članice </w:t>
      </w:r>
      <w:r w:rsidR="008E47E4" w:rsidRPr="00966F95">
        <w:rPr>
          <w:color w:val="000000" w:themeColor="text1"/>
        </w:rPr>
        <w:t xml:space="preserve">poduzeti </w:t>
      </w:r>
      <w:r w:rsidR="00F03D6D" w:rsidRPr="00966F95">
        <w:rPr>
          <w:color w:val="000000" w:themeColor="text1"/>
        </w:rPr>
        <w:t xml:space="preserve">odgovarajuće i nediskriminirajuće mjere </w:t>
      </w:r>
      <w:r w:rsidR="008E47E4" w:rsidRPr="00966F95">
        <w:rPr>
          <w:color w:val="000000" w:themeColor="text1"/>
        </w:rPr>
        <w:t>radi kažnjavanja</w:t>
      </w:r>
      <w:r w:rsidR="00F03D6D" w:rsidRPr="00966F95">
        <w:rPr>
          <w:color w:val="000000" w:themeColor="text1"/>
        </w:rPr>
        <w:t xml:space="preserve">  postupanja protivno</w:t>
      </w:r>
      <w:r w:rsidR="008E47E4" w:rsidRPr="00966F95">
        <w:rPr>
          <w:color w:val="000000" w:themeColor="text1"/>
        </w:rPr>
        <w:t>g</w:t>
      </w:r>
      <w:r w:rsidR="00F03D6D" w:rsidRPr="00966F95">
        <w:rPr>
          <w:color w:val="000000" w:themeColor="text1"/>
        </w:rPr>
        <w:t xml:space="preserve"> članku 425. ovoga Zakona koje </w:t>
      </w:r>
      <w:r w:rsidR="00FC6BF8" w:rsidRPr="00966F95">
        <w:rPr>
          <w:color w:val="000000" w:themeColor="text1"/>
        </w:rPr>
        <w:t>je</w:t>
      </w:r>
      <w:r w:rsidR="00F03D6D" w:rsidRPr="00966F95">
        <w:rPr>
          <w:color w:val="000000" w:themeColor="text1"/>
        </w:rPr>
        <w:t xml:space="preserve"> počinjen</w:t>
      </w:r>
      <w:r w:rsidR="00FC6BF8" w:rsidRPr="00966F95">
        <w:rPr>
          <w:color w:val="000000" w:themeColor="text1"/>
        </w:rPr>
        <w:t>o</w:t>
      </w:r>
      <w:r w:rsidR="00F03D6D" w:rsidRPr="00966F95">
        <w:rPr>
          <w:color w:val="000000" w:themeColor="text1"/>
        </w:rPr>
        <w:t xml:space="preserve"> na području Republike Hrvatske</w:t>
      </w:r>
      <w:r w:rsidR="00FC6BF8" w:rsidRPr="00966F95">
        <w:rPr>
          <w:color w:val="000000" w:themeColor="text1"/>
        </w:rPr>
        <w:t>, a ima ovlast i</w:t>
      </w:r>
      <w:r w:rsidRPr="00966F95">
        <w:rPr>
          <w:color w:val="000000" w:themeColor="text1"/>
        </w:rPr>
        <w:t xml:space="preserve"> </w:t>
      </w:r>
      <w:r w:rsidR="00F03D6D" w:rsidRPr="00966F95">
        <w:rPr>
          <w:color w:val="000000" w:themeColor="text1"/>
        </w:rPr>
        <w:t>izreći mjeru kojom</w:t>
      </w:r>
      <w:r w:rsidRPr="00966F95">
        <w:rPr>
          <w:color w:val="000000" w:themeColor="text1"/>
        </w:rPr>
        <w:t xml:space="preserve"> posredniku ili sporednom posredniku u osiguranju</w:t>
      </w:r>
      <w:r w:rsidR="00F03D6D" w:rsidRPr="00966F95">
        <w:rPr>
          <w:color w:val="000000" w:themeColor="text1"/>
        </w:rPr>
        <w:t xml:space="preserve"> sprječava</w:t>
      </w:r>
      <w:r w:rsidRPr="00966F95">
        <w:rPr>
          <w:color w:val="000000" w:themeColor="text1"/>
        </w:rPr>
        <w:t xml:space="preserve"> sklapanje novih </w:t>
      </w:r>
      <w:r w:rsidR="00D71DE2" w:rsidRPr="00966F95">
        <w:rPr>
          <w:color w:val="000000" w:themeColor="text1"/>
        </w:rPr>
        <w:t xml:space="preserve">poslova na području </w:t>
      </w:r>
      <w:r w:rsidRPr="00966F95">
        <w:rPr>
          <w:color w:val="000000" w:themeColor="text1"/>
        </w:rPr>
        <w:t xml:space="preserve">Republike Hrvatske. </w:t>
      </w:r>
    </w:p>
    <w:p w14:paraId="1657058E" w14:textId="77777777" w:rsidR="001D2B0C" w:rsidRPr="00966F95" w:rsidRDefault="001D2B0C" w:rsidP="00EB5E65">
      <w:pPr>
        <w:jc w:val="both"/>
        <w:rPr>
          <w:color w:val="000000" w:themeColor="text1"/>
        </w:rPr>
      </w:pPr>
    </w:p>
    <w:p w14:paraId="16570590" w14:textId="71760C04" w:rsidR="001D2B0C" w:rsidRPr="00966F95" w:rsidRDefault="0016203B" w:rsidP="00EB5E65">
      <w:pPr>
        <w:jc w:val="both"/>
        <w:rPr>
          <w:color w:val="000000" w:themeColor="text1"/>
        </w:rPr>
      </w:pPr>
      <w:r w:rsidRPr="00966F95">
        <w:rPr>
          <w:color w:val="000000" w:themeColor="text1"/>
        </w:rPr>
        <w:t>(</w:t>
      </w:r>
      <w:r w:rsidR="000656FC" w:rsidRPr="00966F95">
        <w:rPr>
          <w:color w:val="000000" w:themeColor="text1"/>
        </w:rPr>
        <w:t>2</w:t>
      </w:r>
      <w:r w:rsidRPr="00966F95">
        <w:rPr>
          <w:color w:val="000000" w:themeColor="text1"/>
        </w:rPr>
        <w:t xml:space="preserve">) </w:t>
      </w:r>
      <w:r w:rsidR="00D71DE2" w:rsidRPr="00966F95">
        <w:rPr>
          <w:color w:val="000000" w:themeColor="text1"/>
        </w:rPr>
        <w:t xml:space="preserve">Agencija je </w:t>
      </w:r>
      <w:r w:rsidRPr="00966F95">
        <w:rPr>
          <w:color w:val="000000" w:themeColor="text1"/>
        </w:rPr>
        <w:t>kao nadležno tijel</w:t>
      </w:r>
      <w:r w:rsidR="00D71DE2" w:rsidRPr="00966F95">
        <w:rPr>
          <w:color w:val="000000" w:themeColor="text1"/>
        </w:rPr>
        <w:t>o</w:t>
      </w:r>
      <w:r w:rsidRPr="00966F95">
        <w:rPr>
          <w:color w:val="000000" w:themeColor="text1"/>
        </w:rPr>
        <w:t xml:space="preserve"> države članice domaćina </w:t>
      </w:r>
      <w:r w:rsidR="00D71DE2" w:rsidRPr="00966F95">
        <w:rPr>
          <w:color w:val="000000" w:themeColor="text1"/>
        </w:rPr>
        <w:t>ovlaštena poduzeti</w:t>
      </w:r>
      <w:r w:rsidRPr="00966F95">
        <w:rPr>
          <w:color w:val="000000" w:themeColor="text1"/>
        </w:rPr>
        <w:t xml:space="preserve"> odgovarajuće mjere kako bi spriječil</w:t>
      </w:r>
      <w:r w:rsidR="00D71DE2" w:rsidRPr="00966F95">
        <w:rPr>
          <w:color w:val="000000" w:themeColor="text1"/>
        </w:rPr>
        <w:t xml:space="preserve">a </w:t>
      </w:r>
      <w:r w:rsidRPr="00966F95">
        <w:rPr>
          <w:color w:val="000000" w:themeColor="text1"/>
        </w:rPr>
        <w:t>distributera osiguranja s poslovnim nastanom u drugoj državi članici da na području Republike Hrvatske obavlja poslove distribucije osiguranja na temelju slobode pružanja usluga ili, prema potrebi, slobode poslovnog nastana</w:t>
      </w:r>
      <w:r w:rsidR="00D71DE2" w:rsidRPr="00966F95">
        <w:rPr>
          <w:color w:val="000000" w:themeColor="text1"/>
        </w:rPr>
        <w:t>,</w:t>
      </w:r>
      <w:r w:rsidRPr="00966F95">
        <w:rPr>
          <w:color w:val="000000" w:themeColor="text1"/>
        </w:rPr>
        <w:t xml:space="preserve"> ako se ta djelatnost potpuno ili uglavnom obavlja na području Republike Hrvatske isključivo u svrhu izbjegavanja zakonskih odredbi koje bi se primjenjivale kada bi taj distributer osiguranja imao stalno boravište ili registrirano sjedište u Republici Hrvatskoj i, osim toga, ako njegova djelatnost ozbiljno ugrožava uredno funkcioniranje tržišta osiguranja i reosiguranja u Republici Hrvatskoj s obzirom na zaštitu </w:t>
      </w:r>
      <w:r w:rsidR="00E92E33" w:rsidRPr="00966F95">
        <w:rPr>
          <w:color w:val="000000" w:themeColor="text1"/>
        </w:rPr>
        <w:t>potrošača</w:t>
      </w:r>
      <w:r w:rsidRPr="00966F95">
        <w:rPr>
          <w:color w:val="000000" w:themeColor="text1"/>
        </w:rPr>
        <w:t>.</w:t>
      </w:r>
    </w:p>
    <w:p w14:paraId="16570591" w14:textId="58B7D9A2" w:rsidR="00D71DE2" w:rsidRPr="00966F95" w:rsidRDefault="00D71DE2" w:rsidP="00EB5E65">
      <w:pPr>
        <w:jc w:val="both"/>
        <w:rPr>
          <w:color w:val="000000" w:themeColor="text1"/>
        </w:rPr>
      </w:pPr>
      <w:r w:rsidRPr="00966F95">
        <w:rPr>
          <w:color w:val="000000" w:themeColor="text1"/>
        </w:rPr>
        <w:t>(</w:t>
      </w:r>
      <w:r w:rsidR="000656FC" w:rsidRPr="00966F95">
        <w:rPr>
          <w:color w:val="000000" w:themeColor="text1"/>
        </w:rPr>
        <w:t>3</w:t>
      </w:r>
      <w:r w:rsidRPr="00966F95">
        <w:rPr>
          <w:color w:val="000000" w:themeColor="text1"/>
        </w:rPr>
        <w:t xml:space="preserve">) </w:t>
      </w:r>
      <w:r w:rsidR="0016203B" w:rsidRPr="00966F95">
        <w:rPr>
          <w:color w:val="000000" w:themeColor="text1"/>
        </w:rPr>
        <w:t xml:space="preserve">U slučaju </w:t>
      </w:r>
      <w:r w:rsidRPr="00966F95">
        <w:rPr>
          <w:color w:val="000000" w:themeColor="text1"/>
        </w:rPr>
        <w:t xml:space="preserve">iz stavka </w:t>
      </w:r>
      <w:r w:rsidR="000656FC" w:rsidRPr="00966F95">
        <w:rPr>
          <w:color w:val="000000" w:themeColor="text1"/>
        </w:rPr>
        <w:t>2</w:t>
      </w:r>
      <w:r w:rsidRPr="00966F95">
        <w:rPr>
          <w:color w:val="000000" w:themeColor="text1"/>
        </w:rPr>
        <w:t xml:space="preserve">. ovoga članka, </w:t>
      </w:r>
      <w:r w:rsidR="0016203B" w:rsidRPr="00966F95">
        <w:rPr>
          <w:color w:val="000000" w:themeColor="text1"/>
        </w:rPr>
        <w:t>Agencija, nakon obavješćivanja nadležnog tijela matične države članice, može u pogledu</w:t>
      </w:r>
      <w:r w:rsidR="00E50947" w:rsidRPr="00966F95">
        <w:rPr>
          <w:color w:val="000000" w:themeColor="text1"/>
        </w:rPr>
        <w:t xml:space="preserve"> </w:t>
      </w:r>
      <w:r w:rsidR="0016203B" w:rsidRPr="00966F95">
        <w:rPr>
          <w:color w:val="000000" w:themeColor="text1"/>
        </w:rPr>
        <w:t xml:space="preserve">tog distributera osiguranja poduzeti sve odgovarajuće mjere koje su potrebne kako bi se zaštitila prava stranaka u Republici Hrvatskoj. </w:t>
      </w:r>
    </w:p>
    <w:p w14:paraId="384511B9" w14:textId="77777777" w:rsidR="001424D8" w:rsidRPr="00966F95" w:rsidRDefault="001424D8" w:rsidP="00EB5E65">
      <w:pPr>
        <w:jc w:val="both"/>
        <w:rPr>
          <w:color w:val="000000" w:themeColor="text1"/>
        </w:rPr>
      </w:pPr>
    </w:p>
    <w:p w14:paraId="16570592" w14:textId="2024F026" w:rsidR="0016203B" w:rsidRPr="00966F95" w:rsidRDefault="00D71DE2" w:rsidP="00EB5E65">
      <w:pPr>
        <w:jc w:val="both"/>
        <w:rPr>
          <w:color w:val="000000" w:themeColor="text1"/>
        </w:rPr>
      </w:pPr>
      <w:r w:rsidRPr="00966F95">
        <w:rPr>
          <w:color w:val="000000" w:themeColor="text1"/>
        </w:rPr>
        <w:t>(</w:t>
      </w:r>
      <w:r w:rsidR="000656FC" w:rsidRPr="00966F95">
        <w:rPr>
          <w:color w:val="000000" w:themeColor="text1"/>
        </w:rPr>
        <w:t>4</w:t>
      </w:r>
      <w:r w:rsidRPr="00966F95">
        <w:rPr>
          <w:color w:val="000000" w:themeColor="text1"/>
        </w:rPr>
        <w:t>) Agencija i nadležno tijelo matične države članice</w:t>
      </w:r>
      <w:r w:rsidR="0016203B" w:rsidRPr="00966F95">
        <w:rPr>
          <w:color w:val="000000" w:themeColor="text1"/>
        </w:rPr>
        <w:t xml:space="preserve"> mogu uputiti predmet EIOPA-i te zatražiti njezinu pomoć u skladu s člankom 19. Uredbe (EU) br. 1094/2010, a u tom slučaju </w:t>
      </w:r>
      <w:r w:rsidR="0016203B" w:rsidRPr="00966F95">
        <w:rPr>
          <w:color w:val="000000" w:themeColor="text1"/>
        </w:rPr>
        <w:lastRenderedPageBreak/>
        <w:t>EIOPA može djelovati u skladu s ovlastima koje su joj dodijeljene tim člankom u slučaju neslaganja između Agencije i nadležnih tijela matičnih država članica.</w:t>
      </w:r>
      <w:r w:rsidR="00E469DC" w:rsidRPr="00966F95">
        <w:rPr>
          <w:color w:val="000000" w:themeColor="text1"/>
        </w:rPr>
        <w:t>“</w:t>
      </w:r>
      <w:r w:rsidR="0016203B" w:rsidRPr="00966F95">
        <w:rPr>
          <w:color w:val="000000" w:themeColor="text1"/>
        </w:rPr>
        <w:t xml:space="preserve"> </w:t>
      </w:r>
    </w:p>
    <w:p w14:paraId="16570593" w14:textId="77777777" w:rsidR="00C633DE" w:rsidRPr="00966F95" w:rsidRDefault="00C633DE" w:rsidP="00EB5E65">
      <w:pPr>
        <w:jc w:val="center"/>
        <w:rPr>
          <w:b/>
          <w:color w:val="000000" w:themeColor="text1"/>
        </w:rPr>
      </w:pPr>
    </w:p>
    <w:p w14:paraId="16570594" w14:textId="234533DA" w:rsidR="00C633DE" w:rsidRPr="00966F95" w:rsidRDefault="00C633DE" w:rsidP="00EB5E65">
      <w:pPr>
        <w:jc w:val="center"/>
        <w:rPr>
          <w:b/>
          <w:color w:val="000000" w:themeColor="text1"/>
        </w:rPr>
      </w:pPr>
      <w:r w:rsidRPr="00966F95">
        <w:rPr>
          <w:b/>
          <w:color w:val="000000" w:themeColor="text1"/>
        </w:rPr>
        <w:t xml:space="preserve">Članak </w:t>
      </w:r>
      <w:r w:rsidR="00244DEC" w:rsidRPr="00966F95">
        <w:rPr>
          <w:b/>
          <w:color w:val="000000" w:themeColor="text1"/>
        </w:rPr>
        <w:t>10</w:t>
      </w:r>
      <w:r w:rsidR="007237BC" w:rsidRPr="00966F95">
        <w:rPr>
          <w:b/>
          <w:color w:val="000000" w:themeColor="text1"/>
        </w:rPr>
        <w:t>4</w:t>
      </w:r>
      <w:r w:rsidR="006037ED" w:rsidRPr="00966F95">
        <w:rPr>
          <w:b/>
          <w:color w:val="000000" w:themeColor="text1"/>
        </w:rPr>
        <w:t>.</w:t>
      </w:r>
    </w:p>
    <w:p w14:paraId="16570595" w14:textId="77777777" w:rsidR="001D2B0C" w:rsidRPr="00966F95" w:rsidRDefault="001D2B0C" w:rsidP="00EB5E65">
      <w:pPr>
        <w:jc w:val="center"/>
        <w:rPr>
          <w:b/>
          <w:color w:val="000000" w:themeColor="text1"/>
        </w:rPr>
      </w:pPr>
    </w:p>
    <w:p w14:paraId="16570596" w14:textId="77777777" w:rsidR="00E50947" w:rsidRPr="00966F95" w:rsidRDefault="00370F39" w:rsidP="00EB5E65">
      <w:pPr>
        <w:rPr>
          <w:bCs/>
          <w:i/>
          <w:color w:val="000000" w:themeColor="text1"/>
        </w:rPr>
      </w:pPr>
      <w:r w:rsidRPr="00966F95">
        <w:rPr>
          <w:bCs/>
          <w:color w:val="000000" w:themeColor="text1"/>
        </w:rPr>
        <w:t xml:space="preserve">Iznad članka 422. dodaje se </w:t>
      </w:r>
      <w:r w:rsidR="006C623C" w:rsidRPr="00966F95">
        <w:rPr>
          <w:bCs/>
          <w:color w:val="000000" w:themeColor="text1"/>
        </w:rPr>
        <w:t xml:space="preserve">naslov </w:t>
      </w:r>
      <w:r w:rsidR="00E50947" w:rsidRPr="00966F95">
        <w:rPr>
          <w:bCs/>
          <w:color w:val="000000" w:themeColor="text1"/>
        </w:rPr>
        <w:t>POGLAVLJ</w:t>
      </w:r>
      <w:r w:rsidR="006C623C" w:rsidRPr="00966F95">
        <w:rPr>
          <w:bCs/>
          <w:color w:val="000000" w:themeColor="text1"/>
        </w:rPr>
        <w:t>A</w:t>
      </w:r>
      <w:r w:rsidR="00E50947" w:rsidRPr="00966F95">
        <w:rPr>
          <w:bCs/>
          <w:color w:val="000000" w:themeColor="text1"/>
        </w:rPr>
        <w:t xml:space="preserve"> IV. </w:t>
      </w:r>
      <w:r w:rsidRPr="00966F95">
        <w:rPr>
          <w:bCs/>
          <w:color w:val="000000" w:themeColor="text1"/>
        </w:rPr>
        <w:t>koj</w:t>
      </w:r>
      <w:r w:rsidR="006C623C" w:rsidRPr="00966F95">
        <w:rPr>
          <w:bCs/>
          <w:color w:val="000000" w:themeColor="text1"/>
        </w:rPr>
        <w:t>i</w:t>
      </w:r>
      <w:r w:rsidR="00E50947" w:rsidRPr="00966F95">
        <w:rPr>
          <w:bCs/>
          <w:color w:val="000000" w:themeColor="text1"/>
        </w:rPr>
        <w:t xml:space="preserve"> glasi: „</w:t>
      </w:r>
      <w:r w:rsidR="00E50947" w:rsidRPr="00966F95">
        <w:rPr>
          <w:bCs/>
          <w:i/>
          <w:color w:val="000000" w:themeColor="text1"/>
        </w:rPr>
        <w:t xml:space="preserve">ORGANIZACIJSKI UVJETI“. </w:t>
      </w:r>
    </w:p>
    <w:p w14:paraId="16570597" w14:textId="77777777" w:rsidR="001D2B0C" w:rsidRPr="00966F95" w:rsidRDefault="001D2B0C" w:rsidP="00EB5E65">
      <w:pPr>
        <w:rPr>
          <w:bCs/>
          <w:i/>
          <w:color w:val="000000" w:themeColor="text1"/>
        </w:rPr>
      </w:pPr>
    </w:p>
    <w:p w14:paraId="16570598" w14:textId="77777777" w:rsidR="00325A74" w:rsidRPr="00966F95" w:rsidRDefault="00E50947" w:rsidP="00EB5E65">
      <w:pPr>
        <w:rPr>
          <w:bCs/>
          <w:color w:val="000000" w:themeColor="text1"/>
        </w:rPr>
      </w:pPr>
      <w:r w:rsidRPr="00966F95">
        <w:rPr>
          <w:bCs/>
          <w:color w:val="000000" w:themeColor="text1"/>
        </w:rPr>
        <w:t>Naslov iznad članka i č</w:t>
      </w:r>
      <w:r w:rsidR="00325A74" w:rsidRPr="00966F95">
        <w:rPr>
          <w:bCs/>
          <w:color w:val="000000" w:themeColor="text1"/>
        </w:rPr>
        <w:t>lanak 422. mijenja</w:t>
      </w:r>
      <w:r w:rsidRPr="00966F95">
        <w:rPr>
          <w:bCs/>
          <w:color w:val="000000" w:themeColor="text1"/>
        </w:rPr>
        <w:t>ju</w:t>
      </w:r>
      <w:r w:rsidR="00325A74" w:rsidRPr="00966F95">
        <w:rPr>
          <w:bCs/>
          <w:color w:val="000000" w:themeColor="text1"/>
        </w:rPr>
        <w:t xml:space="preserve"> i glas</w:t>
      </w:r>
      <w:r w:rsidRPr="00966F95">
        <w:rPr>
          <w:bCs/>
          <w:color w:val="000000" w:themeColor="text1"/>
        </w:rPr>
        <w:t>e</w:t>
      </w:r>
      <w:r w:rsidR="00325A74" w:rsidRPr="00966F95">
        <w:rPr>
          <w:bCs/>
          <w:color w:val="000000" w:themeColor="text1"/>
        </w:rPr>
        <w:t>:</w:t>
      </w:r>
    </w:p>
    <w:p w14:paraId="16570599" w14:textId="77777777" w:rsidR="001D2B0C" w:rsidRPr="00966F95" w:rsidRDefault="001D2B0C" w:rsidP="00EB5E65">
      <w:pPr>
        <w:rPr>
          <w:bCs/>
          <w:color w:val="000000" w:themeColor="text1"/>
        </w:rPr>
      </w:pPr>
    </w:p>
    <w:p w14:paraId="1657059A" w14:textId="77777777" w:rsidR="00435610" w:rsidRPr="00966F95" w:rsidRDefault="00E50947" w:rsidP="00EB5E65">
      <w:pPr>
        <w:jc w:val="center"/>
        <w:rPr>
          <w:bCs/>
          <w:i/>
          <w:color w:val="000000" w:themeColor="text1"/>
        </w:rPr>
      </w:pPr>
      <w:r w:rsidRPr="00966F95">
        <w:rPr>
          <w:bCs/>
          <w:color w:val="000000" w:themeColor="text1"/>
        </w:rPr>
        <w:t>„</w:t>
      </w:r>
      <w:r w:rsidR="0016203B" w:rsidRPr="00966F95">
        <w:rPr>
          <w:bCs/>
          <w:i/>
          <w:color w:val="000000" w:themeColor="text1"/>
        </w:rPr>
        <w:t>Stručnost</w:t>
      </w:r>
    </w:p>
    <w:p w14:paraId="1657059B" w14:textId="77777777" w:rsidR="001D2B0C" w:rsidRPr="00966F95" w:rsidRDefault="001D2B0C" w:rsidP="00EB5E65">
      <w:pPr>
        <w:jc w:val="center"/>
        <w:rPr>
          <w:bCs/>
          <w:i/>
          <w:color w:val="000000" w:themeColor="text1"/>
        </w:rPr>
      </w:pPr>
    </w:p>
    <w:p w14:paraId="1657059C" w14:textId="77777777" w:rsidR="0016203B" w:rsidRPr="00966F95" w:rsidRDefault="0016203B" w:rsidP="00EB5E65">
      <w:pPr>
        <w:jc w:val="center"/>
        <w:rPr>
          <w:iCs/>
          <w:color w:val="000000" w:themeColor="text1"/>
        </w:rPr>
      </w:pPr>
      <w:r w:rsidRPr="00966F95">
        <w:rPr>
          <w:iCs/>
          <w:color w:val="000000" w:themeColor="text1"/>
        </w:rPr>
        <w:t>Članak 422.</w:t>
      </w:r>
    </w:p>
    <w:p w14:paraId="1657059D" w14:textId="77777777" w:rsidR="001D2B0C" w:rsidRPr="00966F95" w:rsidRDefault="001D2B0C" w:rsidP="00EB5E65">
      <w:pPr>
        <w:jc w:val="center"/>
        <w:rPr>
          <w:iCs/>
          <w:color w:val="000000" w:themeColor="text1"/>
        </w:rPr>
      </w:pPr>
    </w:p>
    <w:p w14:paraId="1657059E" w14:textId="47D2AAE0" w:rsidR="0016203B" w:rsidRPr="00966F95" w:rsidRDefault="0016203B" w:rsidP="00EB5E65">
      <w:pPr>
        <w:jc w:val="both"/>
        <w:rPr>
          <w:color w:val="000000" w:themeColor="text1"/>
        </w:rPr>
      </w:pPr>
      <w:r w:rsidRPr="00966F95">
        <w:rPr>
          <w:color w:val="000000" w:themeColor="text1"/>
        </w:rPr>
        <w:t xml:space="preserve">(1)  Distributeri osiguranja i reosiguranja i zaposlenici društava za osiguranje i reosiguranje koji obavljaju djelatnosti distribucije osiguranja i </w:t>
      </w:r>
      <w:r w:rsidR="00686E7B" w:rsidRPr="00966F95">
        <w:rPr>
          <w:color w:val="000000" w:themeColor="text1"/>
        </w:rPr>
        <w:t xml:space="preserve">distribucije </w:t>
      </w:r>
      <w:r w:rsidRPr="00966F95">
        <w:rPr>
          <w:color w:val="000000" w:themeColor="text1"/>
        </w:rPr>
        <w:t>reosiguranja moraju</w:t>
      </w:r>
      <w:r w:rsidR="00AB73DD" w:rsidRPr="00966F95">
        <w:rPr>
          <w:color w:val="000000" w:themeColor="text1"/>
        </w:rPr>
        <w:t xml:space="preserve"> ispunjavati uvjet stručnosti tako da posjeduju</w:t>
      </w:r>
      <w:r w:rsidRPr="00966F95">
        <w:rPr>
          <w:color w:val="000000" w:themeColor="text1"/>
        </w:rPr>
        <w:t xml:space="preserve"> odgovarajuća znanja i sposobnosti kako bi primjereno izvršili svoje zadaće i obavili svoje dužnosti. </w:t>
      </w:r>
    </w:p>
    <w:p w14:paraId="1657059F" w14:textId="77777777" w:rsidR="001D2B0C" w:rsidRPr="00966F95" w:rsidRDefault="001D2B0C" w:rsidP="00EB5E65">
      <w:pPr>
        <w:jc w:val="both"/>
        <w:rPr>
          <w:color w:val="000000" w:themeColor="text1"/>
        </w:rPr>
      </w:pPr>
    </w:p>
    <w:p w14:paraId="1A945D4D" w14:textId="10D02CC4" w:rsidR="00F146C3" w:rsidRPr="00966F95" w:rsidRDefault="0016203B" w:rsidP="00F146C3">
      <w:pPr>
        <w:jc w:val="both"/>
        <w:rPr>
          <w:color w:val="000000" w:themeColor="text1"/>
        </w:rPr>
      </w:pPr>
      <w:r w:rsidRPr="00966F95">
        <w:rPr>
          <w:color w:val="000000" w:themeColor="text1"/>
        </w:rPr>
        <w:t xml:space="preserve">(2) Posrednici, zaposlenici koji obavljaju poslove distribucije osiguranja u društvu za osiguranje i </w:t>
      </w:r>
      <w:r w:rsidR="003143B6" w:rsidRPr="00966F95">
        <w:rPr>
          <w:color w:val="000000" w:themeColor="text1"/>
        </w:rPr>
        <w:t xml:space="preserve">društvu za </w:t>
      </w:r>
      <w:r w:rsidRPr="00966F95">
        <w:rPr>
          <w:color w:val="000000" w:themeColor="text1"/>
        </w:rPr>
        <w:t>reosiguranje</w:t>
      </w:r>
      <w:r w:rsidR="003143B6" w:rsidRPr="00966F95">
        <w:rPr>
          <w:color w:val="000000" w:themeColor="text1"/>
        </w:rPr>
        <w:t xml:space="preserve"> kao </w:t>
      </w:r>
      <w:r w:rsidRPr="00966F95">
        <w:rPr>
          <w:color w:val="000000" w:themeColor="text1"/>
        </w:rPr>
        <w:t>i zaposlenici posrednika iz registra Agencije</w:t>
      </w:r>
      <w:r w:rsidR="003143B6" w:rsidRPr="00966F95">
        <w:rPr>
          <w:color w:val="000000" w:themeColor="text1"/>
        </w:rPr>
        <w:t>,</w:t>
      </w:r>
      <w:r w:rsidRPr="00966F95">
        <w:rPr>
          <w:color w:val="000000" w:themeColor="text1"/>
        </w:rPr>
        <w:t xml:space="preserve"> </w:t>
      </w:r>
      <w:r w:rsidR="000B780A" w:rsidRPr="00966F95">
        <w:rPr>
          <w:color w:val="000000" w:themeColor="text1"/>
        </w:rPr>
        <w:t xml:space="preserve">koji </w:t>
      </w:r>
      <w:r w:rsidRPr="00966F95">
        <w:rPr>
          <w:color w:val="000000" w:themeColor="text1"/>
        </w:rPr>
        <w:t xml:space="preserve">obavljaju djelatnost distribucije osiguranja, moraju poštovati uvjete stalnog stručnog osposobljavanja i usavršavanja kako bi se održala odgovarajuća razina učinkovitosti koja odgovara ulozi koju imaju i relevantnom </w:t>
      </w:r>
      <w:r w:rsidR="00721EA4" w:rsidRPr="00966F95">
        <w:rPr>
          <w:color w:val="000000" w:themeColor="text1"/>
        </w:rPr>
        <w:t>tržištu</w:t>
      </w:r>
      <w:r w:rsidR="00F146C3" w:rsidRPr="00966F95">
        <w:rPr>
          <w:color w:val="000000" w:themeColor="text1"/>
        </w:rPr>
        <w:t xml:space="preserve"> u trajanju od najmanje 15 sati godišnje.</w:t>
      </w:r>
      <w:r w:rsidR="00A03E6A" w:rsidRPr="00966F95">
        <w:rPr>
          <w:color w:val="000000" w:themeColor="text1"/>
        </w:rPr>
        <w:t xml:space="preserve"> </w:t>
      </w:r>
      <w:r w:rsidR="00F95BB1" w:rsidRPr="00966F95">
        <w:rPr>
          <w:color w:val="000000" w:themeColor="text1"/>
        </w:rPr>
        <w:t>Pojedina</w:t>
      </w:r>
      <w:r w:rsidR="00A03E6A" w:rsidRPr="00966F95">
        <w:rPr>
          <w:color w:val="000000" w:themeColor="text1"/>
        </w:rPr>
        <w:t xml:space="preserve"> godina </w:t>
      </w:r>
      <w:r w:rsidR="00F95BB1" w:rsidRPr="00966F95">
        <w:rPr>
          <w:color w:val="000000" w:themeColor="text1"/>
        </w:rPr>
        <w:t xml:space="preserve">za ispunjavanje uvjeta kontinuirane stručnosti iz ovog stavka </w:t>
      </w:r>
      <w:r w:rsidR="00A03E6A" w:rsidRPr="00966F95">
        <w:rPr>
          <w:color w:val="000000" w:themeColor="text1"/>
        </w:rPr>
        <w:t xml:space="preserve">računa se od dana i mjeseca </w:t>
      </w:r>
      <w:r w:rsidR="00F95BB1" w:rsidRPr="00966F95">
        <w:rPr>
          <w:color w:val="000000" w:themeColor="text1"/>
        </w:rPr>
        <w:t>njegova prvog upisa u registar evidentiranog u registru Agencije.</w:t>
      </w:r>
      <w:r w:rsidR="00A03E6A" w:rsidRPr="00966F95">
        <w:rPr>
          <w:color w:val="000000" w:themeColor="text1"/>
        </w:rPr>
        <w:t xml:space="preserve"> </w:t>
      </w:r>
      <w:r w:rsidR="00B61027" w:rsidRPr="00966F95">
        <w:rPr>
          <w:color w:val="000000" w:themeColor="text1"/>
        </w:rPr>
        <w:t xml:space="preserve"> </w:t>
      </w:r>
    </w:p>
    <w:p w14:paraId="165705A1" w14:textId="77777777" w:rsidR="001D2B0C" w:rsidRPr="00966F95" w:rsidRDefault="001D2B0C" w:rsidP="00EB5E65">
      <w:pPr>
        <w:jc w:val="both"/>
        <w:rPr>
          <w:color w:val="000000" w:themeColor="text1"/>
        </w:rPr>
      </w:pPr>
    </w:p>
    <w:p w14:paraId="165705A2" w14:textId="77777777" w:rsidR="0016203B" w:rsidRPr="00966F95" w:rsidRDefault="0016203B" w:rsidP="00EB5E65">
      <w:pPr>
        <w:jc w:val="both"/>
        <w:rPr>
          <w:color w:val="000000" w:themeColor="text1"/>
        </w:rPr>
      </w:pPr>
      <w:r w:rsidRPr="00966F95">
        <w:rPr>
          <w:color w:val="000000" w:themeColor="text1"/>
        </w:rPr>
        <w:t xml:space="preserve">(3) Minimalno stručno znanje i uvjete stručnosti prema vrstama osiguranja iz stavka 1. i stavka 2. ovoga članka obuhvaća </w:t>
      </w:r>
      <w:r w:rsidR="008D6B66" w:rsidRPr="00966F95">
        <w:rPr>
          <w:color w:val="000000" w:themeColor="text1"/>
        </w:rPr>
        <w:t>sljedeće</w:t>
      </w:r>
      <w:r w:rsidRPr="00966F95">
        <w:rPr>
          <w:color w:val="000000" w:themeColor="text1"/>
        </w:rPr>
        <w:t>:</w:t>
      </w:r>
    </w:p>
    <w:p w14:paraId="165705A3" w14:textId="77777777" w:rsidR="001D2B0C" w:rsidRPr="00966F95" w:rsidRDefault="001D2B0C" w:rsidP="00EB5E65">
      <w:pPr>
        <w:jc w:val="both"/>
        <w:rPr>
          <w:color w:val="000000" w:themeColor="text1"/>
        </w:rPr>
      </w:pPr>
    </w:p>
    <w:p w14:paraId="165705A4" w14:textId="77777777" w:rsidR="0016203B" w:rsidRPr="00966F95" w:rsidRDefault="006B209D" w:rsidP="00EB5E65">
      <w:pPr>
        <w:jc w:val="both"/>
        <w:rPr>
          <w:color w:val="000000" w:themeColor="text1"/>
        </w:rPr>
      </w:pPr>
      <w:r w:rsidRPr="00966F95">
        <w:rPr>
          <w:color w:val="000000" w:themeColor="text1"/>
        </w:rPr>
        <w:t xml:space="preserve">1. </w:t>
      </w:r>
      <w:r w:rsidR="0016203B" w:rsidRPr="00966F95">
        <w:rPr>
          <w:color w:val="000000" w:themeColor="text1"/>
        </w:rPr>
        <w:t>Neživotna osiguranja iz članka 7.</w:t>
      </w:r>
      <w:r w:rsidR="000B780A" w:rsidRPr="00966F95">
        <w:rPr>
          <w:color w:val="000000" w:themeColor="text1"/>
        </w:rPr>
        <w:t xml:space="preserve"> stavka 2.</w:t>
      </w:r>
      <w:r w:rsidR="0016203B" w:rsidRPr="00966F95">
        <w:rPr>
          <w:color w:val="000000" w:themeColor="text1"/>
        </w:rPr>
        <w:t xml:space="preserve"> ovoga </w:t>
      </w:r>
      <w:r w:rsidR="00A62A79" w:rsidRPr="00966F95">
        <w:rPr>
          <w:color w:val="000000" w:themeColor="text1"/>
        </w:rPr>
        <w:t>Zakona</w:t>
      </w:r>
      <w:r w:rsidR="0016203B" w:rsidRPr="00966F95">
        <w:rPr>
          <w:color w:val="000000" w:themeColor="text1"/>
        </w:rPr>
        <w:t>:</w:t>
      </w:r>
    </w:p>
    <w:p w14:paraId="165705A5" w14:textId="77777777" w:rsidR="001D2B0C" w:rsidRPr="00966F95" w:rsidRDefault="001D2B0C" w:rsidP="00EB5E65">
      <w:pPr>
        <w:jc w:val="both"/>
        <w:rPr>
          <w:color w:val="000000" w:themeColor="text1"/>
        </w:rPr>
      </w:pPr>
    </w:p>
    <w:p w14:paraId="165705A6" w14:textId="77777777" w:rsidR="0016203B" w:rsidRPr="00966F95" w:rsidRDefault="00E50947" w:rsidP="00EB5E65">
      <w:pPr>
        <w:pStyle w:val="ListParagraph"/>
        <w:ind w:left="0"/>
        <w:jc w:val="both"/>
        <w:rPr>
          <w:color w:val="000000" w:themeColor="text1"/>
        </w:rPr>
      </w:pPr>
      <w:r w:rsidRPr="00966F95">
        <w:rPr>
          <w:color w:val="000000" w:themeColor="text1"/>
        </w:rPr>
        <w:t xml:space="preserve">a) </w:t>
      </w:r>
      <w:r w:rsidR="0016203B" w:rsidRPr="00966F95">
        <w:rPr>
          <w:color w:val="000000" w:themeColor="text1"/>
        </w:rPr>
        <w:t>minimalno potrebno znanje o uvjetima ponuđenih polica, uključujući dodatne rizike ako su pokriveni  tim policama</w:t>
      </w:r>
    </w:p>
    <w:p w14:paraId="165705A7" w14:textId="77777777" w:rsidR="001D2B0C" w:rsidRPr="00966F95" w:rsidRDefault="001D2B0C" w:rsidP="00EB5E65">
      <w:pPr>
        <w:pStyle w:val="ListParagraph"/>
        <w:ind w:left="0"/>
        <w:jc w:val="both"/>
        <w:rPr>
          <w:color w:val="000000" w:themeColor="text1"/>
        </w:rPr>
      </w:pPr>
    </w:p>
    <w:p w14:paraId="165705A8" w14:textId="77777777" w:rsidR="0016203B" w:rsidRPr="00966F95" w:rsidRDefault="00E50947" w:rsidP="00EB5E65">
      <w:pPr>
        <w:pStyle w:val="ListParagraph"/>
        <w:ind w:left="0"/>
        <w:jc w:val="both"/>
        <w:rPr>
          <w:color w:val="000000" w:themeColor="text1"/>
        </w:rPr>
      </w:pPr>
      <w:r w:rsidRPr="00966F95">
        <w:rPr>
          <w:color w:val="000000" w:themeColor="text1"/>
        </w:rPr>
        <w:t xml:space="preserve">b) </w:t>
      </w:r>
      <w:r w:rsidR="0016203B" w:rsidRPr="00966F95">
        <w:rPr>
          <w:color w:val="000000" w:themeColor="text1"/>
        </w:rPr>
        <w:t>minimalno potrebno znanje o primjenjivim zakonima o distribuciji proizvoda osiguranja, kao što su zakoni o zaštiti potrošača, relevantni zakoni o porezu te relevantni socijalni zakoni i zakoni o radu</w:t>
      </w:r>
    </w:p>
    <w:p w14:paraId="165705A9" w14:textId="77777777" w:rsidR="001D2B0C" w:rsidRPr="00966F95" w:rsidRDefault="001D2B0C" w:rsidP="00EB5E65">
      <w:pPr>
        <w:pStyle w:val="ListParagraph"/>
        <w:ind w:left="0"/>
        <w:jc w:val="both"/>
        <w:rPr>
          <w:color w:val="000000" w:themeColor="text1"/>
        </w:rPr>
      </w:pPr>
    </w:p>
    <w:p w14:paraId="165705AA" w14:textId="7DA4075F" w:rsidR="0016203B" w:rsidRPr="00966F95" w:rsidRDefault="00E50947" w:rsidP="00EB5E65">
      <w:pPr>
        <w:pStyle w:val="ListParagraph"/>
        <w:ind w:left="0"/>
        <w:jc w:val="both"/>
        <w:rPr>
          <w:color w:val="000000" w:themeColor="text1"/>
        </w:rPr>
      </w:pPr>
      <w:r w:rsidRPr="00966F95">
        <w:rPr>
          <w:color w:val="000000" w:themeColor="text1"/>
        </w:rPr>
        <w:t xml:space="preserve">c) </w:t>
      </w:r>
      <w:r w:rsidR="0016203B" w:rsidRPr="00966F95">
        <w:rPr>
          <w:color w:val="000000" w:themeColor="text1"/>
        </w:rPr>
        <w:t xml:space="preserve">minimalno potrebno znanje o rješavanju </w:t>
      </w:r>
      <w:r w:rsidR="007A5166" w:rsidRPr="00966F95">
        <w:rPr>
          <w:color w:val="000000" w:themeColor="text1"/>
        </w:rPr>
        <w:t xml:space="preserve">odštetnih </w:t>
      </w:r>
      <w:r w:rsidR="0016203B" w:rsidRPr="00966F95">
        <w:rPr>
          <w:color w:val="000000" w:themeColor="text1"/>
        </w:rPr>
        <w:t>zahtjeva</w:t>
      </w:r>
    </w:p>
    <w:p w14:paraId="165705AB" w14:textId="77777777" w:rsidR="001D2B0C" w:rsidRPr="00966F95" w:rsidRDefault="001D2B0C" w:rsidP="00EB5E65">
      <w:pPr>
        <w:pStyle w:val="ListParagraph"/>
        <w:ind w:left="0"/>
        <w:jc w:val="both"/>
        <w:rPr>
          <w:color w:val="000000" w:themeColor="text1"/>
        </w:rPr>
      </w:pPr>
    </w:p>
    <w:p w14:paraId="165705AC" w14:textId="77777777" w:rsidR="0016203B" w:rsidRPr="00966F95" w:rsidRDefault="00E50947" w:rsidP="00EB5E65">
      <w:pPr>
        <w:pStyle w:val="ListParagraph"/>
        <w:ind w:left="0"/>
        <w:jc w:val="both"/>
        <w:rPr>
          <w:color w:val="000000" w:themeColor="text1"/>
        </w:rPr>
      </w:pPr>
      <w:r w:rsidRPr="00966F95">
        <w:rPr>
          <w:color w:val="000000" w:themeColor="text1"/>
        </w:rPr>
        <w:t xml:space="preserve">d) </w:t>
      </w:r>
      <w:r w:rsidR="0016203B" w:rsidRPr="00966F95">
        <w:rPr>
          <w:color w:val="000000" w:themeColor="text1"/>
        </w:rPr>
        <w:t xml:space="preserve">minimalno potrebno znanje o rješavanju </w:t>
      </w:r>
      <w:r w:rsidR="00377AF6" w:rsidRPr="00966F95">
        <w:rPr>
          <w:color w:val="000000" w:themeColor="text1"/>
        </w:rPr>
        <w:t>pritužbi i prigovora</w:t>
      </w:r>
    </w:p>
    <w:p w14:paraId="165705AD" w14:textId="77777777" w:rsidR="003765CE" w:rsidRPr="00966F95" w:rsidRDefault="003765CE" w:rsidP="00EB5E65">
      <w:pPr>
        <w:pStyle w:val="ListParagraph"/>
        <w:ind w:left="0"/>
        <w:jc w:val="both"/>
        <w:rPr>
          <w:color w:val="000000" w:themeColor="text1"/>
        </w:rPr>
      </w:pPr>
    </w:p>
    <w:p w14:paraId="165705AE" w14:textId="7AFB194D" w:rsidR="0016203B" w:rsidRPr="00966F95" w:rsidRDefault="00E50947" w:rsidP="00EB5E65">
      <w:pPr>
        <w:pStyle w:val="ListParagraph"/>
        <w:ind w:left="0"/>
        <w:jc w:val="both"/>
        <w:rPr>
          <w:color w:val="000000" w:themeColor="text1"/>
        </w:rPr>
      </w:pPr>
      <w:r w:rsidRPr="00966F95">
        <w:rPr>
          <w:color w:val="000000" w:themeColor="text1"/>
        </w:rPr>
        <w:t xml:space="preserve">e) </w:t>
      </w:r>
      <w:r w:rsidR="0016203B" w:rsidRPr="00966F95">
        <w:rPr>
          <w:color w:val="000000" w:themeColor="text1"/>
        </w:rPr>
        <w:t xml:space="preserve">minimalno potrebno znanje o procjeni </w:t>
      </w:r>
      <w:r w:rsidR="007A5166" w:rsidRPr="00966F95">
        <w:rPr>
          <w:color w:val="000000" w:themeColor="text1"/>
        </w:rPr>
        <w:t xml:space="preserve">zahtjeva i </w:t>
      </w:r>
      <w:r w:rsidR="0016203B" w:rsidRPr="00966F95">
        <w:rPr>
          <w:color w:val="000000" w:themeColor="text1"/>
        </w:rPr>
        <w:t>potreba stranaka</w:t>
      </w:r>
    </w:p>
    <w:p w14:paraId="165705AF" w14:textId="77777777" w:rsidR="00DC1937" w:rsidRPr="00966F95" w:rsidRDefault="00DC1937" w:rsidP="00EB5E65">
      <w:pPr>
        <w:pStyle w:val="ListParagraph"/>
        <w:ind w:left="0"/>
        <w:jc w:val="both"/>
        <w:rPr>
          <w:color w:val="000000" w:themeColor="text1"/>
        </w:rPr>
      </w:pPr>
    </w:p>
    <w:p w14:paraId="165705B0" w14:textId="77777777" w:rsidR="0016203B" w:rsidRPr="00966F95" w:rsidRDefault="00E50947" w:rsidP="00EB5E65">
      <w:pPr>
        <w:pStyle w:val="ListParagraph"/>
        <w:ind w:left="0"/>
        <w:jc w:val="both"/>
        <w:rPr>
          <w:color w:val="000000" w:themeColor="text1"/>
        </w:rPr>
      </w:pPr>
      <w:r w:rsidRPr="00966F95">
        <w:rPr>
          <w:color w:val="000000" w:themeColor="text1"/>
        </w:rPr>
        <w:t xml:space="preserve">f) </w:t>
      </w:r>
      <w:r w:rsidR="0016203B" w:rsidRPr="00966F95">
        <w:rPr>
          <w:color w:val="000000" w:themeColor="text1"/>
        </w:rPr>
        <w:t>minimalno potrebno znanje o tržištu osiguranja</w:t>
      </w:r>
    </w:p>
    <w:p w14:paraId="165705B1" w14:textId="77777777" w:rsidR="003765CE" w:rsidRPr="00966F95" w:rsidRDefault="003765CE" w:rsidP="00EB5E65">
      <w:pPr>
        <w:pStyle w:val="ListParagraph"/>
        <w:ind w:left="0"/>
        <w:jc w:val="both"/>
        <w:rPr>
          <w:color w:val="000000" w:themeColor="text1"/>
        </w:rPr>
      </w:pPr>
    </w:p>
    <w:p w14:paraId="165705B2" w14:textId="77777777" w:rsidR="0016203B" w:rsidRPr="00966F95" w:rsidRDefault="00E50947" w:rsidP="00EB5E65">
      <w:pPr>
        <w:pStyle w:val="ListParagraph"/>
        <w:ind w:left="0"/>
        <w:jc w:val="both"/>
        <w:rPr>
          <w:color w:val="000000" w:themeColor="text1"/>
        </w:rPr>
      </w:pPr>
      <w:r w:rsidRPr="00966F95">
        <w:rPr>
          <w:color w:val="000000" w:themeColor="text1"/>
        </w:rPr>
        <w:t xml:space="preserve">g) </w:t>
      </w:r>
      <w:r w:rsidR="0016203B" w:rsidRPr="00966F95">
        <w:rPr>
          <w:color w:val="000000" w:themeColor="text1"/>
        </w:rPr>
        <w:t>minimalno potrebno znanje o standardima poslovne etike i</w:t>
      </w:r>
    </w:p>
    <w:p w14:paraId="165705B3" w14:textId="77777777" w:rsidR="003765CE" w:rsidRPr="00966F95" w:rsidRDefault="003765CE" w:rsidP="00EB5E65">
      <w:pPr>
        <w:pStyle w:val="ListParagraph"/>
        <w:ind w:left="0"/>
        <w:jc w:val="both"/>
        <w:rPr>
          <w:color w:val="000000" w:themeColor="text1"/>
        </w:rPr>
      </w:pPr>
    </w:p>
    <w:p w14:paraId="165705B4" w14:textId="77777777" w:rsidR="0016203B" w:rsidRPr="00966F95" w:rsidRDefault="00E50947" w:rsidP="00EB5E65">
      <w:pPr>
        <w:pStyle w:val="ListParagraph"/>
        <w:ind w:left="0"/>
        <w:jc w:val="both"/>
        <w:rPr>
          <w:color w:val="000000" w:themeColor="text1"/>
        </w:rPr>
      </w:pPr>
      <w:r w:rsidRPr="00966F95">
        <w:rPr>
          <w:color w:val="000000" w:themeColor="text1"/>
        </w:rPr>
        <w:t xml:space="preserve">h) </w:t>
      </w:r>
      <w:r w:rsidR="0016203B" w:rsidRPr="00966F95">
        <w:rPr>
          <w:color w:val="000000" w:themeColor="text1"/>
        </w:rPr>
        <w:t>minimalna potrebna financijska stručnost.</w:t>
      </w:r>
    </w:p>
    <w:p w14:paraId="165705B5" w14:textId="77777777" w:rsidR="003765CE" w:rsidRPr="00966F95" w:rsidRDefault="003765CE" w:rsidP="00EB5E65">
      <w:pPr>
        <w:pStyle w:val="ListParagraph"/>
        <w:ind w:left="0"/>
        <w:jc w:val="both"/>
        <w:rPr>
          <w:color w:val="000000" w:themeColor="text1"/>
        </w:rPr>
      </w:pPr>
    </w:p>
    <w:p w14:paraId="165705B6" w14:textId="77777777" w:rsidR="0016203B" w:rsidRPr="00966F95" w:rsidRDefault="006B209D" w:rsidP="00EB5E65">
      <w:pPr>
        <w:jc w:val="both"/>
        <w:rPr>
          <w:color w:val="000000" w:themeColor="text1"/>
        </w:rPr>
      </w:pPr>
      <w:r w:rsidRPr="00966F95">
        <w:rPr>
          <w:color w:val="000000" w:themeColor="text1"/>
        </w:rPr>
        <w:t xml:space="preserve">2. </w:t>
      </w:r>
      <w:r w:rsidR="0016203B" w:rsidRPr="00966F95">
        <w:rPr>
          <w:color w:val="000000" w:themeColor="text1"/>
        </w:rPr>
        <w:t xml:space="preserve">Investicijski proizvodi osiguranja iz članka 7. </w:t>
      </w:r>
      <w:r w:rsidR="000B780A" w:rsidRPr="00966F95">
        <w:rPr>
          <w:color w:val="000000" w:themeColor="text1"/>
        </w:rPr>
        <w:t xml:space="preserve">stavka 3. </w:t>
      </w:r>
      <w:r w:rsidR="00377AF6" w:rsidRPr="00966F95">
        <w:rPr>
          <w:color w:val="000000" w:themeColor="text1"/>
        </w:rPr>
        <w:t xml:space="preserve">točke 3. </w:t>
      </w:r>
      <w:r w:rsidR="0016203B" w:rsidRPr="00966F95">
        <w:rPr>
          <w:color w:val="000000" w:themeColor="text1"/>
        </w:rPr>
        <w:t xml:space="preserve">ovoga </w:t>
      </w:r>
      <w:r w:rsidR="00A62A79" w:rsidRPr="00966F95">
        <w:rPr>
          <w:color w:val="000000" w:themeColor="text1"/>
        </w:rPr>
        <w:t>Zakona</w:t>
      </w:r>
      <w:r w:rsidR="0016203B" w:rsidRPr="00966F95">
        <w:rPr>
          <w:color w:val="000000" w:themeColor="text1"/>
        </w:rPr>
        <w:t>:</w:t>
      </w:r>
    </w:p>
    <w:p w14:paraId="165705B7" w14:textId="77777777" w:rsidR="003765CE" w:rsidRPr="00966F95" w:rsidRDefault="003765CE" w:rsidP="00EB5E65">
      <w:pPr>
        <w:jc w:val="both"/>
        <w:rPr>
          <w:color w:val="000000" w:themeColor="text1"/>
        </w:rPr>
      </w:pPr>
    </w:p>
    <w:p w14:paraId="165705B8" w14:textId="77777777" w:rsidR="0016203B" w:rsidRPr="00966F95" w:rsidRDefault="00E50947" w:rsidP="00EB5E65">
      <w:pPr>
        <w:pStyle w:val="ListParagraph"/>
        <w:ind w:left="0"/>
        <w:jc w:val="both"/>
        <w:rPr>
          <w:color w:val="000000" w:themeColor="text1"/>
        </w:rPr>
      </w:pPr>
      <w:r w:rsidRPr="00966F95">
        <w:rPr>
          <w:color w:val="000000" w:themeColor="text1"/>
        </w:rPr>
        <w:t xml:space="preserve">a) </w:t>
      </w:r>
      <w:r w:rsidR="0016203B" w:rsidRPr="00966F95">
        <w:rPr>
          <w:color w:val="000000" w:themeColor="text1"/>
        </w:rPr>
        <w:t>minimalno potrebno znanje o investicijskim proizvodima osiguranja, uključujući uvjete, neto premije i, ako je primjenjivo, zajamčene i nezajamčene naknade</w:t>
      </w:r>
    </w:p>
    <w:p w14:paraId="165705B9" w14:textId="77777777" w:rsidR="003765CE" w:rsidRPr="00966F95" w:rsidRDefault="003765CE" w:rsidP="00EB5E65">
      <w:pPr>
        <w:pStyle w:val="ListParagraph"/>
        <w:ind w:left="0"/>
        <w:jc w:val="both"/>
        <w:rPr>
          <w:color w:val="000000" w:themeColor="text1"/>
        </w:rPr>
      </w:pPr>
    </w:p>
    <w:p w14:paraId="165705BA" w14:textId="77777777" w:rsidR="0016203B" w:rsidRPr="00966F95" w:rsidRDefault="00E50947" w:rsidP="00EB5E65">
      <w:pPr>
        <w:pStyle w:val="ListParagraph"/>
        <w:ind w:left="0"/>
        <w:jc w:val="both"/>
        <w:rPr>
          <w:color w:val="000000" w:themeColor="text1"/>
        </w:rPr>
      </w:pPr>
      <w:r w:rsidRPr="00966F95">
        <w:rPr>
          <w:color w:val="000000" w:themeColor="text1"/>
        </w:rPr>
        <w:t xml:space="preserve">b) </w:t>
      </w:r>
      <w:r w:rsidR="0016203B" w:rsidRPr="00966F95">
        <w:rPr>
          <w:color w:val="000000" w:themeColor="text1"/>
        </w:rPr>
        <w:t>minimalno potrebno znanje o prednostima i manama raznih investicijskih opcija za ugovaratelje osiguranja</w:t>
      </w:r>
    </w:p>
    <w:p w14:paraId="165705BB" w14:textId="77777777" w:rsidR="003765CE" w:rsidRPr="00966F95" w:rsidRDefault="003765CE" w:rsidP="00EB5E65">
      <w:pPr>
        <w:pStyle w:val="ListParagraph"/>
        <w:ind w:left="0"/>
        <w:jc w:val="both"/>
        <w:rPr>
          <w:color w:val="000000" w:themeColor="text1"/>
        </w:rPr>
      </w:pPr>
    </w:p>
    <w:p w14:paraId="165705BC" w14:textId="77777777" w:rsidR="0016203B" w:rsidRPr="00966F95" w:rsidRDefault="00E50947" w:rsidP="00EB5E65">
      <w:pPr>
        <w:pStyle w:val="ListParagraph"/>
        <w:ind w:left="0"/>
        <w:jc w:val="both"/>
        <w:rPr>
          <w:color w:val="000000" w:themeColor="text1"/>
        </w:rPr>
      </w:pPr>
      <w:r w:rsidRPr="00966F95">
        <w:rPr>
          <w:color w:val="000000" w:themeColor="text1"/>
        </w:rPr>
        <w:t xml:space="preserve">c) </w:t>
      </w:r>
      <w:r w:rsidR="0016203B" w:rsidRPr="00966F95">
        <w:rPr>
          <w:color w:val="000000" w:themeColor="text1"/>
        </w:rPr>
        <w:t>minimalno potrebno znanje o financijskim rizicima za ugovaratelje osiguranja</w:t>
      </w:r>
    </w:p>
    <w:p w14:paraId="165705BD" w14:textId="77777777" w:rsidR="003765CE" w:rsidRPr="00966F95" w:rsidRDefault="003765CE" w:rsidP="00EB5E65">
      <w:pPr>
        <w:pStyle w:val="ListParagraph"/>
        <w:ind w:left="0"/>
        <w:jc w:val="both"/>
        <w:rPr>
          <w:color w:val="000000" w:themeColor="text1"/>
        </w:rPr>
      </w:pPr>
    </w:p>
    <w:p w14:paraId="165705BE" w14:textId="77777777" w:rsidR="0016203B" w:rsidRPr="00966F95" w:rsidRDefault="00E50947" w:rsidP="00EB5E65">
      <w:pPr>
        <w:pStyle w:val="ListParagraph"/>
        <w:ind w:left="0"/>
        <w:jc w:val="both"/>
        <w:rPr>
          <w:color w:val="000000" w:themeColor="text1"/>
        </w:rPr>
      </w:pPr>
      <w:r w:rsidRPr="00966F95">
        <w:rPr>
          <w:color w:val="000000" w:themeColor="text1"/>
        </w:rPr>
        <w:t xml:space="preserve">d) </w:t>
      </w:r>
      <w:r w:rsidR="0016203B" w:rsidRPr="00966F95">
        <w:rPr>
          <w:color w:val="000000" w:themeColor="text1"/>
        </w:rPr>
        <w:t>minimalno potrebno znanje o policama koje pokrivaju životne rizike i drugim štednim proizvodima</w:t>
      </w:r>
    </w:p>
    <w:p w14:paraId="165705BF" w14:textId="77777777" w:rsidR="003765CE" w:rsidRPr="00966F95" w:rsidRDefault="003765CE" w:rsidP="00EB5E65">
      <w:pPr>
        <w:pStyle w:val="ListParagraph"/>
        <w:ind w:left="0"/>
        <w:jc w:val="both"/>
        <w:rPr>
          <w:color w:val="000000" w:themeColor="text1"/>
        </w:rPr>
      </w:pPr>
    </w:p>
    <w:p w14:paraId="165705C0" w14:textId="77777777" w:rsidR="0016203B" w:rsidRPr="00966F95" w:rsidRDefault="00E50947" w:rsidP="00EB5E65">
      <w:pPr>
        <w:pStyle w:val="ListParagraph"/>
        <w:ind w:left="0"/>
        <w:jc w:val="both"/>
        <w:rPr>
          <w:color w:val="000000" w:themeColor="text1"/>
        </w:rPr>
      </w:pPr>
      <w:r w:rsidRPr="00966F95">
        <w:rPr>
          <w:color w:val="000000" w:themeColor="text1"/>
        </w:rPr>
        <w:t xml:space="preserve">e) </w:t>
      </w:r>
      <w:r w:rsidR="0016203B" w:rsidRPr="00966F95">
        <w:rPr>
          <w:color w:val="000000" w:themeColor="text1"/>
        </w:rPr>
        <w:t>minimalno potrebno znanje o organizaciji mirovinskog sustava i povlasticama koje on nudi</w:t>
      </w:r>
    </w:p>
    <w:p w14:paraId="165705C1" w14:textId="77777777" w:rsidR="003765CE" w:rsidRPr="00966F95" w:rsidRDefault="003765CE" w:rsidP="00EB5E65">
      <w:pPr>
        <w:pStyle w:val="ListParagraph"/>
        <w:ind w:left="0"/>
        <w:jc w:val="both"/>
        <w:rPr>
          <w:color w:val="000000" w:themeColor="text1"/>
        </w:rPr>
      </w:pPr>
    </w:p>
    <w:p w14:paraId="165705C2" w14:textId="77777777" w:rsidR="0016203B" w:rsidRPr="00966F95" w:rsidRDefault="00E50947" w:rsidP="00EB5E65">
      <w:pPr>
        <w:pStyle w:val="ListParagraph"/>
        <w:ind w:left="0"/>
        <w:jc w:val="both"/>
        <w:rPr>
          <w:color w:val="000000" w:themeColor="text1"/>
        </w:rPr>
      </w:pPr>
      <w:r w:rsidRPr="00966F95">
        <w:rPr>
          <w:color w:val="000000" w:themeColor="text1"/>
        </w:rPr>
        <w:t xml:space="preserve">f) </w:t>
      </w:r>
      <w:r w:rsidR="0016203B" w:rsidRPr="00966F95">
        <w:rPr>
          <w:color w:val="000000" w:themeColor="text1"/>
        </w:rPr>
        <w:t>minimalno potrebno znanje o primjenjivim zakonima o distribuciji proizvoda osiguranja, kao što su zakoni o zaštiti potrošača i relevantni zakoni o porezu</w:t>
      </w:r>
    </w:p>
    <w:p w14:paraId="165705C3" w14:textId="77777777" w:rsidR="003765CE" w:rsidRPr="00966F95" w:rsidRDefault="003765CE" w:rsidP="00EB5E65">
      <w:pPr>
        <w:pStyle w:val="ListParagraph"/>
        <w:ind w:left="0"/>
        <w:jc w:val="both"/>
        <w:rPr>
          <w:color w:val="000000" w:themeColor="text1"/>
        </w:rPr>
      </w:pPr>
    </w:p>
    <w:p w14:paraId="165705C4" w14:textId="77777777" w:rsidR="0016203B" w:rsidRPr="00966F95" w:rsidRDefault="00E50947" w:rsidP="00EB5E65">
      <w:pPr>
        <w:pStyle w:val="ListParagraph"/>
        <w:ind w:left="0"/>
        <w:jc w:val="both"/>
        <w:rPr>
          <w:color w:val="000000" w:themeColor="text1"/>
        </w:rPr>
      </w:pPr>
      <w:r w:rsidRPr="00966F95">
        <w:rPr>
          <w:color w:val="000000" w:themeColor="text1"/>
        </w:rPr>
        <w:t xml:space="preserve">g) </w:t>
      </w:r>
      <w:r w:rsidR="0016203B" w:rsidRPr="00966F95">
        <w:rPr>
          <w:color w:val="000000" w:themeColor="text1"/>
        </w:rPr>
        <w:t>minimalno potrebno znanje o tržištu osiguranja i tržištu štednih proizvoda</w:t>
      </w:r>
    </w:p>
    <w:p w14:paraId="165705C5" w14:textId="77777777" w:rsidR="003765CE" w:rsidRPr="00966F95" w:rsidRDefault="003765CE" w:rsidP="00EB5E65">
      <w:pPr>
        <w:pStyle w:val="ListParagraph"/>
        <w:ind w:left="0"/>
        <w:jc w:val="both"/>
        <w:rPr>
          <w:color w:val="000000" w:themeColor="text1"/>
        </w:rPr>
      </w:pPr>
    </w:p>
    <w:p w14:paraId="165705C6" w14:textId="77777777" w:rsidR="0016203B" w:rsidRPr="00966F95" w:rsidRDefault="00E50947" w:rsidP="00EB5E65">
      <w:pPr>
        <w:pStyle w:val="ListParagraph"/>
        <w:ind w:left="0"/>
        <w:jc w:val="both"/>
        <w:rPr>
          <w:color w:val="000000" w:themeColor="text1"/>
        </w:rPr>
      </w:pPr>
      <w:r w:rsidRPr="00966F95">
        <w:rPr>
          <w:color w:val="000000" w:themeColor="text1"/>
        </w:rPr>
        <w:t xml:space="preserve">h) </w:t>
      </w:r>
      <w:r w:rsidR="0016203B" w:rsidRPr="00966F95">
        <w:rPr>
          <w:color w:val="000000" w:themeColor="text1"/>
        </w:rPr>
        <w:t xml:space="preserve">minimalno potrebno znanje o rješavanju </w:t>
      </w:r>
      <w:r w:rsidR="00377AF6" w:rsidRPr="00966F95">
        <w:rPr>
          <w:color w:val="000000" w:themeColor="text1"/>
        </w:rPr>
        <w:t>pritužbi i prigovora</w:t>
      </w:r>
    </w:p>
    <w:p w14:paraId="165705C7" w14:textId="77777777" w:rsidR="003765CE" w:rsidRPr="00966F95" w:rsidRDefault="003765CE" w:rsidP="00EB5E65">
      <w:pPr>
        <w:pStyle w:val="ListParagraph"/>
        <w:ind w:left="0"/>
        <w:jc w:val="both"/>
        <w:rPr>
          <w:color w:val="000000" w:themeColor="text1"/>
        </w:rPr>
      </w:pPr>
    </w:p>
    <w:p w14:paraId="165705C8" w14:textId="61BA8B18" w:rsidR="0016203B" w:rsidRPr="00966F95" w:rsidRDefault="00E50947" w:rsidP="00EB5E65">
      <w:pPr>
        <w:pStyle w:val="ListParagraph"/>
        <w:ind w:left="0"/>
        <w:jc w:val="both"/>
        <w:rPr>
          <w:color w:val="000000" w:themeColor="text1"/>
        </w:rPr>
      </w:pPr>
      <w:r w:rsidRPr="00966F95">
        <w:rPr>
          <w:color w:val="000000" w:themeColor="text1"/>
        </w:rPr>
        <w:t xml:space="preserve">i) </w:t>
      </w:r>
      <w:r w:rsidR="0016203B" w:rsidRPr="00966F95">
        <w:rPr>
          <w:color w:val="000000" w:themeColor="text1"/>
        </w:rPr>
        <w:t xml:space="preserve">minimalno potrebno znanje o procjeni </w:t>
      </w:r>
      <w:r w:rsidR="007A5166" w:rsidRPr="00966F95">
        <w:rPr>
          <w:color w:val="000000" w:themeColor="text1"/>
        </w:rPr>
        <w:t xml:space="preserve">zahtjeva i </w:t>
      </w:r>
      <w:r w:rsidR="0016203B" w:rsidRPr="00966F95">
        <w:rPr>
          <w:color w:val="000000" w:themeColor="text1"/>
        </w:rPr>
        <w:t>potreba stranaka</w:t>
      </w:r>
    </w:p>
    <w:p w14:paraId="165705C9" w14:textId="77777777" w:rsidR="003765CE" w:rsidRPr="00966F95" w:rsidRDefault="003765CE" w:rsidP="00EB5E65">
      <w:pPr>
        <w:pStyle w:val="ListParagraph"/>
        <w:ind w:left="0"/>
        <w:jc w:val="both"/>
        <w:rPr>
          <w:color w:val="000000" w:themeColor="text1"/>
        </w:rPr>
      </w:pPr>
    </w:p>
    <w:p w14:paraId="165705CA" w14:textId="77777777" w:rsidR="0016203B" w:rsidRPr="00966F95" w:rsidRDefault="00E50947" w:rsidP="00EB5E65">
      <w:pPr>
        <w:pStyle w:val="ListParagraph"/>
        <w:ind w:left="0"/>
        <w:jc w:val="both"/>
        <w:rPr>
          <w:color w:val="000000" w:themeColor="text1"/>
        </w:rPr>
      </w:pPr>
      <w:r w:rsidRPr="00966F95">
        <w:rPr>
          <w:color w:val="000000" w:themeColor="text1"/>
        </w:rPr>
        <w:t xml:space="preserve">j) </w:t>
      </w:r>
      <w:r w:rsidR="0016203B" w:rsidRPr="00966F95">
        <w:rPr>
          <w:color w:val="000000" w:themeColor="text1"/>
        </w:rPr>
        <w:t>upravljanje sukobima interesa</w:t>
      </w:r>
    </w:p>
    <w:p w14:paraId="165705CB" w14:textId="77777777" w:rsidR="003765CE" w:rsidRPr="00966F95" w:rsidRDefault="003765CE" w:rsidP="00EB5E65">
      <w:pPr>
        <w:pStyle w:val="ListParagraph"/>
        <w:ind w:left="0"/>
        <w:jc w:val="both"/>
        <w:rPr>
          <w:color w:val="000000" w:themeColor="text1"/>
        </w:rPr>
      </w:pPr>
    </w:p>
    <w:p w14:paraId="165705CC" w14:textId="77777777" w:rsidR="0016203B" w:rsidRPr="00966F95" w:rsidRDefault="00E50947" w:rsidP="00EB5E65">
      <w:pPr>
        <w:pStyle w:val="ListParagraph"/>
        <w:ind w:left="0"/>
        <w:jc w:val="both"/>
        <w:rPr>
          <w:color w:val="000000" w:themeColor="text1"/>
        </w:rPr>
      </w:pPr>
      <w:r w:rsidRPr="00966F95">
        <w:rPr>
          <w:color w:val="000000" w:themeColor="text1"/>
        </w:rPr>
        <w:t xml:space="preserve">k) </w:t>
      </w:r>
      <w:r w:rsidR="0016203B" w:rsidRPr="00966F95">
        <w:rPr>
          <w:color w:val="000000" w:themeColor="text1"/>
        </w:rPr>
        <w:t>minimalno potrebno znanje o standardima poslovne etike i</w:t>
      </w:r>
    </w:p>
    <w:p w14:paraId="165705CD" w14:textId="77777777" w:rsidR="003765CE" w:rsidRPr="00966F95" w:rsidRDefault="003765CE" w:rsidP="00EB5E65">
      <w:pPr>
        <w:pStyle w:val="ListParagraph"/>
        <w:ind w:left="0"/>
        <w:jc w:val="both"/>
        <w:rPr>
          <w:color w:val="000000" w:themeColor="text1"/>
        </w:rPr>
      </w:pPr>
    </w:p>
    <w:p w14:paraId="165705CE" w14:textId="77777777" w:rsidR="0016203B" w:rsidRPr="00966F95" w:rsidRDefault="00E50947" w:rsidP="00EB5E65">
      <w:pPr>
        <w:pStyle w:val="ListParagraph"/>
        <w:ind w:left="0"/>
        <w:jc w:val="both"/>
        <w:rPr>
          <w:color w:val="000000" w:themeColor="text1"/>
        </w:rPr>
      </w:pPr>
      <w:r w:rsidRPr="00966F95">
        <w:rPr>
          <w:color w:val="000000" w:themeColor="text1"/>
        </w:rPr>
        <w:t xml:space="preserve">l) </w:t>
      </w:r>
      <w:r w:rsidR="0016203B" w:rsidRPr="00966F95">
        <w:rPr>
          <w:color w:val="000000" w:themeColor="text1"/>
        </w:rPr>
        <w:t>minimalna potrebna financijska stručnost.</w:t>
      </w:r>
    </w:p>
    <w:p w14:paraId="165705CF" w14:textId="77777777" w:rsidR="003765CE" w:rsidRPr="00966F95" w:rsidRDefault="003765CE" w:rsidP="00EB5E65">
      <w:pPr>
        <w:pStyle w:val="ListParagraph"/>
        <w:ind w:left="0"/>
        <w:jc w:val="both"/>
        <w:rPr>
          <w:color w:val="000000" w:themeColor="text1"/>
        </w:rPr>
      </w:pPr>
    </w:p>
    <w:p w14:paraId="165705D0" w14:textId="77777777" w:rsidR="0016203B" w:rsidRPr="00966F95" w:rsidRDefault="006B209D" w:rsidP="00EB5E65">
      <w:pPr>
        <w:jc w:val="both"/>
        <w:rPr>
          <w:color w:val="000000" w:themeColor="text1"/>
        </w:rPr>
      </w:pPr>
      <w:r w:rsidRPr="00966F95">
        <w:rPr>
          <w:color w:val="000000" w:themeColor="text1"/>
        </w:rPr>
        <w:t>3</w:t>
      </w:r>
      <w:r w:rsidR="0016203B" w:rsidRPr="00966F95">
        <w:rPr>
          <w:color w:val="000000" w:themeColor="text1"/>
        </w:rPr>
        <w:t>. životna osiguranja iz članka 7.</w:t>
      </w:r>
      <w:r w:rsidR="000B780A" w:rsidRPr="00966F95">
        <w:rPr>
          <w:color w:val="000000" w:themeColor="text1"/>
        </w:rPr>
        <w:t xml:space="preserve"> stavka 3.</w:t>
      </w:r>
      <w:r w:rsidR="00377AF6" w:rsidRPr="00966F95">
        <w:rPr>
          <w:color w:val="000000" w:themeColor="text1"/>
        </w:rPr>
        <w:t xml:space="preserve"> osim točke 3.</w:t>
      </w:r>
      <w:r w:rsidR="0016203B" w:rsidRPr="00966F95">
        <w:rPr>
          <w:color w:val="000000" w:themeColor="text1"/>
        </w:rPr>
        <w:t xml:space="preserve"> ovoga Zakona:</w:t>
      </w:r>
    </w:p>
    <w:p w14:paraId="165705D1" w14:textId="77777777" w:rsidR="003765CE" w:rsidRPr="00966F95" w:rsidRDefault="003765CE" w:rsidP="00EB5E65">
      <w:pPr>
        <w:jc w:val="both"/>
        <w:rPr>
          <w:color w:val="000000" w:themeColor="text1"/>
        </w:rPr>
      </w:pPr>
    </w:p>
    <w:p w14:paraId="165705D2" w14:textId="77777777" w:rsidR="0016203B" w:rsidRPr="00966F95" w:rsidRDefault="00E50947" w:rsidP="00EB5E65">
      <w:pPr>
        <w:pStyle w:val="ListParagraph"/>
        <w:ind w:left="0"/>
        <w:jc w:val="both"/>
        <w:rPr>
          <w:color w:val="000000" w:themeColor="text1"/>
        </w:rPr>
      </w:pPr>
      <w:r w:rsidRPr="00966F95">
        <w:rPr>
          <w:color w:val="000000" w:themeColor="text1"/>
        </w:rPr>
        <w:t xml:space="preserve">a) </w:t>
      </w:r>
      <w:r w:rsidR="0016203B" w:rsidRPr="00966F95">
        <w:rPr>
          <w:color w:val="000000" w:themeColor="text1"/>
        </w:rPr>
        <w:t>minimalno potrebno znanje o policama, uključujući uvjete, zajamčene naknade i, ako je primjenjivo, dodatne rizike</w:t>
      </w:r>
    </w:p>
    <w:p w14:paraId="165705D3" w14:textId="77777777" w:rsidR="003765CE" w:rsidRPr="00966F95" w:rsidRDefault="003765CE" w:rsidP="00EB5E65">
      <w:pPr>
        <w:pStyle w:val="ListParagraph"/>
        <w:ind w:left="0"/>
        <w:jc w:val="both"/>
        <w:rPr>
          <w:color w:val="000000" w:themeColor="text1"/>
        </w:rPr>
      </w:pPr>
    </w:p>
    <w:p w14:paraId="165705D4" w14:textId="77777777" w:rsidR="0016203B" w:rsidRPr="00966F95" w:rsidRDefault="00E50947" w:rsidP="00EB5E65">
      <w:pPr>
        <w:pStyle w:val="ListParagraph"/>
        <w:ind w:left="0"/>
        <w:jc w:val="both"/>
        <w:rPr>
          <w:color w:val="000000" w:themeColor="text1"/>
        </w:rPr>
      </w:pPr>
      <w:r w:rsidRPr="00966F95">
        <w:rPr>
          <w:color w:val="000000" w:themeColor="text1"/>
        </w:rPr>
        <w:t xml:space="preserve">b) </w:t>
      </w:r>
      <w:r w:rsidR="0016203B" w:rsidRPr="00966F95">
        <w:rPr>
          <w:color w:val="000000" w:themeColor="text1"/>
        </w:rPr>
        <w:t>minimalno potrebno znanje o organizaciji mirovinskog sustava relevantne države članice i povlasticama koje on nudi</w:t>
      </w:r>
    </w:p>
    <w:p w14:paraId="165705D5" w14:textId="77777777" w:rsidR="003765CE" w:rsidRPr="00966F95" w:rsidRDefault="003765CE" w:rsidP="00EB5E65">
      <w:pPr>
        <w:pStyle w:val="ListParagraph"/>
        <w:ind w:left="0"/>
        <w:jc w:val="both"/>
        <w:rPr>
          <w:color w:val="000000" w:themeColor="text1"/>
        </w:rPr>
      </w:pPr>
    </w:p>
    <w:p w14:paraId="165705D6" w14:textId="6F0466A6" w:rsidR="0016203B" w:rsidRPr="00966F95" w:rsidRDefault="00E50947" w:rsidP="00EB5E65">
      <w:pPr>
        <w:pStyle w:val="ListParagraph"/>
        <w:ind w:left="0"/>
        <w:jc w:val="both"/>
        <w:rPr>
          <w:color w:val="000000" w:themeColor="text1"/>
        </w:rPr>
      </w:pPr>
      <w:r w:rsidRPr="00966F95">
        <w:rPr>
          <w:color w:val="000000" w:themeColor="text1"/>
        </w:rPr>
        <w:t xml:space="preserve">c) </w:t>
      </w:r>
      <w:r w:rsidR="0016203B" w:rsidRPr="00966F95">
        <w:rPr>
          <w:color w:val="000000" w:themeColor="text1"/>
        </w:rPr>
        <w:t>znanje o primjenjivom zakonu o ugovorima o osiguranju, zakonu o zaštiti potrošača, zakonu o zaštiti podataka, zakonu o sprečavanju pranja novca i</w:t>
      </w:r>
      <w:r w:rsidR="00AB024E" w:rsidRPr="00966F95">
        <w:rPr>
          <w:color w:val="000000" w:themeColor="text1"/>
        </w:rPr>
        <w:t xml:space="preserve"> financiranja terorizma</w:t>
      </w:r>
      <w:r w:rsidR="0016203B" w:rsidRPr="00966F95">
        <w:rPr>
          <w:color w:val="000000" w:themeColor="text1"/>
        </w:rPr>
        <w:t>, ako je primjenjivo, relevantn</w:t>
      </w:r>
      <w:r w:rsidR="00AB024E" w:rsidRPr="00966F95">
        <w:rPr>
          <w:color w:val="000000" w:themeColor="text1"/>
        </w:rPr>
        <w:t>im</w:t>
      </w:r>
      <w:r w:rsidR="0016203B" w:rsidRPr="00966F95">
        <w:rPr>
          <w:color w:val="000000" w:themeColor="text1"/>
        </w:rPr>
        <w:t xml:space="preserve"> </w:t>
      </w:r>
      <w:r w:rsidR="00AB024E" w:rsidRPr="00966F95">
        <w:rPr>
          <w:color w:val="000000" w:themeColor="text1"/>
        </w:rPr>
        <w:t>poreznim zakonima</w:t>
      </w:r>
      <w:r w:rsidR="0016203B" w:rsidRPr="00966F95">
        <w:rPr>
          <w:color w:val="000000" w:themeColor="text1"/>
        </w:rPr>
        <w:t>, relevantnom socijalnom zakonu i zakonu o radu</w:t>
      </w:r>
    </w:p>
    <w:p w14:paraId="165705D7" w14:textId="77777777" w:rsidR="003765CE" w:rsidRPr="00966F95" w:rsidRDefault="003765CE" w:rsidP="00EB5E65">
      <w:pPr>
        <w:pStyle w:val="ListParagraph"/>
        <w:ind w:left="0"/>
        <w:jc w:val="both"/>
        <w:rPr>
          <w:color w:val="000000" w:themeColor="text1"/>
        </w:rPr>
      </w:pPr>
    </w:p>
    <w:p w14:paraId="165705D8" w14:textId="77777777" w:rsidR="0016203B" w:rsidRPr="00966F95" w:rsidRDefault="00E50947" w:rsidP="00EB5E65">
      <w:pPr>
        <w:pStyle w:val="ListParagraph"/>
        <w:ind w:left="0"/>
        <w:jc w:val="both"/>
        <w:rPr>
          <w:color w:val="000000" w:themeColor="text1"/>
        </w:rPr>
      </w:pPr>
      <w:r w:rsidRPr="00966F95">
        <w:rPr>
          <w:color w:val="000000" w:themeColor="text1"/>
        </w:rPr>
        <w:t xml:space="preserve">d) </w:t>
      </w:r>
      <w:r w:rsidR="0016203B" w:rsidRPr="00966F95">
        <w:rPr>
          <w:color w:val="000000" w:themeColor="text1"/>
        </w:rPr>
        <w:t>minimalno potrebno znanje o tržištu osiguranja i drugih relevantnih financijskih usluga</w:t>
      </w:r>
    </w:p>
    <w:p w14:paraId="165705D9" w14:textId="77777777" w:rsidR="003765CE" w:rsidRPr="00966F95" w:rsidRDefault="003765CE" w:rsidP="00EB5E65">
      <w:pPr>
        <w:pStyle w:val="ListParagraph"/>
        <w:ind w:left="0"/>
        <w:jc w:val="both"/>
        <w:rPr>
          <w:color w:val="000000" w:themeColor="text1"/>
        </w:rPr>
      </w:pPr>
    </w:p>
    <w:p w14:paraId="165705DA" w14:textId="77777777" w:rsidR="0016203B" w:rsidRPr="00966F95" w:rsidRDefault="00E50947" w:rsidP="00EB5E65">
      <w:pPr>
        <w:pStyle w:val="ListParagraph"/>
        <w:ind w:left="0"/>
        <w:jc w:val="both"/>
        <w:rPr>
          <w:color w:val="000000" w:themeColor="text1"/>
        </w:rPr>
      </w:pPr>
      <w:r w:rsidRPr="00966F95">
        <w:rPr>
          <w:color w:val="000000" w:themeColor="text1"/>
        </w:rPr>
        <w:t xml:space="preserve">e) </w:t>
      </w:r>
      <w:r w:rsidR="0016203B" w:rsidRPr="00966F95">
        <w:rPr>
          <w:color w:val="000000" w:themeColor="text1"/>
        </w:rPr>
        <w:t xml:space="preserve">minimalno potrebno znanje o rješavanju </w:t>
      </w:r>
      <w:r w:rsidR="00377AF6" w:rsidRPr="00966F95">
        <w:rPr>
          <w:color w:val="000000" w:themeColor="text1"/>
        </w:rPr>
        <w:t>pritužbi i prigovora</w:t>
      </w:r>
    </w:p>
    <w:p w14:paraId="165705DB" w14:textId="77777777" w:rsidR="003765CE" w:rsidRPr="00966F95" w:rsidRDefault="003765CE" w:rsidP="00EB5E65">
      <w:pPr>
        <w:pStyle w:val="ListParagraph"/>
        <w:ind w:left="0"/>
        <w:jc w:val="both"/>
        <w:rPr>
          <w:color w:val="000000" w:themeColor="text1"/>
        </w:rPr>
      </w:pPr>
    </w:p>
    <w:p w14:paraId="165705DC" w14:textId="154D83B6" w:rsidR="0016203B" w:rsidRPr="00966F95" w:rsidRDefault="00E50947" w:rsidP="00EB5E65">
      <w:pPr>
        <w:pStyle w:val="ListParagraph"/>
        <w:ind w:left="0"/>
        <w:jc w:val="both"/>
        <w:rPr>
          <w:color w:val="000000" w:themeColor="text1"/>
        </w:rPr>
      </w:pPr>
      <w:r w:rsidRPr="00966F95">
        <w:rPr>
          <w:color w:val="000000" w:themeColor="text1"/>
        </w:rPr>
        <w:t xml:space="preserve">f) </w:t>
      </w:r>
      <w:r w:rsidR="0016203B" w:rsidRPr="00966F95">
        <w:rPr>
          <w:color w:val="000000" w:themeColor="text1"/>
        </w:rPr>
        <w:t xml:space="preserve">minimalno potrebno znanje o procjeni </w:t>
      </w:r>
      <w:r w:rsidR="007A5166" w:rsidRPr="00966F95">
        <w:rPr>
          <w:color w:val="000000" w:themeColor="text1"/>
        </w:rPr>
        <w:t xml:space="preserve">zahtjeva i </w:t>
      </w:r>
      <w:r w:rsidR="0016203B" w:rsidRPr="00966F95">
        <w:rPr>
          <w:color w:val="000000" w:themeColor="text1"/>
        </w:rPr>
        <w:t>potreba stranaka</w:t>
      </w:r>
    </w:p>
    <w:p w14:paraId="165705DD" w14:textId="77777777" w:rsidR="003765CE" w:rsidRPr="00966F95" w:rsidRDefault="003765CE" w:rsidP="00EB5E65">
      <w:pPr>
        <w:pStyle w:val="ListParagraph"/>
        <w:ind w:left="0"/>
        <w:jc w:val="both"/>
        <w:rPr>
          <w:color w:val="000000" w:themeColor="text1"/>
        </w:rPr>
      </w:pPr>
    </w:p>
    <w:p w14:paraId="165705DE" w14:textId="77777777" w:rsidR="0016203B" w:rsidRPr="00966F95" w:rsidRDefault="00E50947" w:rsidP="00EB5E65">
      <w:pPr>
        <w:pStyle w:val="ListParagraph"/>
        <w:ind w:left="0"/>
        <w:jc w:val="both"/>
        <w:rPr>
          <w:color w:val="000000" w:themeColor="text1"/>
        </w:rPr>
      </w:pPr>
      <w:r w:rsidRPr="00966F95">
        <w:rPr>
          <w:color w:val="000000" w:themeColor="text1"/>
        </w:rPr>
        <w:lastRenderedPageBreak/>
        <w:t xml:space="preserve">g) </w:t>
      </w:r>
      <w:r w:rsidR="0016203B" w:rsidRPr="00966F95">
        <w:rPr>
          <w:color w:val="000000" w:themeColor="text1"/>
        </w:rPr>
        <w:t>upravljanje sukobima interesa</w:t>
      </w:r>
    </w:p>
    <w:p w14:paraId="165705DF" w14:textId="77777777" w:rsidR="003765CE" w:rsidRPr="00966F95" w:rsidRDefault="003765CE" w:rsidP="00EB5E65">
      <w:pPr>
        <w:pStyle w:val="ListParagraph"/>
        <w:ind w:left="0"/>
        <w:jc w:val="both"/>
        <w:rPr>
          <w:color w:val="000000" w:themeColor="text1"/>
        </w:rPr>
      </w:pPr>
    </w:p>
    <w:p w14:paraId="165705E0" w14:textId="77777777" w:rsidR="0016203B" w:rsidRPr="00966F95" w:rsidRDefault="00E50947" w:rsidP="00EB5E65">
      <w:pPr>
        <w:pStyle w:val="ListParagraph"/>
        <w:ind w:left="0"/>
        <w:jc w:val="both"/>
        <w:rPr>
          <w:color w:val="000000" w:themeColor="text1"/>
        </w:rPr>
      </w:pPr>
      <w:r w:rsidRPr="00966F95">
        <w:rPr>
          <w:color w:val="000000" w:themeColor="text1"/>
        </w:rPr>
        <w:t xml:space="preserve">h) </w:t>
      </w:r>
      <w:r w:rsidR="0016203B" w:rsidRPr="00966F95">
        <w:rPr>
          <w:color w:val="000000" w:themeColor="text1"/>
        </w:rPr>
        <w:t>minimalno potrebno znanje o standardima poslovne etike i</w:t>
      </w:r>
    </w:p>
    <w:p w14:paraId="165705E1" w14:textId="77777777" w:rsidR="003765CE" w:rsidRPr="00966F95" w:rsidRDefault="003765CE" w:rsidP="00EB5E65">
      <w:pPr>
        <w:pStyle w:val="ListParagraph"/>
        <w:ind w:left="0"/>
        <w:jc w:val="both"/>
        <w:rPr>
          <w:color w:val="000000" w:themeColor="text1"/>
        </w:rPr>
      </w:pPr>
    </w:p>
    <w:p w14:paraId="165705E2" w14:textId="77777777" w:rsidR="0016203B" w:rsidRPr="00966F95" w:rsidRDefault="00E50947" w:rsidP="00EB5E65">
      <w:pPr>
        <w:pStyle w:val="ListParagraph"/>
        <w:ind w:left="0"/>
        <w:jc w:val="both"/>
        <w:rPr>
          <w:color w:val="000000" w:themeColor="text1"/>
        </w:rPr>
      </w:pPr>
      <w:r w:rsidRPr="00966F95">
        <w:rPr>
          <w:color w:val="000000" w:themeColor="text1"/>
        </w:rPr>
        <w:t xml:space="preserve">i) </w:t>
      </w:r>
      <w:r w:rsidR="0016203B" w:rsidRPr="00966F95">
        <w:rPr>
          <w:color w:val="000000" w:themeColor="text1"/>
        </w:rPr>
        <w:t>minimalna potrebna financijska stručnost.</w:t>
      </w:r>
    </w:p>
    <w:p w14:paraId="165705E3" w14:textId="77777777" w:rsidR="003765CE" w:rsidRPr="00966F95" w:rsidRDefault="003765CE" w:rsidP="00EB5E65">
      <w:pPr>
        <w:pStyle w:val="ListParagraph"/>
        <w:ind w:left="0"/>
        <w:jc w:val="both"/>
        <w:rPr>
          <w:color w:val="000000" w:themeColor="text1"/>
        </w:rPr>
      </w:pPr>
    </w:p>
    <w:p w14:paraId="165705E5" w14:textId="4FFD14A9" w:rsidR="0016203B" w:rsidRPr="00966F95" w:rsidRDefault="0016203B" w:rsidP="00EB5E65">
      <w:pPr>
        <w:jc w:val="both"/>
        <w:rPr>
          <w:color w:val="000000" w:themeColor="text1"/>
        </w:rPr>
      </w:pPr>
    </w:p>
    <w:p w14:paraId="165705E6" w14:textId="40EE4580" w:rsidR="0016203B" w:rsidRPr="00966F95" w:rsidRDefault="0016203B" w:rsidP="00EB5E65">
      <w:pPr>
        <w:jc w:val="both"/>
        <w:rPr>
          <w:color w:val="000000" w:themeColor="text1"/>
        </w:rPr>
      </w:pPr>
      <w:r w:rsidRPr="00966F95">
        <w:rPr>
          <w:color w:val="000000" w:themeColor="text1"/>
        </w:rPr>
        <w:t>(</w:t>
      </w:r>
      <w:r w:rsidR="00F146C3" w:rsidRPr="00966F95">
        <w:rPr>
          <w:color w:val="000000" w:themeColor="text1"/>
        </w:rPr>
        <w:t>4</w:t>
      </w:r>
      <w:r w:rsidRPr="00966F95">
        <w:rPr>
          <w:color w:val="000000" w:themeColor="text1"/>
        </w:rPr>
        <w:t>) Uvjeti znanja i sposobnosti iz stav</w:t>
      </w:r>
      <w:r w:rsidR="000B780A" w:rsidRPr="00966F95">
        <w:rPr>
          <w:color w:val="000000" w:themeColor="text1"/>
        </w:rPr>
        <w:t>a</w:t>
      </w:r>
      <w:r w:rsidRPr="00966F95">
        <w:rPr>
          <w:color w:val="000000" w:themeColor="text1"/>
        </w:rPr>
        <w:t xml:space="preserve">ka </w:t>
      </w:r>
      <w:r w:rsidR="000B780A" w:rsidRPr="00966F95">
        <w:rPr>
          <w:color w:val="000000" w:themeColor="text1"/>
        </w:rPr>
        <w:t xml:space="preserve">1., </w:t>
      </w:r>
      <w:r w:rsidRPr="00966F95">
        <w:rPr>
          <w:color w:val="000000" w:themeColor="text1"/>
        </w:rPr>
        <w:t>2.</w:t>
      </w:r>
      <w:r w:rsidR="000B780A" w:rsidRPr="00966F95">
        <w:rPr>
          <w:color w:val="000000" w:themeColor="text1"/>
        </w:rPr>
        <w:t xml:space="preserve"> i 3.</w:t>
      </w:r>
      <w:r w:rsidRPr="00966F95">
        <w:rPr>
          <w:color w:val="000000" w:themeColor="text1"/>
        </w:rPr>
        <w:t xml:space="preserve"> ovog članka moraju odgovarati  </w:t>
      </w:r>
      <w:r w:rsidR="000F48DF" w:rsidRPr="00966F95">
        <w:rPr>
          <w:color w:val="000000" w:themeColor="text1"/>
        </w:rPr>
        <w:t>poslovima koje obavljaju distributeri</w:t>
      </w:r>
      <w:r w:rsidRPr="00966F95">
        <w:rPr>
          <w:color w:val="000000" w:themeColor="text1"/>
        </w:rPr>
        <w:t xml:space="preserve"> osiguranja ili </w:t>
      </w:r>
      <w:r w:rsidR="00733653" w:rsidRPr="00966F95">
        <w:rPr>
          <w:color w:val="000000" w:themeColor="text1"/>
        </w:rPr>
        <w:t xml:space="preserve">distributeri </w:t>
      </w:r>
      <w:r w:rsidRPr="00966F95">
        <w:rPr>
          <w:color w:val="000000" w:themeColor="text1"/>
        </w:rPr>
        <w:t>reosiguranja i distribuirani</w:t>
      </w:r>
      <w:r w:rsidR="00733653" w:rsidRPr="00966F95">
        <w:rPr>
          <w:color w:val="000000" w:themeColor="text1"/>
        </w:rPr>
        <w:t>m</w:t>
      </w:r>
      <w:r w:rsidRPr="00966F95">
        <w:rPr>
          <w:color w:val="000000" w:themeColor="text1"/>
        </w:rPr>
        <w:t xml:space="preserve"> proizvod</w:t>
      </w:r>
      <w:r w:rsidR="00733653" w:rsidRPr="00966F95">
        <w:rPr>
          <w:color w:val="000000" w:themeColor="text1"/>
        </w:rPr>
        <w:t>ima</w:t>
      </w:r>
      <w:r w:rsidRPr="00966F95">
        <w:rPr>
          <w:color w:val="000000" w:themeColor="text1"/>
        </w:rPr>
        <w:t xml:space="preserve">, a uvjete znanja i sposobnosti za sporednog posrednika u osiguranju Agencija će detaljnije propisati </w:t>
      </w:r>
      <w:r w:rsidR="008D6B66" w:rsidRPr="00966F95">
        <w:rPr>
          <w:color w:val="000000" w:themeColor="text1"/>
        </w:rPr>
        <w:t>pravilnikom</w:t>
      </w:r>
      <w:r w:rsidRPr="00966F95">
        <w:rPr>
          <w:color w:val="000000" w:themeColor="text1"/>
        </w:rPr>
        <w:t xml:space="preserve">. </w:t>
      </w:r>
    </w:p>
    <w:p w14:paraId="165705E7" w14:textId="77777777" w:rsidR="003765CE" w:rsidRPr="00966F95" w:rsidRDefault="003765CE" w:rsidP="00EB5E65">
      <w:pPr>
        <w:jc w:val="both"/>
        <w:rPr>
          <w:color w:val="000000" w:themeColor="text1"/>
        </w:rPr>
      </w:pPr>
    </w:p>
    <w:p w14:paraId="165705E8" w14:textId="720E5253" w:rsidR="0016203B" w:rsidRPr="00966F95" w:rsidRDefault="0016203B" w:rsidP="00EB5E65">
      <w:pPr>
        <w:jc w:val="both"/>
        <w:rPr>
          <w:color w:val="000000" w:themeColor="text1"/>
        </w:rPr>
      </w:pPr>
      <w:r w:rsidRPr="00966F95">
        <w:rPr>
          <w:rFonts w:eastAsia="Arial"/>
          <w:color w:val="000000" w:themeColor="text1"/>
        </w:rPr>
        <w:t>(</w:t>
      </w:r>
      <w:r w:rsidR="00F146C3" w:rsidRPr="00966F95">
        <w:rPr>
          <w:rFonts w:eastAsia="Arial"/>
          <w:color w:val="000000" w:themeColor="text1"/>
        </w:rPr>
        <w:t>5</w:t>
      </w:r>
      <w:r w:rsidRPr="00966F95">
        <w:rPr>
          <w:rFonts w:eastAsia="Arial"/>
          <w:color w:val="000000" w:themeColor="text1"/>
        </w:rPr>
        <w:t>) Društva za osiguranje</w:t>
      </w:r>
      <w:r w:rsidR="00F146C3" w:rsidRPr="00966F95">
        <w:rPr>
          <w:rFonts w:eastAsia="Arial"/>
          <w:color w:val="000000" w:themeColor="text1"/>
        </w:rPr>
        <w:t>,</w:t>
      </w:r>
      <w:r w:rsidRPr="00966F95">
        <w:rPr>
          <w:rFonts w:eastAsia="Arial"/>
          <w:color w:val="000000" w:themeColor="text1"/>
        </w:rPr>
        <w:t xml:space="preserve"> društva za reosiguranje</w:t>
      </w:r>
      <w:r w:rsidR="00C00DB2" w:rsidRPr="00966F95">
        <w:rPr>
          <w:rFonts w:eastAsia="Arial"/>
          <w:color w:val="000000" w:themeColor="text1"/>
        </w:rPr>
        <w:t xml:space="preserve"> i posrednici </w:t>
      </w:r>
      <w:r w:rsidRPr="00966F95">
        <w:rPr>
          <w:color w:val="000000" w:themeColor="text1"/>
        </w:rPr>
        <w:t xml:space="preserve">provjeravaju </w:t>
      </w:r>
      <w:r w:rsidR="008D6B66" w:rsidRPr="00966F95">
        <w:rPr>
          <w:color w:val="000000" w:themeColor="text1"/>
        </w:rPr>
        <w:t xml:space="preserve">znanja i </w:t>
      </w:r>
      <w:r w:rsidR="00E913F0" w:rsidRPr="00966F95">
        <w:rPr>
          <w:color w:val="000000" w:themeColor="text1"/>
        </w:rPr>
        <w:t xml:space="preserve">sposobnost </w:t>
      </w:r>
      <w:r w:rsidR="008D6B66" w:rsidRPr="00966F95">
        <w:rPr>
          <w:color w:val="000000" w:themeColor="text1"/>
        </w:rPr>
        <w:t>svojih zaposlenika uključenih u distribuciju osiguranja ili</w:t>
      </w:r>
      <w:r w:rsidR="00686E7B" w:rsidRPr="00966F95">
        <w:rPr>
          <w:color w:val="000000" w:themeColor="text1"/>
        </w:rPr>
        <w:t xml:space="preserve"> distribuciju</w:t>
      </w:r>
      <w:r w:rsidR="008D6B66" w:rsidRPr="00966F95">
        <w:rPr>
          <w:color w:val="000000" w:themeColor="text1"/>
        </w:rPr>
        <w:t xml:space="preserve"> reosiguranja i po potrebi pružaju im mogućnost osposobljavanja ili stručnog usavršavanja koje odgovara uvjetima </w:t>
      </w:r>
      <w:r w:rsidR="00F146C3" w:rsidRPr="00966F95">
        <w:rPr>
          <w:color w:val="000000" w:themeColor="text1"/>
        </w:rPr>
        <w:t>koji se odnose na</w:t>
      </w:r>
      <w:r w:rsidR="008D6B66" w:rsidRPr="00966F95">
        <w:rPr>
          <w:color w:val="000000" w:themeColor="text1"/>
        </w:rPr>
        <w:t xml:space="preserve"> proizvode koje </w:t>
      </w:r>
      <w:r w:rsidR="00F146C3" w:rsidRPr="00966F95">
        <w:rPr>
          <w:color w:val="000000" w:themeColor="text1"/>
        </w:rPr>
        <w:t xml:space="preserve">distribuiraju </w:t>
      </w:r>
      <w:r w:rsidR="00E913F0" w:rsidRPr="00966F95">
        <w:rPr>
          <w:color w:val="000000" w:themeColor="text1"/>
        </w:rPr>
        <w:t>i upisuje podatke o istome u registar u skladu s pravilnikom Agencije</w:t>
      </w:r>
      <w:r w:rsidR="003765CE" w:rsidRPr="00966F95">
        <w:rPr>
          <w:color w:val="000000" w:themeColor="text1"/>
        </w:rPr>
        <w:t>.</w:t>
      </w:r>
      <w:r w:rsidR="00B61027" w:rsidRPr="00966F95">
        <w:rPr>
          <w:color w:val="000000" w:themeColor="text1"/>
        </w:rPr>
        <w:t xml:space="preserve"> </w:t>
      </w:r>
    </w:p>
    <w:p w14:paraId="165705E9" w14:textId="77777777" w:rsidR="003765CE" w:rsidRPr="00966F95" w:rsidRDefault="003765CE" w:rsidP="00EB5E65">
      <w:pPr>
        <w:jc w:val="both"/>
        <w:rPr>
          <w:color w:val="000000" w:themeColor="text1"/>
        </w:rPr>
      </w:pPr>
    </w:p>
    <w:p w14:paraId="7D36AD7F" w14:textId="262D481D" w:rsidR="00733653" w:rsidRPr="00966F95" w:rsidRDefault="0016203B" w:rsidP="00ED14C9">
      <w:pPr>
        <w:jc w:val="both"/>
        <w:rPr>
          <w:color w:val="000000" w:themeColor="text1"/>
        </w:rPr>
      </w:pPr>
      <w:r w:rsidRPr="00966F95">
        <w:rPr>
          <w:color w:val="000000" w:themeColor="text1"/>
        </w:rPr>
        <w:t>(</w:t>
      </w:r>
      <w:r w:rsidR="00F146C3" w:rsidRPr="00966F95">
        <w:rPr>
          <w:color w:val="000000" w:themeColor="text1"/>
        </w:rPr>
        <w:t>6</w:t>
      </w:r>
      <w:r w:rsidRPr="00966F95">
        <w:rPr>
          <w:color w:val="000000" w:themeColor="text1"/>
        </w:rPr>
        <w:t xml:space="preserve">) </w:t>
      </w:r>
      <w:r w:rsidR="00E913F0" w:rsidRPr="00966F95">
        <w:rPr>
          <w:color w:val="000000" w:themeColor="text1"/>
        </w:rPr>
        <w:t>Uvjet posjedovanja znanja i sposobnosti iz ovoga članka ne primjenjuje se na sve zaposlenike d</w:t>
      </w:r>
      <w:r w:rsidR="00152AD3" w:rsidRPr="00966F95">
        <w:rPr>
          <w:color w:val="000000" w:themeColor="text1"/>
        </w:rPr>
        <w:t>ruštv</w:t>
      </w:r>
      <w:r w:rsidR="00ED14C9" w:rsidRPr="00966F95">
        <w:rPr>
          <w:color w:val="000000" w:themeColor="text1"/>
        </w:rPr>
        <w:t>a</w:t>
      </w:r>
      <w:r w:rsidR="00E529AB" w:rsidRPr="00966F95">
        <w:rPr>
          <w:color w:val="000000" w:themeColor="text1"/>
        </w:rPr>
        <w:t xml:space="preserve"> za osiguranje</w:t>
      </w:r>
      <w:r w:rsidR="00E03F27" w:rsidRPr="00966F95">
        <w:rPr>
          <w:color w:val="000000" w:themeColor="text1"/>
        </w:rPr>
        <w:t xml:space="preserve"> i</w:t>
      </w:r>
      <w:r w:rsidR="00E529AB" w:rsidRPr="00966F95">
        <w:rPr>
          <w:color w:val="000000" w:themeColor="text1"/>
        </w:rPr>
        <w:t xml:space="preserve"> društv</w:t>
      </w:r>
      <w:r w:rsidR="00ED14C9" w:rsidRPr="00966F95">
        <w:rPr>
          <w:color w:val="000000" w:themeColor="text1"/>
        </w:rPr>
        <w:t>a</w:t>
      </w:r>
      <w:r w:rsidR="00E529AB" w:rsidRPr="00966F95">
        <w:rPr>
          <w:color w:val="000000" w:themeColor="text1"/>
        </w:rPr>
        <w:t xml:space="preserve"> za </w:t>
      </w:r>
      <w:r w:rsidR="00152AD3" w:rsidRPr="00966F95">
        <w:rPr>
          <w:color w:val="000000" w:themeColor="text1"/>
        </w:rPr>
        <w:t>reosiguranje</w:t>
      </w:r>
      <w:r w:rsidR="00733653" w:rsidRPr="00966F95">
        <w:rPr>
          <w:color w:val="000000" w:themeColor="text1"/>
        </w:rPr>
        <w:t>, a</w:t>
      </w:r>
      <w:r w:rsidR="00834400" w:rsidRPr="00966F95">
        <w:rPr>
          <w:color w:val="000000" w:themeColor="text1"/>
        </w:rPr>
        <w:t>li je</w:t>
      </w:r>
      <w:r w:rsidR="00733653" w:rsidRPr="00966F95">
        <w:rPr>
          <w:color w:val="000000" w:themeColor="text1"/>
        </w:rPr>
        <w:t xml:space="preserve"> </w:t>
      </w:r>
      <w:r w:rsidR="00E913F0" w:rsidRPr="00966F95">
        <w:rPr>
          <w:color w:val="000000" w:themeColor="text1"/>
        </w:rPr>
        <w:t>d</w:t>
      </w:r>
      <w:r w:rsidR="00152AD3" w:rsidRPr="00966F95">
        <w:rPr>
          <w:color w:val="000000" w:themeColor="text1"/>
        </w:rPr>
        <w:t>ruštvo</w:t>
      </w:r>
      <w:r w:rsidR="00E529AB" w:rsidRPr="00966F95">
        <w:rPr>
          <w:color w:val="000000" w:themeColor="text1"/>
        </w:rPr>
        <w:t xml:space="preserve"> za osiguranje</w:t>
      </w:r>
      <w:r w:rsidR="00ED14C9" w:rsidRPr="00966F95">
        <w:rPr>
          <w:color w:val="000000" w:themeColor="text1"/>
        </w:rPr>
        <w:t xml:space="preserve"> i</w:t>
      </w:r>
      <w:r w:rsidR="00E529AB" w:rsidRPr="00966F95">
        <w:rPr>
          <w:color w:val="000000" w:themeColor="text1"/>
        </w:rPr>
        <w:t xml:space="preserve"> društvo za </w:t>
      </w:r>
      <w:r w:rsidR="00152AD3" w:rsidRPr="00966F95">
        <w:rPr>
          <w:color w:val="000000" w:themeColor="text1"/>
        </w:rPr>
        <w:t>reosiguranje</w:t>
      </w:r>
      <w:r w:rsidR="00834400" w:rsidRPr="00966F95">
        <w:rPr>
          <w:color w:val="000000" w:themeColor="text1"/>
        </w:rPr>
        <w:t xml:space="preserve"> </w:t>
      </w:r>
      <w:r w:rsidR="00E913F0" w:rsidRPr="00966F95">
        <w:rPr>
          <w:color w:val="000000" w:themeColor="text1"/>
        </w:rPr>
        <w:t xml:space="preserve">dužno </w:t>
      </w:r>
      <w:r w:rsidR="00733653" w:rsidRPr="00966F95">
        <w:rPr>
          <w:color w:val="000000" w:themeColor="text1"/>
        </w:rPr>
        <w:t>na zahtjev Agencije</w:t>
      </w:r>
      <w:r w:rsidR="00ED14C9" w:rsidRPr="00966F95">
        <w:rPr>
          <w:color w:val="000000" w:themeColor="text1"/>
        </w:rPr>
        <w:t xml:space="preserve"> </w:t>
      </w:r>
      <w:r w:rsidR="00152AD3" w:rsidRPr="00966F95">
        <w:rPr>
          <w:color w:val="000000" w:themeColor="text1"/>
        </w:rPr>
        <w:t xml:space="preserve">dokazati da </w:t>
      </w:r>
      <w:r w:rsidR="00725EF2" w:rsidRPr="00966F95">
        <w:rPr>
          <w:color w:val="000000" w:themeColor="text1"/>
        </w:rPr>
        <w:t xml:space="preserve">članovi uprava tih društava </w:t>
      </w:r>
      <w:r w:rsidR="000B1CC0" w:rsidRPr="00966F95">
        <w:rPr>
          <w:color w:val="000000" w:themeColor="text1"/>
        </w:rPr>
        <w:t xml:space="preserve">koji su odgovorni za izvršavanje politika i procedura povezanih s poslovima distribucije proizvoda osiguranja i reosiguranja </w:t>
      </w:r>
      <w:r w:rsidR="00FA262C" w:rsidRPr="00966F95">
        <w:rPr>
          <w:color w:val="000000" w:themeColor="text1"/>
        </w:rPr>
        <w:t xml:space="preserve">i </w:t>
      </w:r>
      <w:r w:rsidR="00ED14C9" w:rsidRPr="00966F95">
        <w:rPr>
          <w:color w:val="000000" w:themeColor="text1"/>
        </w:rPr>
        <w:t>s</w:t>
      </w:r>
      <w:r w:rsidR="00152AD3" w:rsidRPr="00966F95">
        <w:rPr>
          <w:color w:val="000000" w:themeColor="text1"/>
        </w:rPr>
        <w:t>ve ostale osobe izravno uključene u distribuc</w:t>
      </w:r>
      <w:r w:rsidR="00E43D85" w:rsidRPr="00966F95">
        <w:rPr>
          <w:color w:val="000000" w:themeColor="text1"/>
        </w:rPr>
        <w:t xml:space="preserve">iju osiguranja ili </w:t>
      </w:r>
      <w:r w:rsidR="00686E7B" w:rsidRPr="00966F95">
        <w:rPr>
          <w:color w:val="000000" w:themeColor="text1"/>
        </w:rPr>
        <w:t xml:space="preserve">distribuciju </w:t>
      </w:r>
      <w:r w:rsidR="00E43D85" w:rsidRPr="00966F95">
        <w:rPr>
          <w:color w:val="000000" w:themeColor="text1"/>
        </w:rPr>
        <w:t xml:space="preserve">reosiguranja </w:t>
      </w:r>
      <w:r w:rsidR="00725EF2" w:rsidRPr="00966F95">
        <w:rPr>
          <w:color w:val="000000" w:themeColor="text1"/>
        </w:rPr>
        <w:t xml:space="preserve">tih društava, </w:t>
      </w:r>
      <w:r w:rsidR="000B1CC0" w:rsidRPr="00966F95">
        <w:rPr>
          <w:color w:val="000000" w:themeColor="text1"/>
        </w:rPr>
        <w:t xml:space="preserve">imaju odgovarajuća </w:t>
      </w:r>
      <w:r w:rsidR="00152AD3" w:rsidRPr="00966F95">
        <w:rPr>
          <w:color w:val="000000" w:themeColor="text1"/>
        </w:rPr>
        <w:t xml:space="preserve">znanja i sposobnosti </w:t>
      </w:r>
      <w:r w:rsidR="000B1CC0" w:rsidRPr="00966F95">
        <w:rPr>
          <w:color w:val="000000" w:themeColor="text1"/>
        </w:rPr>
        <w:t xml:space="preserve">potrebne </w:t>
      </w:r>
      <w:r w:rsidR="00152AD3" w:rsidRPr="00966F95">
        <w:rPr>
          <w:color w:val="000000" w:themeColor="text1"/>
        </w:rPr>
        <w:t>za obavljanje svojih dužnosti</w:t>
      </w:r>
      <w:r w:rsidR="00ED14C9" w:rsidRPr="00966F95">
        <w:rPr>
          <w:color w:val="000000" w:themeColor="text1"/>
        </w:rPr>
        <w:t>.</w:t>
      </w:r>
    </w:p>
    <w:p w14:paraId="43DAC239" w14:textId="77777777" w:rsidR="00F146C3" w:rsidRPr="00966F95" w:rsidRDefault="00F146C3" w:rsidP="00ED14C9">
      <w:pPr>
        <w:jc w:val="both"/>
        <w:rPr>
          <w:color w:val="000000" w:themeColor="text1"/>
        </w:rPr>
      </w:pPr>
    </w:p>
    <w:p w14:paraId="78B1AA3C" w14:textId="4C52E5DE" w:rsidR="00FA262C" w:rsidRPr="00966F95" w:rsidRDefault="00FA262C" w:rsidP="00FA262C">
      <w:pPr>
        <w:jc w:val="both"/>
        <w:rPr>
          <w:color w:val="000000" w:themeColor="text1"/>
        </w:rPr>
      </w:pPr>
      <w:r w:rsidRPr="00966F95">
        <w:rPr>
          <w:color w:val="000000" w:themeColor="text1"/>
        </w:rPr>
        <w:t>(</w:t>
      </w:r>
      <w:r w:rsidR="00F146C3" w:rsidRPr="00966F95">
        <w:rPr>
          <w:color w:val="000000" w:themeColor="text1"/>
        </w:rPr>
        <w:t>7</w:t>
      </w:r>
      <w:r w:rsidRPr="00966F95">
        <w:rPr>
          <w:color w:val="000000" w:themeColor="text1"/>
        </w:rPr>
        <w:t>) Uvjet posjedovanja znanja i sposobnosti iz ovo</w:t>
      </w:r>
      <w:r w:rsidR="00651EC9" w:rsidRPr="00966F95">
        <w:rPr>
          <w:color w:val="000000" w:themeColor="text1"/>
        </w:rPr>
        <w:t xml:space="preserve">ga članka ne primjenjuje se na </w:t>
      </w:r>
      <w:r w:rsidRPr="00966F95">
        <w:rPr>
          <w:color w:val="000000" w:themeColor="text1"/>
        </w:rPr>
        <w:t>zaposlenike posrednika koji nisu izravno uključeni u distribuciju osiguranja ili distribuciju reosiguranja</w:t>
      </w:r>
      <w:r w:rsidR="00651EC9" w:rsidRPr="00966F95">
        <w:rPr>
          <w:color w:val="000000" w:themeColor="text1"/>
        </w:rPr>
        <w:t>.</w:t>
      </w:r>
    </w:p>
    <w:p w14:paraId="165705EB" w14:textId="3D8F9A0B" w:rsidR="00152AD3" w:rsidRPr="00966F95" w:rsidRDefault="00152AD3" w:rsidP="00EB5E65">
      <w:pPr>
        <w:jc w:val="both"/>
        <w:rPr>
          <w:color w:val="000000" w:themeColor="text1"/>
        </w:rPr>
      </w:pPr>
    </w:p>
    <w:p w14:paraId="165705EC" w14:textId="0C96F68D" w:rsidR="00611117" w:rsidRPr="00966F95" w:rsidRDefault="0016203B" w:rsidP="00EB5E65">
      <w:pPr>
        <w:jc w:val="both"/>
        <w:rPr>
          <w:color w:val="000000" w:themeColor="text1"/>
        </w:rPr>
      </w:pPr>
      <w:r w:rsidRPr="00966F95">
        <w:rPr>
          <w:color w:val="000000" w:themeColor="text1"/>
        </w:rPr>
        <w:t>(</w:t>
      </w:r>
      <w:r w:rsidR="00F146C3" w:rsidRPr="00966F95">
        <w:rPr>
          <w:color w:val="000000" w:themeColor="text1"/>
        </w:rPr>
        <w:t>8</w:t>
      </w:r>
      <w:r w:rsidRPr="00966F95">
        <w:rPr>
          <w:color w:val="000000" w:themeColor="text1"/>
        </w:rPr>
        <w:t xml:space="preserve">) Posrednici </w:t>
      </w:r>
      <w:r w:rsidR="00B03796" w:rsidRPr="00966F95">
        <w:rPr>
          <w:color w:val="000000" w:themeColor="text1"/>
        </w:rPr>
        <w:t xml:space="preserve">su </w:t>
      </w:r>
      <w:r w:rsidRPr="00966F95">
        <w:rPr>
          <w:color w:val="000000" w:themeColor="text1"/>
        </w:rPr>
        <w:t>dužni dokazati usklađenost s relevantnim uvjetima stručnog znanja i sposobnosti propisanim</w:t>
      </w:r>
      <w:r w:rsidR="007D6A8A" w:rsidRPr="00966F95">
        <w:rPr>
          <w:color w:val="000000" w:themeColor="text1"/>
        </w:rPr>
        <w:t xml:space="preserve"> </w:t>
      </w:r>
      <w:r w:rsidRPr="00966F95">
        <w:rPr>
          <w:color w:val="000000" w:themeColor="text1"/>
        </w:rPr>
        <w:t xml:space="preserve"> </w:t>
      </w:r>
      <w:r w:rsidR="007D6A8A" w:rsidRPr="00966F95">
        <w:rPr>
          <w:color w:val="000000" w:themeColor="text1"/>
        </w:rPr>
        <w:t>ovim člankom</w:t>
      </w:r>
      <w:r w:rsidRPr="00966F95">
        <w:rPr>
          <w:color w:val="000000" w:themeColor="text1"/>
        </w:rPr>
        <w:t>.</w:t>
      </w:r>
      <w:r w:rsidR="00A64CBA" w:rsidRPr="00966F95">
        <w:rPr>
          <w:color w:val="000000" w:themeColor="text1"/>
        </w:rPr>
        <w:t>“.</w:t>
      </w:r>
      <w:r w:rsidR="00B61027" w:rsidRPr="00966F95">
        <w:rPr>
          <w:color w:val="000000" w:themeColor="text1"/>
        </w:rPr>
        <w:t xml:space="preserve"> </w:t>
      </w:r>
    </w:p>
    <w:p w14:paraId="165705ED" w14:textId="77777777" w:rsidR="00C633DE" w:rsidRPr="00966F95" w:rsidRDefault="00C633DE" w:rsidP="00EB5E65">
      <w:pPr>
        <w:rPr>
          <w:b/>
          <w:color w:val="000000" w:themeColor="text1"/>
        </w:rPr>
      </w:pPr>
    </w:p>
    <w:p w14:paraId="165705EE" w14:textId="7F7C1AD9" w:rsidR="00C633DE" w:rsidRPr="00966F95" w:rsidRDefault="00C633DE" w:rsidP="00EB5E65">
      <w:pPr>
        <w:jc w:val="center"/>
        <w:rPr>
          <w:b/>
          <w:color w:val="000000" w:themeColor="text1"/>
        </w:rPr>
      </w:pPr>
      <w:r w:rsidRPr="00966F95">
        <w:rPr>
          <w:b/>
          <w:color w:val="000000" w:themeColor="text1"/>
        </w:rPr>
        <w:t xml:space="preserve">Članak </w:t>
      </w:r>
      <w:r w:rsidR="00244DEC" w:rsidRPr="00966F95">
        <w:rPr>
          <w:b/>
          <w:color w:val="000000" w:themeColor="text1"/>
        </w:rPr>
        <w:t>10</w:t>
      </w:r>
      <w:r w:rsidR="007237BC" w:rsidRPr="00966F95">
        <w:rPr>
          <w:b/>
          <w:color w:val="000000" w:themeColor="text1"/>
        </w:rPr>
        <w:t>5</w:t>
      </w:r>
      <w:r w:rsidR="00890727" w:rsidRPr="00966F95">
        <w:rPr>
          <w:b/>
          <w:color w:val="000000" w:themeColor="text1"/>
        </w:rPr>
        <w:t>.</w:t>
      </w:r>
    </w:p>
    <w:p w14:paraId="165705EF" w14:textId="77777777" w:rsidR="003765CE" w:rsidRPr="00966F95" w:rsidRDefault="003765CE" w:rsidP="00EB5E65">
      <w:pPr>
        <w:jc w:val="center"/>
        <w:rPr>
          <w:b/>
          <w:color w:val="000000" w:themeColor="text1"/>
        </w:rPr>
      </w:pPr>
    </w:p>
    <w:p w14:paraId="165705F0" w14:textId="77777777" w:rsidR="006F54B2" w:rsidRPr="00966F95" w:rsidRDefault="00155E5E" w:rsidP="00EB5E65">
      <w:pPr>
        <w:rPr>
          <w:bCs/>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423</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5F1" w14:textId="77777777" w:rsidR="003765CE" w:rsidRPr="00966F95" w:rsidRDefault="003765CE" w:rsidP="00EB5E65">
      <w:pPr>
        <w:rPr>
          <w:bCs/>
          <w:color w:val="000000" w:themeColor="text1"/>
        </w:rPr>
      </w:pPr>
    </w:p>
    <w:p w14:paraId="165705F2" w14:textId="77777777" w:rsidR="00173980" w:rsidRPr="00966F95" w:rsidRDefault="00173980" w:rsidP="00EB5E65">
      <w:pPr>
        <w:jc w:val="center"/>
        <w:rPr>
          <w:bCs/>
          <w:i/>
          <w:color w:val="000000" w:themeColor="text1"/>
        </w:rPr>
      </w:pPr>
      <w:r w:rsidRPr="00966F95">
        <w:rPr>
          <w:bCs/>
          <w:i/>
          <w:color w:val="000000" w:themeColor="text1"/>
        </w:rPr>
        <w:t>„</w:t>
      </w:r>
      <w:r w:rsidR="0016203B" w:rsidRPr="00966F95">
        <w:rPr>
          <w:bCs/>
          <w:i/>
          <w:color w:val="000000" w:themeColor="text1"/>
        </w:rPr>
        <w:t>Primjerenost</w:t>
      </w:r>
    </w:p>
    <w:p w14:paraId="165705F3" w14:textId="77777777" w:rsidR="003765CE" w:rsidRPr="00966F95" w:rsidRDefault="003765CE" w:rsidP="00EB5E65">
      <w:pPr>
        <w:jc w:val="center"/>
        <w:rPr>
          <w:bCs/>
          <w:color w:val="000000" w:themeColor="text1"/>
        </w:rPr>
      </w:pPr>
    </w:p>
    <w:p w14:paraId="165705F4" w14:textId="77777777" w:rsidR="0016203B" w:rsidRPr="00966F95" w:rsidRDefault="0016203B" w:rsidP="00EB5E65">
      <w:pPr>
        <w:jc w:val="center"/>
        <w:rPr>
          <w:iCs/>
          <w:color w:val="000000" w:themeColor="text1"/>
        </w:rPr>
      </w:pPr>
      <w:r w:rsidRPr="00966F95">
        <w:rPr>
          <w:iCs/>
          <w:color w:val="000000" w:themeColor="text1"/>
        </w:rPr>
        <w:t>Članak 423.</w:t>
      </w:r>
    </w:p>
    <w:p w14:paraId="165705F5" w14:textId="77777777" w:rsidR="003765CE" w:rsidRPr="00966F95" w:rsidRDefault="003765CE" w:rsidP="00EB5E65">
      <w:pPr>
        <w:jc w:val="center"/>
        <w:rPr>
          <w:iCs/>
          <w:color w:val="000000" w:themeColor="text1"/>
        </w:rPr>
      </w:pPr>
    </w:p>
    <w:p w14:paraId="2B258ABD" w14:textId="3D0F6487" w:rsidR="004F1BD0" w:rsidRPr="00966F95" w:rsidRDefault="0016203B" w:rsidP="00EB5E65">
      <w:pPr>
        <w:jc w:val="both"/>
        <w:rPr>
          <w:color w:val="000000" w:themeColor="text1"/>
        </w:rPr>
      </w:pPr>
      <w:r w:rsidRPr="00966F95">
        <w:rPr>
          <w:color w:val="000000" w:themeColor="text1"/>
        </w:rPr>
        <w:t>(1)   Fizičke osobe</w:t>
      </w:r>
      <w:r w:rsidR="00E529AB" w:rsidRPr="00966F95">
        <w:rPr>
          <w:color w:val="000000" w:themeColor="text1"/>
        </w:rPr>
        <w:t>,</w:t>
      </w:r>
      <w:r w:rsidRPr="00966F95">
        <w:rPr>
          <w:color w:val="000000" w:themeColor="text1"/>
        </w:rPr>
        <w:t xml:space="preserve"> koje</w:t>
      </w:r>
      <w:r w:rsidR="008C6871" w:rsidRPr="00966F95">
        <w:rPr>
          <w:color w:val="000000" w:themeColor="text1"/>
        </w:rPr>
        <w:t xml:space="preserve"> su zaposlenici ili</w:t>
      </w:r>
      <w:r w:rsidRPr="00966F95">
        <w:rPr>
          <w:color w:val="000000" w:themeColor="text1"/>
        </w:rPr>
        <w:t xml:space="preserve"> rade </w:t>
      </w:r>
      <w:r w:rsidR="008C6871" w:rsidRPr="00966F95">
        <w:rPr>
          <w:color w:val="000000" w:themeColor="text1"/>
        </w:rPr>
        <w:t xml:space="preserve">za </w:t>
      </w:r>
      <w:r w:rsidR="009B22EE" w:rsidRPr="00966F95">
        <w:rPr>
          <w:color w:val="000000" w:themeColor="text1"/>
        </w:rPr>
        <w:t xml:space="preserve">distributera osiguranja ili distributera reosiguranja, a </w:t>
      </w:r>
      <w:r w:rsidR="00B41284" w:rsidRPr="00966F95">
        <w:rPr>
          <w:color w:val="000000" w:themeColor="text1"/>
        </w:rPr>
        <w:t xml:space="preserve">izravno </w:t>
      </w:r>
      <w:r w:rsidR="009B22EE" w:rsidRPr="00966F95">
        <w:rPr>
          <w:color w:val="000000" w:themeColor="text1"/>
        </w:rPr>
        <w:t xml:space="preserve">su </w:t>
      </w:r>
      <w:r w:rsidR="00B41284" w:rsidRPr="00966F95">
        <w:rPr>
          <w:color w:val="000000" w:themeColor="text1"/>
        </w:rPr>
        <w:t xml:space="preserve">uključene u </w:t>
      </w:r>
      <w:r w:rsidRPr="00966F95">
        <w:rPr>
          <w:color w:val="000000" w:themeColor="text1"/>
        </w:rPr>
        <w:t>distribucij</w:t>
      </w:r>
      <w:r w:rsidR="00B41284" w:rsidRPr="00966F95">
        <w:rPr>
          <w:color w:val="000000" w:themeColor="text1"/>
        </w:rPr>
        <w:t>u</w:t>
      </w:r>
      <w:r w:rsidRPr="00966F95">
        <w:rPr>
          <w:color w:val="000000" w:themeColor="text1"/>
        </w:rPr>
        <w:t xml:space="preserve"> osiguranja </w:t>
      </w:r>
      <w:r w:rsidR="00B41284" w:rsidRPr="00966F95">
        <w:rPr>
          <w:color w:val="000000" w:themeColor="text1"/>
        </w:rPr>
        <w:t>ili distribuciju</w:t>
      </w:r>
      <w:r w:rsidRPr="00966F95">
        <w:rPr>
          <w:color w:val="000000" w:themeColor="text1"/>
        </w:rPr>
        <w:t xml:space="preserve"> reosiguranja</w:t>
      </w:r>
      <w:r w:rsidR="008C6871" w:rsidRPr="00966F95">
        <w:rPr>
          <w:color w:val="000000" w:themeColor="text1"/>
        </w:rPr>
        <w:t>,</w:t>
      </w:r>
      <w:r w:rsidRPr="00966F95">
        <w:rPr>
          <w:color w:val="000000" w:themeColor="text1"/>
        </w:rPr>
        <w:t xml:space="preserve"> </w:t>
      </w:r>
      <w:r w:rsidR="008C6871" w:rsidRPr="00966F95">
        <w:rPr>
          <w:color w:val="000000" w:themeColor="text1"/>
        </w:rPr>
        <w:t>kao i članovi uprave tih društava</w:t>
      </w:r>
      <w:r w:rsidR="009B22EE" w:rsidRPr="00966F95">
        <w:rPr>
          <w:color w:val="000000" w:themeColor="text1"/>
        </w:rPr>
        <w:t xml:space="preserve"> </w:t>
      </w:r>
      <w:r w:rsidR="008C6871" w:rsidRPr="00966F95">
        <w:rPr>
          <w:color w:val="000000" w:themeColor="text1"/>
        </w:rPr>
        <w:t>koji su odgovorni za distribuciju osiguranja i reosiguranja</w:t>
      </w:r>
      <w:r w:rsidR="00663C30" w:rsidRPr="00966F95">
        <w:rPr>
          <w:color w:val="000000" w:themeColor="text1"/>
        </w:rPr>
        <w:t xml:space="preserve"> </w:t>
      </w:r>
      <w:r w:rsidRPr="00966F95">
        <w:rPr>
          <w:color w:val="000000" w:themeColor="text1"/>
        </w:rPr>
        <w:t xml:space="preserve">moraju </w:t>
      </w:r>
      <w:r w:rsidR="008C6871" w:rsidRPr="00966F95">
        <w:rPr>
          <w:color w:val="000000" w:themeColor="text1"/>
        </w:rPr>
        <w:t>ispunjavati uvjet primjerenosti</w:t>
      </w:r>
      <w:r w:rsidRPr="00966F95">
        <w:rPr>
          <w:color w:val="000000" w:themeColor="text1"/>
        </w:rPr>
        <w:t xml:space="preserve"> odnosno </w:t>
      </w:r>
      <w:r w:rsidR="00155E5E" w:rsidRPr="00966F95">
        <w:rPr>
          <w:color w:val="000000" w:themeColor="text1"/>
        </w:rPr>
        <w:t xml:space="preserve">moraju </w:t>
      </w:r>
      <w:r w:rsidRPr="00966F95">
        <w:rPr>
          <w:color w:val="000000" w:themeColor="text1"/>
        </w:rPr>
        <w:t>imati dobar ugled.</w:t>
      </w:r>
    </w:p>
    <w:p w14:paraId="0816718F" w14:textId="77777777" w:rsidR="008C6871" w:rsidRPr="00966F95" w:rsidRDefault="008C6871" w:rsidP="00EB5E65">
      <w:pPr>
        <w:jc w:val="both"/>
        <w:rPr>
          <w:color w:val="000000" w:themeColor="text1"/>
        </w:rPr>
      </w:pPr>
    </w:p>
    <w:p w14:paraId="67CAA349" w14:textId="65765B6E" w:rsidR="00934BCE" w:rsidRPr="00966F95" w:rsidRDefault="008C6871" w:rsidP="00BF4626">
      <w:pPr>
        <w:jc w:val="both"/>
        <w:rPr>
          <w:color w:val="000000" w:themeColor="text1"/>
        </w:rPr>
      </w:pPr>
      <w:r w:rsidRPr="00966F95">
        <w:rPr>
          <w:color w:val="000000" w:themeColor="text1"/>
        </w:rPr>
        <w:t xml:space="preserve">(2) </w:t>
      </w:r>
      <w:r w:rsidR="009B22EE" w:rsidRPr="00966F95">
        <w:rPr>
          <w:color w:val="000000" w:themeColor="text1"/>
        </w:rPr>
        <w:t>Smatra se da dobar ugled</w:t>
      </w:r>
      <w:r w:rsidR="00601F4A" w:rsidRPr="00966F95">
        <w:rPr>
          <w:color w:val="000000" w:themeColor="text1"/>
        </w:rPr>
        <w:t xml:space="preserve"> </w:t>
      </w:r>
      <w:r w:rsidR="00B658F9" w:rsidRPr="00966F95">
        <w:rPr>
          <w:color w:val="000000" w:themeColor="text1"/>
        </w:rPr>
        <w:t xml:space="preserve">ima fizička osoba koja nije pravomoćno osuđena za </w:t>
      </w:r>
      <w:r w:rsidR="0016203B" w:rsidRPr="00966F95">
        <w:rPr>
          <w:color w:val="000000" w:themeColor="text1"/>
        </w:rPr>
        <w:t>kaznena djela protiv imovine</w:t>
      </w:r>
      <w:r w:rsidR="004D3788" w:rsidRPr="00966F95">
        <w:rPr>
          <w:color w:val="000000" w:themeColor="text1"/>
        </w:rPr>
        <w:t xml:space="preserve">, kaznena djela protiv gospodarstva i kaznena djela protiv krivotvorenja </w:t>
      </w:r>
      <w:r w:rsidR="0016203B" w:rsidRPr="00966F95">
        <w:rPr>
          <w:color w:val="000000" w:themeColor="text1"/>
        </w:rPr>
        <w:t xml:space="preserve">osim ako je nastupila rehabilitacija te nad </w:t>
      </w:r>
      <w:r w:rsidR="004D3788" w:rsidRPr="00966F95">
        <w:rPr>
          <w:color w:val="000000" w:themeColor="text1"/>
        </w:rPr>
        <w:t xml:space="preserve">kojom </w:t>
      </w:r>
      <w:r w:rsidR="0016203B" w:rsidRPr="00966F95">
        <w:rPr>
          <w:color w:val="000000" w:themeColor="text1"/>
        </w:rPr>
        <w:t xml:space="preserve">nije </w:t>
      </w:r>
      <w:r w:rsidR="00E617DD" w:rsidRPr="00966F95">
        <w:rPr>
          <w:color w:val="000000" w:themeColor="text1"/>
        </w:rPr>
        <w:t xml:space="preserve">otvoren postupak </w:t>
      </w:r>
      <w:r w:rsidR="0016203B" w:rsidRPr="00966F95">
        <w:rPr>
          <w:color w:val="000000" w:themeColor="text1"/>
        </w:rPr>
        <w:t>stečaj</w:t>
      </w:r>
      <w:r w:rsidR="00E617DD" w:rsidRPr="00966F95">
        <w:rPr>
          <w:color w:val="000000" w:themeColor="text1"/>
        </w:rPr>
        <w:t>a potrošača</w:t>
      </w:r>
      <w:r w:rsidR="0016203B" w:rsidRPr="00966F95">
        <w:rPr>
          <w:color w:val="000000" w:themeColor="text1"/>
        </w:rPr>
        <w:t xml:space="preserve"> u skladu sa zakonom koji </w:t>
      </w:r>
      <w:r w:rsidR="00155E5E" w:rsidRPr="00966F95">
        <w:rPr>
          <w:color w:val="000000" w:themeColor="text1"/>
        </w:rPr>
        <w:t xml:space="preserve">uređuje </w:t>
      </w:r>
      <w:r w:rsidR="0016203B" w:rsidRPr="00966F95">
        <w:rPr>
          <w:color w:val="000000" w:themeColor="text1"/>
        </w:rPr>
        <w:t>stečaj potrošača</w:t>
      </w:r>
      <w:r w:rsidR="00735793" w:rsidRPr="00966F95">
        <w:rPr>
          <w:color w:val="000000" w:themeColor="text1"/>
        </w:rPr>
        <w:t>.</w:t>
      </w:r>
      <w:r w:rsidR="00934BCE" w:rsidRPr="00966F95">
        <w:rPr>
          <w:color w:val="000000" w:themeColor="text1"/>
        </w:rPr>
        <w:t xml:space="preserve"> </w:t>
      </w:r>
    </w:p>
    <w:p w14:paraId="6405A4E2" w14:textId="5B2B3A85" w:rsidR="00934BCE" w:rsidRPr="00966F95" w:rsidRDefault="00934BCE" w:rsidP="0085253F">
      <w:pPr>
        <w:autoSpaceDE w:val="0"/>
        <w:autoSpaceDN w:val="0"/>
        <w:adjustRightInd w:val="0"/>
        <w:jc w:val="both"/>
        <w:rPr>
          <w:color w:val="000000" w:themeColor="text1"/>
        </w:rPr>
      </w:pPr>
    </w:p>
    <w:p w14:paraId="2D56CD39" w14:textId="7C155389" w:rsidR="008C6871" w:rsidRPr="00966F95" w:rsidRDefault="0016203B" w:rsidP="00EB5E65">
      <w:pPr>
        <w:jc w:val="both"/>
        <w:rPr>
          <w:color w:val="000000" w:themeColor="text1"/>
        </w:rPr>
      </w:pPr>
      <w:r w:rsidRPr="00966F95">
        <w:rPr>
          <w:color w:val="000000" w:themeColor="text1"/>
        </w:rPr>
        <w:lastRenderedPageBreak/>
        <w:t>(</w:t>
      </w:r>
      <w:r w:rsidR="004D3788" w:rsidRPr="00966F95">
        <w:rPr>
          <w:color w:val="000000" w:themeColor="text1"/>
        </w:rPr>
        <w:t>3</w:t>
      </w:r>
      <w:r w:rsidRPr="00966F95">
        <w:rPr>
          <w:color w:val="000000" w:themeColor="text1"/>
        </w:rPr>
        <w:t xml:space="preserve">) </w:t>
      </w:r>
      <w:r w:rsidR="00CB4114" w:rsidRPr="00966F95">
        <w:rPr>
          <w:rFonts w:eastAsia="Arial"/>
          <w:color w:val="000000" w:themeColor="text1"/>
        </w:rPr>
        <w:t>Svaki d</w:t>
      </w:r>
      <w:r w:rsidR="008F2CEF" w:rsidRPr="00966F95">
        <w:rPr>
          <w:rFonts w:eastAsia="Arial"/>
          <w:color w:val="000000" w:themeColor="text1"/>
        </w:rPr>
        <w:t>istributer osiguranja</w:t>
      </w:r>
      <w:r w:rsidRPr="00966F95">
        <w:rPr>
          <w:color w:val="000000" w:themeColor="text1"/>
        </w:rPr>
        <w:t xml:space="preserve"> </w:t>
      </w:r>
      <w:r w:rsidR="00CB4114" w:rsidRPr="00966F95">
        <w:rPr>
          <w:color w:val="000000" w:themeColor="text1"/>
        </w:rPr>
        <w:t xml:space="preserve">i distributer reosiguranja </w:t>
      </w:r>
      <w:r w:rsidR="008F2CEF" w:rsidRPr="00966F95">
        <w:rPr>
          <w:color w:val="000000" w:themeColor="text1"/>
        </w:rPr>
        <w:t>dužan je</w:t>
      </w:r>
      <w:r w:rsidRPr="00966F95">
        <w:rPr>
          <w:color w:val="000000" w:themeColor="text1"/>
        </w:rPr>
        <w:t xml:space="preserve"> provjeravati dobar ugled svojih zaposlenika</w:t>
      </w:r>
      <w:r w:rsidR="00473A2C" w:rsidRPr="00966F95">
        <w:rPr>
          <w:color w:val="000000" w:themeColor="text1"/>
        </w:rPr>
        <w:t xml:space="preserve"> izravno uključenih u distribuciju osiguranja i/ili distribuciju reosiguranja, kao i članova </w:t>
      </w:r>
      <w:r w:rsidRPr="00966F95">
        <w:rPr>
          <w:color w:val="000000" w:themeColor="text1"/>
        </w:rPr>
        <w:t xml:space="preserve">uprave društava </w:t>
      </w:r>
      <w:r w:rsidR="007A5166" w:rsidRPr="00966F95">
        <w:rPr>
          <w:color w:val="000000" w:themeColor="text1"/>
        </w:rPr>
        <w:t xml:space="preserve">odgovornih </w:t>
      </w:r>
      <w:r w:rsidRPr="00966F95">
        <w:rPr>
          <w:color w:val="000000" w:themeColor="text1"/>
        </w:rPr>
        <w:t>za distribuciju osiguranja i</w:t>
      </w:r>
      <w:r w:rsidR="002355D2" w:rsidRPr="00966F95">
        <w:rPr>
          <w:color w:val="000000" w:themeColor="text1"/>
        </w:rPr>
        <w:t>/ili</w:t>
      </w:r>
      <w:r w:rsidRPr="00966F95">
        <w:rPr>
          <w:color w:val="000000" w:themeColor="text1"/>
        </w:rPr>
        <w:t xml:space="preserve"> </w:t>
      </w:r>
      <w:r w:rsidR="00686E7B" w:rsidRPr="00966F95">
        <w:rPr>
          <w:color w:val="000000" w:themeColor="text1"/>
        </w:rPr>
        <w:t xml:space="preserve">distribuciju </w:t>
      </w:r>
      <w:r w:rsidRPr="00966F95">
        <w:rPr>
          <w:color w:val="000000" w:themeColor="text1"/>
        </w:rPr>
        <w:t xml:space="preserve">reosiguranja </w:t>
      </w:r>
      <w:r w:rsidR="00473A2C" w:rsidRPr="00966F95">
        <w:rPr>
          <w:color w:val="000000" w:themeColor="text1"/>
        </w:rPr>
        <w:t>kao i posrednika koji za njih rade</w:t>
      </w:r>
      <w:r w:rsidR="003A07C5" w:rsidRPr="00966F95">
        <w:rPr>
          <w:color w:val="000000" w:themeColor="text1"/>
        </w:rPr>
        <w:t xml:space="preserve"> </w:t>
      </w:r>
      <w:r w:rsidR="00F873C4" w:rsidRPr="00966F95">
        <w:rPr>
          <w:color w:val="000000" w:themeColor="text1"/>
        </w:rPr>
        <w:t xml:space="preserve">i </w:t>
      </w:r>
      <w:r w:rsidR="003A07C5" w:rsidRPr="00966F95">
        <w:rPr>
          <w:color w:val="000000" w:themeColor="text1"/>
        </w:rPr>
        <w:t>o</w:t>
      </w:r>
      <w:r w:rsidR="00AA34CC" w:rsidRPr="00966F95">
        <w:rPr>
          <w:color w:val="000000" w:themeColor="text1"/>
        </w:rPr>
        <w:t xml:space="preserve"> prestanku ispunjavanja uvjeta primjerenosti osobe upisane u registar </w:t>
      </w:r>
      <w:r w:rsidR="002355D2" w:rsidRPr="00966F95">
        <w:rPr>
          <w:color w:val="000000" w:themeColor="text1"/>
        </w:rPr>
        <w:t>A</w:t>
      </w:r>
      <w:r w:rsidR="00AA34CC" w:rsidRPr="00966F95">
        <w:rPr>
          <w:color w:val="000000" w:themeColor="text1"/>
        </w:rPr>
        <w:t>gencije</w:t>
      </w:r>
      <w:r w:rsidR="003A07C5" w:rsidRPr="00966F95">
        <w:rPr>
          <w:color w:val="000000" w:themeColor="text1"/>
        </w:rPr>
        <w:t>,</w:t>
      </w:r>
      <w:r w:rsidR="00E2257F" w:rsidRPr="00966F95">
        <w:rPr>
          <w:color w:val="000000" w:themeColor="text1"/>
        </w:rPr>
        <w:t xml:space="preserve"> a sve</w:t>
      </w:r>
      <w:r w:rsidR="002355D2" w:rsidRPr="00966F95">
        <w:rPr>
          <w:color w:val="000000" w:themeColor="text1"/>
        </w:rPr>
        <w:t xml:space="preserve"> u skladu s pravilnikom Agencije</w:t>
      </w:r>
      <w:r w:rsidR="0051097C" w:rsidRPr="00966F95">
        <w:rPr>
          <w:color w:val="000000" w:themeColor="text1"/>
        </w:rPr>
        <w:t>.</w:t>
      </w:r>
      <w:r w:rsidR="00286E01" w:rsidRPr="00966F95">
        <w:rPr>
          <w:color w:val="000000" w:themeColor="text1"/>
        </w:rPr>
        <w:t>.</w:t>
      </w:r>
      <w:r w:rsidR="00CB7121" w:rsidRPr="00966F95">
        <w:rPr>
          <w:color w:val="000000" w:themeColor="text1"/>
        </w:rPr>
        <w:t xml:space="preserve"> </w:t>
      </w:r>
    </w:p>
    <w:p w14:paraId="3BD8483A" w14:textId="77777777" w:rsidR="008C6871" w:rsidRPr="00966F95" w:rsidRDefault="008C6871" w:rsidP="00EB5E65">
      <w:pPr>
        <w:jc w:val="both"/>
        <w:rPr>
          <w:color w:val="000000" w:themeColor="text1"/>
        </w:rPr>
      </w:pPr>
    </w:p>
    <w:p w14:paraId="72C1B0E3" w14:textId="5932BAF6" w:rsidR="008C6871" w:rsidRPr="00966F95" w:rsidRDefault="008C6871" w:rsidP="00EB5E65">
      <w:pPr>
        <w:jc w:val="both"/>
        <w:rPr>
          <w:color w:val="000000" w:themeColor="text1"/>
        </w:rPr>
      </w:pPr>
      <w:r w:rsidRPr="00966F95">
        <w:rPr>
          <w:color w:val="000000" w:themeColor="text1"/>
        </w:rPr>
        <w:t>(</w:t>
      </w:r>
      <w:r w:rsidR="004D3788" w:rsidRPr="00966F95">
        <w:rPr>
          <w:color w:val="000000" w:themeColor="text1"/>
        </w:rPr>
        <w:t>4</w:t>
      </w:r>
      <w:r w:rsidRPr="00966F95">
        <w:rPr>
          <w:color w:val="000000" w:themeColor="text1"/>
        </w:rPr>
        <w:t xml:space="preserve">) </w:t>
      </w:r>
      <w:r w:rsidR="00384732" w:rsidRPr="00966F95">
        <w:rPr>
          <w:color w:val="000000" w:themeColor="text1"/>
        </w:rPr>
        <w:t>Provjera uvjeta primjerenosti iz ovoga članka</w:t>
      </w:r>
      <w:r w:rsidRPr="00966F95">
        <w:rPr>
          <w:color w:val="000000" w:themeColor="text1"/>
        </w:rPr>
        <w:t xml:space="preserve"> primjenjuje se na sve fizičke osobe koje rade u društvu za osiguranje, društvu za reosiguranje ili </w:t>
      </w:r>
      <w:r w:rsidR="00384732" w:rsidRPr="00966F95">
        <w:rPr>
          <w:color w:val="000000" w:themeColor="text1"/>
        </w:rPr>
        <w:t>kod</w:t>
      </w:r>
      <w:r w:rsidRPr="00966F95">
        <w:rPr>
          <w:color w:val="000000" w:themeColor="text1"/>
        </w:rPr>
        <w:t xml:space="preserve"> posrednika</w:t>
      </w:r>
      <w:r w:rsidR="00384732" w:rsidRPr="00966F95">
        <w:rPr>
          <w:color w:val="000000" w:themeColor="text1"/>
        </w:rPr>
        <w:t xml:space="preserve">, a </w:t>
      </w:r>
      <w:r w:rsidRPr="00966F95">
        <w:rPr>
          <w:color w:val="000000" w:themeColor="text1"/>
        </w:rPr>
        <w:t xml:space="preserve"> </w:t>
      </w:r>
      <w:r w:rsidR="00384732" w:rsidRPr="00966F95">
        <w:rPr>
          <w:color w:val="000000" w:themeColor="text1"/>
        </w:rPr>
        <w:t>koje su</w:t>
      </w:r>
      <w:r w:rsidRPr="00966F95">
        <w:rPr>
          <w:color w:val="000000" w:themeColor="text1"/>
        </w:rPr>
        <w:t xml:space="preserve"> izravno uključene u poslove distribucije osiguranja ili reosiguranja.</w:t>
      </w:r>
      <w:r w:rsidR="00CB7121" w:rsidRPr="00966F95">
        <w:rPr>
          <w:color w:val="000000" w:themeColor="text1"/>
        </w:rPr>
        <w:t xml:space="preserve"> </w:t>
      </w:r>
    </w:p>
    <w:p w14:paraId="0EABFAC3" w14:textId="77777777" w:rsidR="00577E21" w:rsidRPr="00966F95" w:rsidRDefault="00577E21" w:rsidP="00577E21">
      <w:pPr>
        <w:jc w:val="both"/>
        <w:rPr>
          <w:color w:val="000000" w:themeColor="text1"/>
        </w:rPr>
      </w:pPr>
    </w:p>
    <w:p w14:paraId="74C2A0C4" w14:textId="1E99D1C2" w:rsidR="00053546" w:rsidRPr="00966F95" w:rsidRDefault="00577E21" w:rsidP="00053546">
      <w:pPr>
        <w:jc w:val="both"/>
        <w:rPr>
          <w:color w:val="000000" w:themeColor="text1"/>
        </w:rPr>
      </w:pPr>
      <w:r w:rsidRPr="00966F95">
        <w:rPr>
          <w:color w:val="000000" w:themeColor="text1"/>
        </w:rPr>
        <w:t>(</w:t>
      </w:r>
      <w:r w:rsidR="004D3788" w:rsidRPr="00966F95">
        <w:rPr>
          <w:color w:val="000000" w:themeColor="text1"/>
        </w:rPr>
        <w:t>5</w:t>
      </w:r>
      <w:r w:rsidRPr="00966F95">
        <w:rPr>
          <w:color w:val="000000" w:themeColor="text1"/>
        </w:rPr>
        <w:t xml:space="preserve">) </w:t>
      </w:r>
      <w:r w:rsidR="00F873C4" w:rsidRPr="00966F95">
        <w:rPr>
          <w:color w:val="000000" w:themeColor="text1"/>
        </w:rPr>
        <w:t>D</w:t>
      </w:r>
      <w:r w:rsidRPr="00966F95">
        <w:rPr>
          <w:color w:val="000000" w:themeColor="text1"/>
        </w:rPr>
        <w:t>ruštvo za osiguranje i društvo za reosiguranje dužno na zahtjev Agencije dokazati da članovi uprava tih društava koji su odgovorni za izvršavanje politika i procedura povezanih s poslovima distribucije proizvoda osiguranja i reosiguranja i sve ostale osobe izravno uključene u distribuciju osiguranja ili distribuciju reosiguranja tih društava</w:t>
      </w:r>
      <w:r w:rsidR="00F873C4" w:rsidRPr="00966F95">
        <w:rPr>
          <w:color w:val="000000" w:themeColor="text1"/>
        </w:rPr>
        <w:t xml:space="preserve"> ispunjavaju uvjet primjerenosti odnosno imaju dobar ugled.“</w:t>
      </w:r>
      <w:r w:rsidR="005222E1" w:rsidRPr="00966F95">
        <w:rPr>
          <w:color w:val="000000" w:themeColor="text1"/>
        </w:rPr>
        <w:t>.</w:t>
      </w:r>
      <w:r w:rsidR="00053546" w:rsidRPr="00966F95">
        <w:rPr>
          <w:color w:val="000000" w:themeColor="text1"/>
        </w:rPr>
        <w:t xml:space="preserve"> </w:t>
      </w:r>
    </w:p>
    <w:p w14:paraId="165705FB" w14:textId="77777777" w:rsidR="003765CE" w:rsidRPr="00966F95" w:rsidRDefault="003765CE" w:rsidP="00EB5E65">
      <w:pPr>
        <w:jc w:val="both"/>
        <w:rPr>
          <w:color w:val="000000" w:themeColor="text1"/>
        </w:rPr>
      </w:pPr>
    </w:p>
    <w:p w14:paraId="165705FC" w14:textId="154ED76D" w:rsidR="00C633DE" w:rsidRPr="00966F95" w:rsidRDefault="00E2257F" w:rsidP="00EB5E65">
      <w:pPr>
        <w:jc w:val="center"/>
        <w:rPr>
          <w:b/>
          <w:color w:val="000000" w:themeColor="text1"/>
        </w:rPr>
      </w:pPr>
      <w:r w:rsidRPr="00966F95" w:rsidDel="00E2257F">
        <w:rPr>
          <w:color w:val="000000" w:themeColor="text1"/>
        </w:rPr>
        <w:t xml:space="preserve"> </w:t>
      </w:r>
      <w:r w:rsidR="00C633DE" w:rsidRPr="00966F95">
        <w:rPr>
          <w:b/>
          <w:color w:val="000000" w:themeColor="text1"/>
        </w:rPr>
        <w:t xml:space="preserve">Članak </w:t>
      </w:r>
      <w:r w:rsidR="00244DEC" w:rsidRPr="00966F95">
        <w:rPr>
          <w:b/>
          <w:color w:val="000000" w:themeColor="text1"/>
        </w:rPr>
        <w:t>10</w:t>
      </w:r>
      <w:r w:rsidR="007237BC" w:rsidRPr="00966F95">
        <w:rPr>
          <w:b/>
          <w:color w:val="000000" w:themeColor="text1"/>
        </w:rPr>
        <w:t>6</w:t>
      </w:r>
      <w:r w:rsidR="00C633DE" w:rsidRPr="00966F95">
        <w:rPr>
          <w:b/>
          <w:color w:val="000000" w:themeColor="text1"/>
        </w:rPr>
        <w:t>.</w:t>
      </w:r>
    </w:p>
    <w:p w14:paraId="165705FD" w14:textId="77777777" w:rsidR="003765CE" w:rsidRPr="00966F95" w:rsidRDefault="003765CE" w:rsidP="00EB5E65">
      <w:pPr>
        <w:jc w:val="center"/>
        <w:rPr>
          <w:b/>
          <w:color w:val="000000" w:themeColor="text1"/>
        </w:rPr>
      </w:pPr>
    </w:p>
    <w:p w14:paraId="165705FE" w14:textId="77777777" w:rsidR="006F54B2" w:rsidRPr="00966F95" w:rsidRDefault="000203DF" w:rsidP="00EB5E65">
      <w:pPr>
        <w:rPr>
          <w:color w:val="000000" w:themeColor="text1"/>
        </w:rPr>
      </w:pPr>
      <w:r w:rsidRPr="00966F95">
        <w:rPr>
          <w:color w:val="000000" w:themeColor="text1"/>
        </w:rPr>
        <w:t>Naslov iznad članka i č</w:t>
      </w:r>
      <w:r w:rsidR="00325A74" w:rsidRPr="00966F95">
        <w:rPr>
          <w:color w:val="000000" w:themeColor="text1"/>
        </w:rPr>
        <w:t xml:space="preserve">lanak </w:t>
      </w:r>
      <w:r w:rsidR="00173980" w:rsidRPr="00966F95">
        <w:rPr>
          <w:color w:val="000000" w:themeColor="text1"/>
        </w:rPr>
        <w:t>424</w:t>
      </w:r>
      <w:r w:rsidR="006F54B2" w:rsidRPr="00966F95">
        <w:rPr>
          <w:color w:val="000000" w:themeColor="text1"/>
        </w:rPr>
        <w:t>.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w:t>
      </w:r>
    </w:p>
    <w:p w14:paraId="165705FF" w14:textId="77777777" w:rsidR="003765CE" w:rsidRPr="00966F95" w:rsidRDefault="003765CE" w:rsidP="00EB5E65">
      <w:pPr>
        <w:rPr>
          <w:color w:val="000000" w:themeColor="text1"/>
        </w:rPr>
      </w:pPr>
    </w:p>
    <w:p w14:paraId="16570600" w14:textId="77777777" w:rsidR="00173980" w:rsidRPr="00966F95" w:rsidRDefault="00173980" w:rsidP="00EB5E65">
      <w:pPr>
        <w:jc w:val="center"/>
        <w:rPr>
          <w:i/>
          <w:color w:val="000000" w:themeColor="text1"/>
        </w:rPr>
      </w:pPr>
      <w:r w:rsidRPr="00966F95">
        <w:rPr>
          <w:i/>
          <w:color w:val="000000" w:themeColor="text1"/>
        </w:rPr>
        <w:t>„</w:t>
      </w:r>
      <w:r w:rsidR="0016203B" w:rsidRPr="00966F95">
        <w:rPr>
          <w:i/>
          <w:color w:val="000000" w:themeColor="text1"/>
        </w:rPr>
        <w:t>Zaštita interesa stranaka</w:t>
      </w:r>
    </w:p>
    <w:p w14:paraId="16570601" w14:textId="77777777" w:rsidR="003765CE" w:rsidRPr="00966F95" w:rsidRDefault="003765CE" w:rsidP="00EB5E65">
      <w:pPr>
        <w:jc w:val="center"/>
        <w:rPr>
          <w:bCs/>
          <w:color w:val="000000" w:themeColor="text1"/>
        </w:rPr>
      </w:pPr>
    </w:p>
    <w:p w14:paraId="16570602" w14:textId="77777777" w:rsidR="0016203B" w:rsidRPr="00966F95" w:rsidRDefault="0016203B" w:rsidP="00EB5E65">
      <w:pPr>
        <w:jc w:val="center"/>
        <w:rPr>
          <w:color w:val="000000" w:themeColor="text1"/>
        </w:rPr>
      </w:pPr>
      <w:r w:rsidRPr="00966F95">
        <w:rPr>
          <w:color w:val="000000" w:themeColor="text1"/>
        </w:rPr>
        <w:t>Članak 424</w:t>
      </w:r>
      <w:r w:rsidR="00B862A0" w:rsidRPr="00966F95">
        <w:rPr>
          <w:color w:val="000000" w:themeColor="text1"/>
        </w:rPr>
        <w:t>.</w:t>
      </w:r>
    </w:p>
    <w:p w14:paraId="16570603" w14:textId="77777777" w:rsidR="0016203B" w:rsidRPr="00966F95" w:rsidRDefault="0016203B" w:rsidP="00EB5E65">
      <w:pPr>
        <w:jc w:val="center"/>
        <w:rPr>
          <w:color w:val="000000" w:themeColor="text1"/>
        </w:rPr>
      </w:pPr>
    </w:p>
    <w:p w14:paraId="16570604" w14:textId="76A53572" w:rsidR="00FD1204" w:rsidRPr="00966F95" w:rsidRDefault="0016203B" w:rsidP="00EB5E65">
      <w:pPr>
        <w:jc w:val="both"/>
        <w:rPr>
          <w:color w:val="000000" w:themeColor="text1"/>
        </w:rPr>
      </w:pPr>
      <w:r w:rsidRPr="00966F95">
        <w:rPr>
          <w:color w:val="000000" w:themeColor="text1"/>
        </w:rPr>
        <w:t xml:space="preserve">(1) </w:t>
      </w:r>
      <w:r w:rsidR="00FD1204" w:rsidRPr="00966F95">
        <w:rPr>
          <w:color w:val="000000" w:themeColor="text1"/>
        </w:rPr>
        <w:t xml:space="preserve">Posrednici moraju imati osiguranje od profesionalne odgovornosti koje vrijedi na području </w:t>
      </w:r>
      <w:r w:rsidR="00E2257F" w:rsidRPr="00966F95">
        <w:rPr>
          <w:color w:val="000000" w:themeColor="text1"/>
        </w:rPr>
        <w:t xml:space="preserve">Republike Hrvatske i drugih </w:t>
      </w:r>
      <w:r w:rsidR="00FD1204" w:rsidRPr="00966F95">
        <w:rPr>
          <w:color w:val="000000" w:themeColor="text1"/>
        </w:rPr>
        <w:t xml:space="preserve">država članica ili odgovarajuće jamstvo koje pokriva profesionalnu odgovornost </w:t>
      </w:r>
      <w:r w:rsidR="007A5166" w:rsidRPr="00966F95">
        <w:rPr>
          <w:color w:val="000000" w:themeColor="text1"/>
        </w:rPr>
        <w:t>iz obavljanja poslov</w:t>
      </w:r>
      <w:r w:rsidR="00357A60" w:rsidRPr="00966F95">
        <w:rPr>
          <w:color w:val="000000" w:themeColor="text1"/>
        </w:rPr>
        <w:t>a</w:t>
      </w:r>
      <w:r w:rsidR="007A5166" w:rsidRPr="00966F95">
        <w:rPr>
          <w:color w:val="000000" w:themeColor="text1"/>
        </w:rPr>
        <w:t xml:space="preserve"> distribucije osiguranja ili distribucije reosiguranja </w:t>
      </w:r>
      <w:r w:rsidR="00FD1204" w:rsidRPr="00966F95">
        <w:rPr>
          <w:color w:val="000000" w:themeColor="text1"/>
        </w:rPr>
        <w:t>u iznosu od najmanje 9.</w:t>
      </w:r>
      <w:r w:rsidR="00BB5859" w:rsidRPr="00966F95">
        <w:rPr>
          <w:color w:val="000000" w:themeColor="text1"/>
        </w:rPr>
        <w:t>7</w:t>
      </w:r>
      <w:r w:rsidR="00E54C48" w:rsidRPr="00966F95">
        <w:rPr>
          <w:color w:val="000000" w:themeColor="text1"/>
        </w:rPr>
        <w:t>00</w:t>
      </w:r>
      <w:r w:rsidR="00FD1204" w:rsidRPr="00966F95">
        <w:rPr>
          <w:color w:val="000000" w:themeColor="text1"/>
        </w:rPr>
        <w:t xml:space="preserve">.000,00 kuna po svakom odštetnom zahtjevu i ukupno </w:t>
      </w:r>
      <w:r w:rsidR="00E54C48" w:rsidRPr="00966F95">
        <w:rPr>
          <w:color w:val="000000" w:themeColor="text1"/>
        </w:rPr>
        <w:t>14.</w:t>
      </w:r>
      <w:r w:rsidR="00BB5859" w:rsidRPr="00966F95">
        <w:rPr>
          <w:color w:val="000000" w:themeColor="text1"/>
        </w:rPr>
        <w:t>650</w:t>
      </w:r>
      <w:r w:rsidR="00FD1204" w:rsidRPr="00966F95">
        <w:rPr>
          <w:color w:val="000000" w:themeColor="text1"/>
        </w:rPr>
        <w:t>.000,00 kuna za sve odštetne zahtjeve u jednoj godini,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r w:rsidR="00BD3942" w:rsidRPr="00966F95">
        <w:rPr>
          <w:color w:val="000000" w:themeColor="text1"/>
        </w:rPr>
        <w:t>.</w:t>
      </w:r>
      <w:r w:rsidR="00FD1204" w:rsidRPr="00966F95">
        <w:rPr>
          <w:color w:val="000000" w:themeColor="text1"/>
        </w:rPr>
        <w:t xml:space="preserve"> </w:t>
      </w:r>
    </w:p>
    <w:p w14:paraId="16570605" w14:textId="77777777" w:rsidR="003765CE" w:rsidRPr="00966F95" w:rsidRDefault="003765CE" w:rsidP="00EB5E65">
      <w:pPr>
        <w:jc w:val="both"/>
        <w:rPr>
          <w:color w:val="000000" w:themeColor="text1"/>
        </w:rPr>
      </w:pPr>
    </w:p>
    <w:p w14:paraId="16570606" w14:textId="51462483" w:rsidR="00FD1204" w:rsidRPr="00966F95" w:rsidRDefault="00FD1204" w:rsidP="00EB5E65">
      <w:pPr>
        <w:jc w:val="both"/>
        <w:rPr>
          <w:color w:val="000000" w:themeColor="text1"/>
        </w:rPr>
      </w:pPr>
      <w:r w:rsidRPr="00966F95">
        <w:rPr>
          <w:color w:val="000000" w:themeColor="text1"/>
        </w:rPr>
        <w:t>(</w:t>
      </w:r>
      <w:r w:rsidR="00075647" w:rsidRPr="00966F95">
        <w:rPr>
          <w:color w:val="000000" w:themeColor="text1"/>
        </w:rPr>
        <w:t>2</w:t>
      </w:r>
      <w:r w:rsidRPr="00966F95">
        <w:rPr>
          <w:color w:val="000000" w:themeColor="text1"/>
        </w:rPr>
        <w:t xml:space="preserve">)   Iznimno od stavka </w:t>
      </w:r>
      <w:r w:rsidR="00E2257F" w:rsidRPr="00966F95">
        <w:rPr>
          <w:color w:val="000000" w:themeColor="text1"/>
        </w:rPr>
        <w:t>1</w:t>
      </w:r>
      <w:r w:rsidRPr="00966F95">
        <w:rPr>
          <w:color w:val="000000" w:themeColor="text1"/>
        </w:rPr>
        <w:t xml:space="preserve">. ovoga članka sporedni posrednici u osiguranju </w:t>
      </w:r>
      <w:r w:rsidR="0085253F" w:rsidRPr="00966F95">
        <w:rPr>
          <w:color w:val="000000" w:themeColor="text1"/>
        </w:rPr>
        <w:t xml:space="preserve">koji su </w:t>
      </w:r>
      <w:r w:rsidR="00E2257F" w:rsidRPr="00966F95">
        <w:rPr>
          <w:color w:val="000000" w:themeColor="text1"/>
        </w:rPr>
        <w:t xml:space="preserve">turističke agencije, </w:t>
      </w:r>
      <w:r w:rsidR="005D72D5" w:rsidRPr="00966F95">
        <w:rPr>
          <w:color w:val="000000" w:themeColor="text1"/>
        </w:rPr>
        <w:t>auto kuće i ostala poduzeća za iznajmljivanje vozila (</w:t>
      </w:r>
      <w:r w:rsidR="00BF23CB" w:rsidRPr="00966F95">
        <w:rPr>
          <w:color w:val="000000" w:themeColor="text1"/>
        </w:rPr>
        <w:t xml:space="preserve">eng. </w:t>
      </w:r>
      <w:r w:rsidR="005D72D5" w:rsidRPr="00966F95">
        <w:rPr>
          <w:i/>
          <w:color w:val="000000" w:themeColor="text1"/>
        </w:rPr>
        <w:t>rent-a-car</w:t>
      </w:r>
      <w:r w:rsidR="005D72D5" w:rsidRPr="00966F95">
        <w:rPr>
          <w:color w:val="000000" w:themeColor="text1"/>
        </w:rPr>
        <w:t xml:space="preserve">) </w:t>
      </w:r>
      <w:r w:rsidRPr="00966F95">
        <w:rPr>
          <w:color w:val="000000" w:themeColor="text1"/>
        </w:rPr>
        <w:t xml:space="preserve">moraju imati osiguranje od profesionalne odgovornosti ili odgovarajuća jamstva </w:t>
      </w:r>
      <w:r w:rsidR="008405DD" w:rsidRPr="00966F95">
        <w:rPr>
          <w:color w:val="000000" w:themeColor="text1"/>
        </w:rPr>
        <w:t xml:space="preserve">koja </w:t>
      </w:r>
      <w:r w:rsidRPr="00966F95">
        <w:rPr>
          <w:color w:val="000000" w:themeColor="text1"/>
        </w:rPr>
        <w:t>pokriva</w:t>
      </w:r>
      <w:r w:rsidR="008405DD" w:rsidRPr="00966F95">
        <w:rPr>
          <w:color w:val="000000" w:themeColor="text1"/>
        </w:rPr>
        <w:t>ju</w:t>
      </w:r>
      <w:r w:rsidRPr="00966F95">
        <w:rPr>
          <w:color w:val="000000" w:themeColor="text1"/>
        </w:rPr>
        <w:t xml:space="preserve"> profesionalnu odgovornost </w:t>
      </w:r>
      <w:r w:rsidR="005D72D5" w:rsidRPr="00966F95">
        <w:rPr>
          <w:color w:val="000000" w:themeColor="text1"/>
        </w:rPr>
        <w:t>u visini od 50% iznosa</w:t>
      </w:r>
      <w:r w:rsidRPr="00966F95">
        <w:rPr>
          <w:color w:val="000000" w:themeColor="text1"/>
        </w:rPr>
        <w:t xml:space="preserve"> </w:t>
      </w:r>
      <w:r w:rsidR="005D72D5" w:rsidRPr="00966F95">
        <w:rPr>
          <w:color w:val="000000" w:themeColor="text1"/>
        </w:rPr>
        <w:t xml:space="preserve">iz stavka </w:t>
      </w:r>
      <w:r w:rsidR="00E2257F" w:rsidRPr="00966F95">
        <w:rPr>
          <w:color w:val="000000" w:themeColor="text1"/>
        </w:rPr>
        <w:t>1</w:t>
      </w:r>
      <w:r w:rsidRPr="00966F95">
        <w:rPr>
          <w:color w:val="000000" w:themeColor="text1"/>
        </w:rPr>
        <w:t>. ovoga članka</w:t>
      </w:r>
      <w:r w:rsidR="005D72D5" w:rsidRPr="00966F95">
        <w:rPr>
          <w:color w:val="000000" w:themeColor="text1"/>
        </w:rPr>
        <w:t xml:space="preserve">, a ostali sporedni </w:t>
      </w:r>
      <w:r w:rsidR="00CB4114" w:rsidRPr="00966F95">
        <w:rPr>
          <w:color w:val="000000" w:themeColor="text1"/>
        </w:rPr>
        <w:t xml:space="preserve">posrednici </w:t>
      </w:r>
      <w:r w:rsidR="005D72D5" w:rsidRPr="00966F95">
        <w:rPr>
          <w:color w:val="000000" w:themeColor="text1"/>
        </w:rPr>
        <w:t>u osiguranju u visini od 30% iznosa iz stavka 1. ovoga članka</w:t>
      </w:r>
      <w:r w:rsidRPr="00966F95">
        <w:rPr>
          <w:color w:val="000000" w:themeColor="text1"/>
        </w:rPr>
        <w:t>.</w:t>
      </w:r>
      <w:r w:rsidR="00CB7121" w:rsidRPr="00966F95">
        <w:rPr>
          <w:color w:val="000000" w:themeColor="text1"/>
        </w:rPr>
        <w:t xml:space="preserve"> </w:t>
      </w:r>
    </w:p>
    <w:p w14:paraId="16570607" w14:textId="77777777" w:rsidR="003765CE" w:rsidRPr="00966F95" w:rsidRDefault="003765CE" w:rsidP="00EB5E65">
      <w:pPr>
        <w:jc w:val="both"/>
        <w:rPr>
          <w:color w:val="000000" w:themeColor="text1"/>
        </w:rPr>
      </w:pPr>
    </w:p>
    <w:p w14:paraId="16570608" w14:textId="2BF82F16" w:rsidR="00C036D8" w:rsidRPr="00966F95" w:rsidRDefault="00FD1204" w:rsidP="00EB5E65">
      <w:pPr>
        <w:jc w:val="both"/>
        <w:rPr>
          <w:color w:val="000000" w:themeColor="text1"/>
        </w:rPr>
      </w:pPr>
      <w:r w:rsidRPr="00966F95">
        <w:rPr>
          <w:color w:val="000000" w:themeColor="text1"/>
        </w:rPr>
        <w:t xml:space="preserve">(3) </w:t>
      </w:r>
      <w:r w:rsidR="0016203B" w:rsidRPr="00966F95">
        <w:rPr>
          <w:color w:val="000000" w:themeColor="text1"/>
        </w:rPr>
        <w:t>Posrednik može</w:t>
      </w:r>
      <w:r w:rsidR="00F923FA" w:rsidRPr="00966F95">
        <w:rPr>
          <w:color w:val="000000" w:themeColor="text1"/>
        </w:rPr>
        <w:t xml:space="preserve"> kada je za to</w:t>
      </w:r>
      <w:r w:rsidR="00D25851" w:rsidRPr="00966F95">
        <w:rPr>
          <w:color w:val="000000" w:themeColor="text1"/>
        </w:rPr>
        <w:t xml:space="preserve"> pisano</w:t>
      </w:r>
      <w:r w:rsidR="00F923FA" w:rsidRPr="00966F95">
        <w:rPr>
          <w:color w:val="000000" w:themeColor="text1"/>
        </w:rPr>
        <w:t xml:space="preserve"> ovlašten </w:t>
      </w:r>
      <w:r w:rsidR="00D25851" w:rsidRPr="00966F95">
        <w:rPr>
          <w:color w:val="000000" w:themeColor="text1"/>
        </w:rPr>
        <w:t>od</w:t>
      </w:r>
      <w:r w:rsidR="00F923FA" w:rsidRPr="00966F95">
        <w:rPr>
          <w:color w:val="000000" w:themeColor="text1"/>
        </w:rPr>
        <w:t xml:space="preserve"> osiguratelj</w:t>
      </w:r>
      <w:r w:rsidR="00D25851" w:rsidRPr="00966F95">
        <w:rPr>
          <w:color w:val="000000" w:themeColor="text1"/>
        </w:rPr>
        <w:t>a</w:t>
      </w:r>
      <w:r w:rsidR="00F923FA" w:rsidRPr="00966F95">
        <w:rPr>
          <w:color w:val="000000" w:themeColor="text1"/>
        </w:rPr>
        <w:t xml:space="preserve"> ili </w:t>
      </w:r>
      <w:r w:rsidR="00D25851" w:rsidRPr="00966F95">
        <w:rPr>
          <w:color w:val="000000" w:themeColor="text1"/>
        </w:rPr>
        <w:t>od stranke</w:t>
      </w:r>
      <w:r w:rsidR="00F923FA" w:rsidRPr="00966F95">
        <w:rPr>
          <w:color w:val="000000" w:themeColor="text1"/>
        </w:rPr>
        <w:t xml:space="preserve"> zaprimiti</w:t>
      </w:r>
      <w:r w:rsidR="0016203B" w:rsidRPr="00966F95">
        <w:rPr>
          <w:color w:val="000000" w:themeColor="text1"/>
        </w:rPr>
        <w:t xml:space="preserve"> novčani iznos na svoj račun</w:t>
      </w:r>
      <w:r w:rsidR="00C036D8" w:rsidRPr="00966F95">
        <w:rPr>
          <w:color w:val="000000" w:themeColor="text1"/>
        </w:rPr>
        <w:t xml:space="preserve"> pod uvjetom da u svakom trenutku ima raspoloživa financijska sredstva u visini koja odgovara iznosu od </w:t>
      </w:r>
      <w:r w:rsidR="00C036D8" w:rsidRPr="006E7AE7">
        <w:rPr>
          <w:color w:val="000000" w:themeColor="text1"/>
        </w:rPr>
        <w:t xml:space="preserve">4% iznosa godišnje primljenih premija ili minimalno </w:t>
      </w:r>
      <w:r w:rsidR="00E54C48" w:rsidRPr="006E7AE7">
        <w:rPr>
          <w:color w:val="000000" w:themeColor="text1"/>
        </w:rPr>
        <w:t>150.000,00</w:t>
      </w:r>
      <w:r w:rsidR="00C036D8" w:rsidRPr="006E7AE7">
        <w:rPr>
          <w:color w:val="000000" w:themeColor="text1"/>
        </w:rPr>
        <w:t xml:space="preserve"> kuna raspoloživih financijskih s</w:t>
      </w:r>
      <w:r w:rsidR="003765CE" w:rsidRPr="006E7AE7">
        <w:rPr>
          <w:color w:val="000000" w:themeColor="text1"/>
        </w:rPr>
        <w:t>redstava ili temeljnog kapitala.</w:t>
      </w:r>
      <w:r w:rsidR="00C036D8" w:rsidRPr="00966F95">
        <w:rPr>
          <w:color w:val="000000" w:themeColor="text1"/>
        </w:rPr>
        <w:t xml:space="preserve"> </w:t>
      </w:r>
    </w:p>
    <w:p w14:paraId="16570609" w14:textId="77777777" w:rsidR="003765CE" w:rsidRPr="00966F95" w:rsidRDefault="003765CE" w:rsidP="00EB5E65">
      <w:pPr>
        <w:jc w:val="both"/>
        <w:rPr>
          <w:color w:val="000000" w:themeColor="text1"/>
        </w:rPr>
      </w:pPr>
    </w:p>
    <w:p w14:paraId="1657060A" w14:textId="4611F2C3" w:rsidR="00C036D8" w:rsidRPr="00966F95" w:rsidRDefault="00C036D8" w:rsidP="00EB5E65">
      <w:pPr>
        <w:jc w:val="both"/>
        <w:rPr>
          <w:color w:val="000000" w:themeColor="text1"/>
        </w:rPr>
      </w:pPr>
      <w:r w:rsidRPr="00966F95">
        <w:rPr>
          <w:color w:val="000000" w:themeColor="text1"/>
        </w:rPr>
        <w:t xml:space="preserve">(4) </w:t>
      </w:r>
      <w:r w:rsidR="00F923FA" w:rsidRPr="00966F95">
        <w:rPr>
          <w:color w:val="000000" w:themeColor="text1"/>
        </w:rPr>
        <w:t xml:space="preserve">U slučaju iz stavka 3. ovoga članka, posrednik dužan je najkasnije u roku od tri radna dana proslijediti sa svog računa premiju osiguranja osiguratelju, a </w:t>
      </w:r>
      <w:r w:rsidR="00887DF3" w:rsidRPr="00966F95">
        <w:rPr>
          <w:color w:val="000000" w:themeColor="text1"/>
        </w:rPr>
        <w:t>osigurninu ili drugi novčani iznos</w:t>
      </w:r>
      <w:r w:rsidR="00DD50C9" w:rsidRPr="00966F95">
        <w:rPr>
          <w:color w:val="000000" w:themeColor="text1"/>
        </w:rPr>
        <w:t xml:space="preserve"> </w:t>
      </w:r>
      <w:r w:rsidR="00EF4162" w:rsidRPr="00966F95">
        <w:rPr>
          <w:color w:val="000000" w:themeColor="text1"/>
        </w:rPr>
        <w:t>korisniku osiguranja</w:t>
      </w:r>
      <w:r w:rsidR="00DD50C9" w:rsidRPr="00966F95">
        <w:rPr>
          <w:color w:val="000000" w:themeColor="text1"/>
        </w:rPr>
        <w:t xml:space="preserve"> odnosno osobi kojoj pripada pravo na isplatu osigurnine s osnova ugovora o osiguranju</w:t>
      </w:r>
      <w:r w:rsidR="00BD3942" w:rsidRPr="00966F95">
        <w:rPr>
          <w:color w:val="000000" w:themeColor="text1"/>
        </w:rPr>
        <w:t>.</w:t>
      </w:r>
      <w:r w:rsidR="00CB7121" w:rsidRPr="00966F95">
        <w:rPr>
          <w:color w:val="000000" w:themeColor="text1"/>
        </w:rPr>
        <w:t xml:space="preserve"> </w:t>
      </w:r>
    </w:p>
    <w:p w14:paraId="1657060B" w14:textId="77777777" w:rsidR="003765CE" w:rsidRPr="00966F95" w:rsidRDefault="003765CE" w:rsidP="00EB5E65">
      <w:pPr>
        <w:jc w:val="both"/>
        <w:rPr>
          <w:color w:val="000000" w:themeColor="text1"/>
        </w:rPr>
      </w:pPr>
    </w:p>
    <w:p w14:paraId="1657060C" w14:textId="257467EF" w:rsidR="0016203B" w:rsidRPr="00966F95" w:rsidRDefault="00C036D8" w:rsidP="00EB5E65">
      <w:pPr>
        <w:jc w:val="both"/>
        <w:rPr>
          <w:color w:val="000000" w:themeColor="text1"/>
        </w:rPr>
      </w:pPr>
      <w:r w:rsidRPr="00966F95">
        <w:rPr>
          <w:color w:val="000000" w:themeColor="text1"/>
        </w:rPr>
        <w:lastRenderedPageBreak/>
        <w:t xml:space="preserve">(5)  Iznos iz stavka 4. ovoga članka prosljeđuje se putem strogo odvojenih korisničkih računa i ti se računi ne smiju koristiti za naknadu štete drugim vjerovnicima u slučaju ovrhe ili </w:t>
      </w:r>
      <w:r w:rsidR="0096673D" w:rsidRPr="00966F95">
        <w:rPr>
          <w:color w:val="000000" w:themeColor="text1"/>
        </w:rPr>
        <w:t xml:space="preserve">otvaranja stečajnog postupka </w:t>
      </w:r>
      <w:r w:rsidRPr="00966F95">
        <w:rPr>
          <w:color w:val="000000" w:themeColor="text1"/>
        </w:rPr>
        <w:t>posrednika, ili sporednog posrednika u osiguranju ili kreditne institucije kod koje je taj račun otvoren.</w:t>
      </w:r>
      <w:r w:rsidR="00CB7121" w:rsidRPr="00966F95">
        <w:rPr>
          <w:color w:val="000000" w:themeColor="text1"/>
        </w:rPr>
        <w:t xml:space="preserve"> </w:t>
      </w:r>
    </w:p>
    <w:p w14:paraId="1657060D" w14:textId="77777777" w:rsidR="003765CE" w:rsidRPr="00966F95" w:rsidRDefault="003765CE" w:rsidP="00EB5E65">
      <w:pPr>
        <w:jc w:val="both"/>
        <w:rPr>
          <w:color w:val="000000" w:themeColor="text1"/>
        </w:rPr>
      </w:pPr>
    </w:p>
    <w:p w14:paraId="1657060E" w14:textId="7EA0CD4B" w:rsidR="00611117" w:rsidRPr="00966F95" w:rsidRDefault="0016203B" w:rsidP="00EB5E65">
      <w:pPr>
        <w:jc w:val="both"/>
        <w:rPr>
          <w:color w:val="000000" w:themeColor="text1"/>
        </w:rPr>
      </w:pPr>
      <w:r w:rsidRPr="00966F95">
        <w:rPr>
          <w:color w:val="000000" w:themeColor="text1"/>
        </w:rPr>
        <w:t>(</w:t>
      </w:r>
      <w:r w:rsidR="00C036D8" w:rsidRPr="00966F95">
        <w:rPr>
          <w:color w:val="000000" w:themeColor="text1"/>
        </w:rPr>
        <w:t>6</w:t>
      </w:r>
      <w:r w:rsidRPr="00966F95">
        <w:rPr>
          <w:color w:val="000000" w:themeColor="text1"/>
        </w:rPr>
        <w:t xml:space="preserve">) Novčani iznos u svrhu uplate premije osiguranja koji stranka uplaćuje posredniku smatra se da je plaćen društvu za osiguranje, dok </w:t>
      </w:r>
      <w:r w:rsidR="00F923FA" w:rsidRPr="00966F95">
        <w:rPr>
          <w:color w:val="000000" w:themeColor="text1"/>
        </w:rPr>
        <w:t xml:space="preserve">se </w:t>
      </w:r>
      <w:r w:rsidRPr="00966F95">
        <w:rPr>
          <w:color w:val="000000" w:themeColor="text1"/>
        </w:rPr>
        <w:t xml:space="preserve">novčani iznos </w:t>
      </w:r>
      <w:r w:rsidR="00F923FA" w:rsidRPr="00966F95">
        <w:rPr>
          <w:color w:val="000000" w:themeColor="text1"/>
        </w:rPr>
        <w:t xml:space="preserve">koji </w:t>
      </w:r>
      <w:r w:rsidRPr="00966F95">
        <w:rPr>
          <w:color w:val="000000" w:themeColor="text1"/>
        </w:rPr>
        <w:t>društvo za osiguranje uplaćuje posredniku ne smatra isplaćenim stranci sve dok ga stranka zaista i ne primi.</w:t>
      </w:r>
      <w:r w:rsidR="00C036D8" w:rsidRPr="00966F95">
        <w:rPr>
          <w:color w:val="000000" w:themeColor="text1"/>
        </w:rPr>
        <w:t>“</w:t>
      </w:r>
      <w:r w:rsidR="00155E5E" w:rsidRPr="00966F95">
        <w:rPr>
          <w:color w:val="000000" w:themeColor="text1"/>
        </w:rPr>
        <w:t>.</w:t>
      </w:r>
    </w:p>
    <w:p w14:paraId="1657060F" w14:textId="77777777" w:rsidR="0016203B" w:rsidRPr="00966F95" w:rsidRDefault="0016203B" w:rsidP="00EB5E65">
      <w:pPr>
        <w:jc w:val="both"/>
        <w:rPr>
          <w:vanish/>
          <w:color w:val="000000" w:themeColor="text1"/>
        </w:rPr>
      </w:pPr>
    </w:p>
    <w:p w14:paraId="16570610" w14:textId="77777777" w:rsidR="0016203B" w:rsidRPr="00966F95" w:rsidRDefault="0016203B" w:rsidP="00EB5E65">
      <w:pPr>
        <w:rPr>
          <w:color w:val="000000" w:themeColor="text1"/>
        </w:rPr>
      </w:pPr>
    </w:p>
    <w:p w14:paraId="16570611" w14:textId="1D32355A" w:rsidR="00C633DE" w:rsidRPr="00966F95" w:rsidRDefault="00C633DE" w:rsidP="00EB5E65">
      <w:pPr>
        <w:jc w:val="center"/>
        <w:rPr>
          <w:b/>
          <w:color w:val="000000" w:themeColor="text1"/>
        </w:rPr>
      </w:pPr>
      <w:r w:rsidRPr="00966F95">
        <w:rPr>
          <w:b/>
          <w:color w:val="000000" w:themeColor="text1"/>
        </w:rPr>
        <w:t xml:space="preserve">Članak </w:t>
      </w:r>
      <w:r w:rsidR="00244DEC" w:rsidRPr="00966F95">
        <w:rPr>
          <w:b/>
          <w:color w:val="000000" w:themeColor="text1"/>
        </w:rPr>
        <w:t>10</w:t>
      </w:r>
      <w:r w:rsidR="007237BC" w:rsidRPr="00966F95">
        <w:rPr>
          <w:b/>
          <w:color w:val="000000" w:themeColor="text1"/>
        </w:rPr>
        <w:t>7</w:t>
      </w:r>
      <w:r w:rsidRPr="00966F95">
        <w:rPr>
          <w:b/>
          <w:color w:val="000000" w:themeColor="text1"/>
        </w:rPr>
        <w:t>.</w:t>
      </w:r>
    </w:p>
    <w:p w14:paraId="16570612" w14:textId="77777777" w:rsidR="003765CE" w:rsidRPr="00966F95" w:rsidRDefault="003765CE" w:rsidP="00EB5E65">
      <w:pPr>
        <w:jc w:val="center"/>
        <w:rPr>
          <w:b/>
          <w:color w:val="000000" w:themeColor="text1"/>
        </w:rPr>
      </w:pPr>
    </w:p>
    <w:p w14:paraId="16570613" w14:textId="77777777" w:rsidR="006F54B2" w:rsidRPr="00966F95" w:rsidRDefault="00155E5E" w:rsidP="00EB5E65">
      <w:pPr>
        <w:rPr>
          <w:bCs/>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425</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14" w14:textId="77777777" w:rsidR="00DC1937" w:rsidRPr="00966F95" w:rsidRDefault="00DC1937" w:rsidP="00EB5E65">
      <w:pPr>
        <w:rPr>
          <w:bCs/>
          <w:color w:val="000000" w:themeColor="text1"/>
        </w:rPr>
      </w:pPr>
    </w:p>
    <w:p w14:paraId="16570615" w14:textId="77777777" w:rsidR="00173980" w:rsidRPr="00966F95" w:rsidRDefault="00173980" w:rsidP="00EB5E65">
      <w:pPr>
        <w:jc w:val="center"/>
        <w:rPr>
          <w:bCs/>
          <w:i/>
          <w:color w:val="000000" w:themeColor="text1"/>
        </w:rPr>
      </w:pPr>
      <w:r w:rsidRPr="00966F95">
        <w:rPr>
          <w:bCs/>
          <w:color w:val="000000" w:themeColor="text1"/>
        </w:rPr>
        <w:t>„</w:t>
      </w:r>
      <w:r w:rsidR="0016203B" w:rsidRPr="00966F95">
        <w:rPr>
          <w:bCs/>
          <w:i/>
          <w:color w:val="000000" w:themeColor="text1"/>
        </w:rPr>
        <w:t xml:space="preserve">Objava pravila općeg dobra </w:t>
      </w:r>
    </w:p>
    <w:p w14:paraId="16570616" w14:textId="77777777" w:rsidR="00FD33B1" w:rsidRPr="00966F95" w:rsidRDefault="00FD33B1" w:rsidP="00EB5E65">
      <w:pPr>
        <w:jc w:val="center"/>
        <w:rPr>
          <w:bCs/>
          <w:color w:val="000000" w:themeColor="text1"/>
        </w:rPr>
      </w:pPr>
    </w:p>
    <w:p w14:paraId="16570617" w14:textId="77777777" w:rsidR="0016203B" w:rsidRPr="00966F95" w:rsidRDefault="0016203B" w:rsidP="00EB5E65">
      <w:pPr>
        <w:jc w:val="center"/>
        <w:rPr>
          <w:iCs/>
          <w:color w:val="000000" w:themeColor="text1"/>
        </w:rPr>
      </w:pPr>
      <w:r w:rsidRPr="00966F95">
        <w:rPr>
          <w:iCs/>
          <w:color w:val="000000" w:themeColor="text1"/>
        </w:rPr>
        <w:t>Članak 425.</w:t>
      </w:r>
    </w:p>
    <w:p w14:paraId="16570618" w14:textId="77777777" w:rsidR="00FD33B1" w:rsidRPr="00966F95" w:rsidRDefault="00FD33B1" w:rsidP="00EB5E65">
      <w:pPr>
        <w:jc w:val="center"/>
        <w:rPr>
          <w:iCs/>
          <w:color w:val="000000" w:themeColor="text1"/>
        </w:rPr>
      </w:pPr>
    </w:p>
    <w:p w14:paraId="16570619" w14:textId="31B6886B" w:rsidR="0016203B" w:rsidRPr="00966F95" w:rsidRDefault="0016203B" w:rsidP="00EB5E65">
      <w:pPr>
        <w:jc w:val="both"/>
        <w:rPr>
          <w:color w:val="000000" w:themeColor="text1"/>
        </w:rPr>
      </w:pPr>
      <w:r w:rsidRPr="00966F95">
        <w:rPr>
          <w:color w:val="000000" w:themeColor="text1"/>
        </w:rPr>
        <w:t xml:space="preserve">(1)  Agencija objavljuje na svojoj internetskoj stranici kao </w:t>
      </w:r>
      <w:r w:rsidR="008405DD" w:rsidRPr="00966F95">
        <w:rPr>
          <w:color w:val="000000" w:themeColor="text1"/>
        </w:rPr>
        <w:t xml:space="preserve">jedinstvenoj kontaktnoj točki </w:t>
      </w:r>
      <w:r w:rsidRPr="00966F95">
        <w:rPr>
          <w:color w:val="000000" w:themeColor="text1"/>
        </w:rPr>
        <w:t xml:space="preserve">relevantne zakonske odredbe koje štite opće dobro, uključujući informacije o primjeni odredbi iz članka </w:t>
      </w:r>
      <w:r w:rsidR="00CD1E8A" w:rsidRPr="00966F95">
        <w:rPr>
          <w:color w:val="000000" w:themeColor="text1"/>
        </w:rPr>
        <w:t>436</w:t>
      </w:r>
      <w:r w:rsidRPr="00966F95">
        <w:rPr>
          <w:color w:val="000000" w:themeColor="text1"/>
        </w:rPr>
        <w:t>.</w:t>
      </w:r>
      <w:r w:rsidR="00CD1E8A" w:rsidRPr="00966F95">
        <w:rPr>
          <w:color w:val="000000" w:themeColor="text1"/>
        </w:rPr>
        <w:t>f</w:t>
      </w:r>
      <w:r w:rsidRPr="00966F95">
        <w:rPr>
          <w:color w:val="000000" w:themeColor="text1"/>
        </w:rPr>
        <w:t xml:space="preserve"> stavaka 5. i 6.</w:t>
      </w:r>
      <w:r w:rsidR="00F87E74" w:rsidRPr="00966F95">
        <w:rPr>
          <w:color w:val="000000" w:themeColor="text1"/>
        </w:rPr>
        <w:t xml:space="preserve"> ovoga </w:t>
      </w:r>
      <w:r w:rsidR="00D6404E" w:rsidRPr="00966F95">
        <w:rPr>
          <w:color w:val="000000" w:themeColor="text1"/>
        </w:rPr>
        <w:t>Zakona</w:t>
      </w:r>
      <w:r w:rsidRPr="00966F95">
        <w:rPr>
          <w:color w:val="000000" w:themeColor="text1"/>
        </w:rPr>
        <w:t xml:space="preserve">, koje se primjenjuju na obavljanje distribucije osiguranja i </w:t>
      </w:r>
      <w:r w:rsidR="00686E7B" w:rsidRPr="00966F95">
        <w:rPr>
          <w:color w:val="000000" w:themeColor="text1"/>
        </w:rPr>
        <w:t xml:space="preserve">distribucije </w:t>
      </w:r>
      <w:r w:rsidRPr="00966F95">
        <w:rPr>
          <w:color w:val="000000" w:themeColor="text1"/>
        </w:rPr>
        <w:t xml:space="preserve">reosiguranja na području Republike Hrvatske. </w:t>
      </w:r>
    </w:p>
    <w:p w14:paraId="1657061A" w14:textId="77777777" w:rsidR="00FD33B1" w:rsidRPr="00966F95" w:rsidRDefault="00FD33B1" w:rsidP="00EB5E65">
      <w:pPr>
        <w:jc w:val="both"/>
        <w:rPr>
          <w:color w:val="000000" w:themeColor="text1"/>
        </w:rPr>
      </w:pPr>
    </w:p>
    <w:p w14:paraId="1657061B" w14:textId="204CFCF9" w:rsidR="0016203B" w:rsidRPr="00966F95" w:rsidRDefault="0016203B" w:rsidP="00EB5E65">
      <w:pPr>
        <w:jc w:val="both"/>
        <w:rPr>
          <w:color w:val="000000" w:themeColor="text1"/>
        </w:rPr>
      </w:pPr>
      <w:r w:rsidRPr="00966F95">
        <w:rPr>
          <w:color w:val="000000" w:themeColor="text1"/>
        </w:rPr>
        <w:t xml:space="preserve">(2) Agencija nadzire provođenje i primjenu odredbi propisa kojima se uređuje distribucija osiguranja kao i odredbi ovoga Zakona  razmjerno zaštiti </w:t>
      </w:r>
      <w:r w:rsidR="00E92E33" w:rsidRPr="00966F95">
        <w:rPr>
          <w:color w:val="000000" w:themeColor="text1"/>
        </w:rPr>
        <w:t>potrošača</w:t>
      </w:r>
      <w:r w:rsidRPr="00966F95">
        <w:rPr>
          <w:color w:val="000000" w:themeColor="text1"/>
        </w:rPr>
        <w:t>.</w:t>
      </w:r>
      <w:r w:rsidR="00DF6CB3" w:rsidRPr="00966F95">
        <w:rPr>
          <w:color w:val="000000" w:themeColor="text1"/>
        </w:rPr>
        <w:t>“</w:t>
      </w:r>
      <w:r w:rsidR="00155E5E" w:rsidRPr="00966F95">
        <w:rPr>
          <w:color w:val="000000" w:themeColor="text1"/>
        </w:rPr>
        <w:t>.</w:t>
      </w:r>
      <w:r w:rsidRPr="00966F95">
        <w:rPr>
          <w:color w:val="000000" w:themeColor="text1"/>
        </w:rPr>
        <w:t xml:space="preserve"> </w:t>
      </w:r>
    </w:p>
    <w:p w14:paraId="1657061C" w14:textId="77777777" w:rsidR="008632E7" w:rsidRPr="00966F95" w:rsidRDefault="008632E7" w:rsidP="00EB5E65">
      <w:pPr>
        <w:jc w:val="both"/>
        <w:rPr>
          <w:color w:val="000000" w:themeColor="text1"/>
        </w:rPr>
      </w:pPr>
    </w:p>
    <w:p w14:paraId="1657061D" w14:textId="6DEBAE53" w:rsidR="00C633DE" w:rsidRPr="00966F95" w:rsidRDefault="00C633DE" w:rsidP="00EB5E65">
      <w:pPr>
        <w:jc w:val="center"/>
        <w:rPr>
          <w:b/>
          <w:color w:val="000000" w:themeColor="text1"/>
        </w:rPr>
      </w:pPr>
      <w:r w:rsidRPr="00966F95">
        <w:rPr>
          <w:b/>
          <w:color w:val="000000" w:themeColor="text1"/>
        </w:rPr>
        <w:t xml:space="preserve">Članak </w:t>
      </w:r>
      <w:r w:rsidR="009E79C6" w:rsidRPr="00966F95">
        <w:rPr>
          <w:b/>
          <w:color w:val="000000" w:themeColor="text1"/>
        </w:rPr>
        <w:t>10</w:t>
      </w:r>
      <w:r w:rsidR="007237BC" w:rsidRPr="00966F95">
        <w:rPr>
          <w:b/>
          <w:color w:val="000000" w:themeColor="text1"/>
        </w:rPr>
        <w:t>8</w:t>
      </w:r>
      <w:r w:rsidRPr="00966F95">
        <w:rPr>
          <w:b/>
          <w:color w:val="000000" w:themeColor="text1"/>
        </w:rPr>
        <w:t>.</w:t>
      </w:r>
    </w:p>
    <w:p w14:paraId="1657061E" w14:textId="77777777" w:rsidR="00FD33B1" w:rsidRPr="00966F95" w:rsidRDefault="00FD33B1" w:rsidP="00EB5E65">
      <w:pPr>
        <w:jc w:val="center"/>
        <w:rPr>
          <w:b/>
          <w:color w:val="000000" w:themeColor="text1"/>
        </w:rPr>
      </w:pPr>
    </w:p>
    <w:p w14:paraId="1657061F" w14:textId="77777777" w:rsidR="00155E5E" w:rsidRPr="00966F95" w:rsidRDefault="00155E5E" w:rsidP="00EB5E65">
      <w:pPr>
        <w:rPr>
          <w:bCs/>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426</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20" w14:textId="77777777" w:rsidR="00FD33B1" w:rsidRPr="00966F95" w:rsidRDefault="00FD33B1" w:rsidP="00EB5E65">
      <w:pPr>
        <w:rPr>
          <w:bCs/>
          <w:color w:val="000000" w:themeColor="text1"/>
        </w:rPr>
      </w:pPr>
    </w:p>
    <w:p w14:paraId="16570621" w14:textId="77777777" w:rsidR="0016203B" w:rsidRPr="00966F95" w:rsidRDefault="00173980" w:rsidP="00EB5E65">
      <w:pPr>
        <w:jc w:val="center"/>
        <w:rPr>
          <w:bCs/>
          <w:i/>
          <w:color w:val="000000" w:themeColor="text1"/>
        </w:rPr>
      </w:pPr>
      <w:r w:rsidRPr="00966F95">
        <w:rPr>
          <w:bCs/>
          <w:i/>
          <w:color w:val="000000" w:themeColor="text1"/>
        </w:rPr>
        <w:t>„</w:t>
      </w:r>
      <w:r w:rsidR="0016203B" w:rsidRPr="00966F95">
        <w:rPr>
          <w:bCs/>
          <w:i/>
          <w:color w:val="000000" w:themeColor="text1"/>
        </w:rPr>
        <w:t>Suradnja i razmjena informacija između nadležnih tijela država članica</w:t>
      </w:r>
    </w:p>
    <w:p w14:paraId="16570622" w14:textId="77777777" w:rsidR="00FD33B1" w:rsidRPr="00966F95" w:rsidRDefault="00FD33B1" w:rsidP="00EB5E65">
      <w:pPr>
        <w:jc w:val="center"/>
        <w:rPr>
          <w:bCs/>
          <w:i/>
          <w:color w:val="000000" w:themeColor="text1"/>
        </w:rPr>
      </w:pPr>
    </w:p>
    <w:p w14:paraId="16570623" w14:textId="77777777" w:rsidR="0016203B" w:rsidRPr="00966F95" w:rsidRDefault="0016203B" w:rsidP="00EB5E65">
      <w:pPr>
        <w:jc w:val="center"/>
        <w:rPr>
          <w:iCs/>
          <w:color w:val="000000" w:themeColor="text1"/>
        </w:rPr>
      </w:pPr>
      <w:r w:rsidRPr="00966F95">
        <w:rPr>
          <w:iCs/>
          <w:color w:val="000000" w:themeColor="text1"/>
        </w:rPr>
        <w:t>Članak 426.</w:t>
      </w:r>
    </w:p>
    <w:p w14:paraId="16570624" w14:textId="77777777" w:rsidR="00FD33B1" w:rsidRPr="00966F95" w:rsidRDefault="00FD33B1" w:rsidP="00EB5E65">
      <w:pPr>
        <w:jc w:val="center"/>
        <w:rPr>
          <w:b/>
          <w:bCs/>
          <w:color w:val="000000" w:themeColor="text1"/>
        </w:rPr>
      </w:pPr>
    </w:p>
    <w:p w14:paraId="16570625" w14:textId="058B85C4" w:rsidR="00D43014" w:rsidRPr="00966F95" w:rsidRDefault="0016203B" w:rsidP="00EB5E65">
      <w:pPr>
        <w:jc w:val="both"/>
        <w:rPr>
          <w:color w:val="000000" w:themeColor="text1"/>
        </w:rPr>
      </w:pPr>
      <w:r w:rsidRPr="00966F95">
        <w:rPr>
          <w:color w:val="000000" w:themeColor="text1"/>
        </w:rPr>
        <w:t>(1)  Agencija surađuje i razmjenjuje sve relevantne informacije o distributerima osiguranja i reosiguranja s nadležnim nadzornim tijelima drugih država članica kako bi osigurala odgovarajuću primjenu ovoga Zakona.</w:t>
      </w:r>
      <w:r w:rsidR="00463621" w:rsidRPr="00966F95">
        <w:rPr>
          <w:color w:val="000000" w:themeColor="text1"/>
        </w:rPr>
        <w:t xml:space="preserve"> </w:t>
      </w:r>
    </w:p>
    <w:p w14:paraId="16570626" w14:textId="77777777" w:rsidR="0016203B" w:rsidRPr="00966F95" w:rsidRDefault="0016203B" w:rsidP="00EB5E65">
      <w:pPr>
        <w:jc w:val="both"/>
        <w:rPr>
          <w:color w:val="000000" w:themeColor="text1"/>
        </w:rPr>
      </w:pPr>
      <w:r w:rsidRPr="00966F95">
        <w:rPr>
          <w:color w:val="000000" w:themeColor="text1"/>
        </w:rPr>
        <w:t xml:space="preserve"> </w:t>
      </w:r>
    </w:p>
    <w:p w14:paraId="16570627" w14:textId="16DBD701" w:rsidR="0016203B" w:rsidRPr="00966F95" w:rsidRDefault="0016203B" w:rsidP="00EB5E65">
      <w:pPr>
        <w:jc w:val="both"/>
        <w:rPr>
          <w:color w:val="000000" w:themeColor="text1"/>
        </w:rPr>
      </w:pPr>
      <w:r w:rsidRPr="00966F95">
        <w:rPr>
          <w:color w:val="000000" w:themeColor="text1"/>
        </w:rPr>
        <w:t xml:space="preserve">(2) Posebno, pri postupku upisa u registar Agencija i druga nadležna tijela neprestano </w:t>
      </w:r>
      <w:r w:rsidR="007A4A16" w:rsidRPr="00966F95">
        <w:rPr>
          <w:color w:val="000000" w:themeColor="text1"/>
        </w:rPr>
        <w:t xml:space="preserve">razmjenjuju </w:t>
      </w:r>
      <w:r w:rsidRPr="00966F95">
        <w:rPr>
          <w:color w:val="000000" w:themeColor="text1"/>
        </w:rPr>
        <w:t xml:space="preserve">relevantne informacije u pogledu dobrog ugleda, stručnog znanja i sposobnosti distributera osiguranja i reosiguranja. </w:t>
      </w:r>
    </w:p>
    <w:p w14:paraId="16570628" w14:textId="77777777" w:rsidR="00D43014" w:rsidRPr="00966F95" w:rsidRDefault="00D43014" w:rsidP="00EB5E65">
      <w:pPr>
        <w:jc w:val="both"/>
        <w:rPr>
          <w:color w:val="000000" w:themeColor="text1"/>
        </w:rPr>
      </w:pPr>
    </w:p>
    <w:p w14:paraId="16570629" w14:textId="54975AFC" w:rsidR="0016203B" w:rsidRPr="00966F95" w:rsidRDefault="0016203B" w:rsidP="00EB5E65">
      <w:pPr>
        <w:jc w:val="both"/>
        <w:rPr>
          <w:color w:val="000000" w:themeColor="text1"/>
        </w:rPr>
      </w:pPr>
      <w:r w:rsidRPr="00966F95">
        <w:rPr>
          <w:color w:val="000000" w:themeColor="text1"/>
        </w:rPr>
        <w:t xml:space="preserve">(3)   Agencija i druga nadležna tijela razmjenjuju informacije o distributerima osiguranja i reosiguranja protiv kojih je izrečena sankcija ili druga mjera navedena u </w:t>
      </w:r>
      <w:r w:rsidR="00155E5E" w:rsidRPr="00966F95">
        <w:rPr>
          <w:color w:val="000000" w:themeColor="text1"/>
        </w:rPr>
        <w:t>P</w:t>
      </w:r>
      <w:r w:rsidRPr="00966F95">
        <w:rPr>
          <w:color w:val="000000" w:themeColor="text1"/>
        </w:rPr>
        <w:t xml:space="preserve">oglavlju VII. ove Glave </w:t>
      </w:r>
      <w:r w:rsidR="00D6404E" w:rsidRPr="00966F95">
        <w:rPr>
          <w:color w:val="000000" w:themeColor="text1"/>
        </w:rPr>
        <w:t xml:space="preserve">Zakona i </w:t>
      </w:r>
      <w:r w:rsidRPr="00966F95">
        <w:rPr>
          <w:color w:val="000000" w:themeColor="text1"/>
        </w:rPr>
        <w:t xml:space="preserve">informacije koje  dovode do brisanja takvih distributera iz registra. </w:t>
      </w:r>
    </w:p>
    <w:p w14:paraId="1657062A" w14:textId="77777777" w:rsidR="00D43014" w:rsidRPr="00966F95" w:rsidRDefault="00D43014" w:rsidP="00EB5E65">
      <w:pPr>
        <w:jc w:val="both"/>
        <w:rPr>
          <w:color w:val="000000" w:themeColor="text1"/>
        </w:rPr>
      </w:pPr>
    </w:p>
    <w:p w14:paraId="1657062B" w14:textId="4D8A6AE2" w:rsidR="00611117" w:rsidRPr="00966F95" w:rsidRDefault="0016203B" w:rsidP="00EB5E65">
      <w:pPr>
        <w:jc w:val="both"/>
        <w:rPr>
          <w:color w:val="000000" w:themeColor="text1"/>
        </w:rPr>
      </w:pPr>
      <w:r w:rsidRPr="00966F95">
        <w:rPr>
          <w:color w:val="000000" w:themeColor="text1"/>
        </w:rPr>
        <w:t>(4)   Sve osobe iz Agencije koje su obvezne primati ili otkrivati informacije u okviru ove Glave Zakona podliježu obvezi čuvanja poslovne tajne na isti način kako predviđa članak 397. ovoga Zakona.</w:t>
      </w:r>
      <w:r w:rsidR="00DF6CB3" w:rsidRPr="00966F95">
        <w:rPr>
          <w:color w:val="000000" w:themeColor="text1"/>
        </w:rPr>
        <w:t>“</w:t>
      </w:r>
      <w:r w:rsidR="00540045" w:rsidRPr="00966F95">
        <w:rPr>
          <w:color w:val="000000" w:themeColor="text1"/>
        </w:rPr>
        <w:t>.</w:t>
      </w:r>
      <w:r w:rsidR="00463621" w:rsidRPr="00966F95">
        <w:rPr>
          <w:color w:val="000000" w:themeColor="text1"/>
        </w:rPr>
        <w:t xml:space="preserve"> </w:t>
      </w:r>
    </w:p>
    <w:p w14:paraId="1657062C" w14:textId="77777777" w:rsidR="00C633DE" w:rsidRPr="00966F95" w:rsidRDefault="00C633DE" w:rsidP="00EB5E65">
      <w:pPr>
        <w:jc w:val="both"/>
        <w:rPr>
          <w:color w:val="000000" w:themeColor="text1"/>
        </w:rPr>
      </w:pPr>
    </w:p>
    <w:p w14:paraId="1657062D" w14:textId="13B152B2" w:rsidR="00C633DE" w:rsidRPr="00966F95" w:rsidRDefault="00C633DE" w:rsidP="00EB5E65">
      <w:pPr>
        <w:jc w:val="center"/>
        <w:rPr>
          <w:b/>
          <w:color w:val="000000" w:themeColor="text1"/>
        </w:rPr>
      </w:pPr>
      <w:r w:rsidRPr="00966F95">
        <w:rPr>
          <w:b/>
          <w:color w:val="000000" w:themeColor="text1"/>
        </w:rPr>
        <w:t xml:space="preserve">Članak </w:t>
      </w:r>
      <w:r w:rsidR="0033269D" w:rsidRPr="00966F95">
        <w:rPr>
          <w:b/>
          <w:color w:val="000000" w:themeColor="text1"/>
        </w:rPr>
        <w:t>10</w:t>
      </w:r>
      <w:r w:rsidR="007237BC" w:rsidRPr="00966F95">
        <w:rPr>
          <w:b/>
          <w:color w:val="000000" w:themeColor="text1"/>
        </w:rPr>
        <w:t>9</w:t>
      </w:r>
      <w:r w:rsidRPr="00966F95">
        <w:rPr>
          <w:b/>
          <w:color w:val="000000" w:themeColor="text1"/>
        </w:rPr>
        <w:t>.</w:t>
      </w:r>
    </w:p>
    <w:p w14:paraId="1657062E" w14:textId="77777777" w:rsidR="00D43014" w:rsidRPr="00966F95" w:rsidRDefault="00D43014" w:rsidP="00EB5E65">
      <w:pPr>
        <w:jc w:val="center"/>
        <w:rPr>
          <w:b/>
          <w:color w:val="000000" w:themeColor="text1"/>
        </w:rPr>
      </w:pPr>
    </w:p>
    <w:p w14:paraId="1657062F" w14:textId="77777777" w:rsidR="006F54B2" w:rsidRPr="00966F95" w:rsidRDefault="00540045" w:rsidP="00EB5E65">
      <w:pPr>
        <w:rPr>
          <w:bCs/>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427</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30" w14:textId="77777777" w:rsidR="00D43014" w:rsidRPr="00966F95" w:rsidRDefault="00D43014" w:rsidP="00EB5E65">
      <w:pPr>
        <w:rPr>
          <w:bCs/>
          <w:color w:val="000000" w:themeColor="text1"/>
        </w:rPr>
      </w:pPr>
    </w:p>
    <w:p w14:paraId="16570631" w14:textId="77777777" w:rsidR="00173980" w:rsidRPr="00966F95" w:rsidRDefault="00173980" w:rsidP="00EB5E65">
      <w:pPr>
        <w:jc w:val="center"/>
        <w:rPr>
          <w:bCs/>
          <w:i/>
          <w:color w:val="000000" w:themeColor="text1"/>
        </w:rPr>
      </w:pPr>
      <w:r w:rsidRPr="00966F95">
        <w:rPr>
          <w:bCs/>
          <w:i/>
          <w:color w:val="000000" w:themeColor="text1"/>
        </w:rPr>
        <w:t>„</w:t>
      </w:r>
      <w:r w:rsidR="0016203B" w:rsidRPr="00966F95">
        <w:rPr>
          <w:bCs/>
          <w:i/>
          <w:color w:val="000000" w:themeColor="text1"/>
        </w:rPr>
        <w:t>Pritužbe</w:t>
      </w:r>
      <w:r w:rsidR="0031104F" w:rsidRPr="00966F95">
        <w:rPr>
          <w:bCs/>
          <w:i/>
          <w:color w:val="000000" w:themeColor="text1"/>
        </w:rPr>
        <w:t xml:space="preserve"> i izvansudsko rješavanje sporova</w:t>
      </w:r>
    </w:p>
    <w:p w14:paraId="16570632" w14:textId="77777777" w:rsidR="00D43014" w:rsidRPr="00966F95" w:rsidRDefault="00D43014" w:rsidP="00EB5E65">
      <w:pPr>
        <w:jc w:val="center"/>
        <w:rPr>
          <w:bCs/>
          <w:color w:val="000000" w:themeColor="text1"/>
        </w:rPr>
      </w:pPr>
    </w:p>
    <w:p w14:paraId="16570634" w14:textId="14BE4411" w:rsidR="00D43014" w:rsidRPr="00966F95" w:rsidRDefault="0016203B">
      <w:pPr>
        <w:jc w:val="center"/>
        <w:rPr>
          <w:iCs/>
          <w:color w:val="000000" w:themeColor="text1"/>
        </w:rPr>
      </w:pPr>
      <w:r w:rsidRPr="00966F95">
        <w:rPr>
          <w:iCs/>
          <w:color w:val="000000" w:themeColor="text1"/>
        </w:rPr>
        <w:t>Članak 427.</w:t>
      </w:r>
    </w:p>
    <w:p w14:paraId="16570635" w14:textId="2FA09476" w:rsidR="0016203B" w:rsidRPr="00966F95" w:rsidRDefault="0016203B" w:rsidP="00EB5E65">
      <w:pPr>
        <w:jc w:val="both"/>
        <w:rPr>
          <w:color w:val="000000" w:themeColor="text1"/>
        </w:rPr>
      </w:pPr>
      <w:r w:rsidRPr="00966F95">
        <w:rPr>
          <w:color w:val="000000" w:themeColor="text1"/>
        </w:rPr>
        <w:t>(1) Zainteresirane osobe iz članka 375. ovoga Zakona</w:t>
      </w:r>
      <w:r w:rsidR="00E92E33" w:rsidRPr="00966F95">
        <w:rPr>
          <w:color w:val="000000" w:themeColor="text1"/>
        </w:rPr>
        <w:t xml:space="preserve"> </w:t>
      </w:r>
      <w:r w:rsidRPr="00966F95">
        <w:rPr>
          <w:color w:val="000000" w:themeColor="text1"/>
        </w:rPr>
        <w:t>i posebno udruge potrošača imaju pravo podnijeti pritužbe</w:t>
      </w:r>
      <w:r w:rsidR="005E2062" w:rsidRPr="00966F95">
        <w:rPr>
          <w:color w:val="000000" w:themeColor="text1"/>
        </w:rPr>
        <w:t xml:space="preserve"> na rad</w:t>
      </w:r>
      <w:r w:rsidRPr="00966F95">
        <w:rPr>
          <w:color w:val="000000" w:themeColor="text1"/>
        </w:rPr>
        <w:t xml:space="preserve"> distributera osiguranja i </w:t>
      </w:r>
      <w:r w:rsidR="005E2062" w:rsidRPr="00966F95">
        <w:rPr>
          <w:color w:val="000000" w:themeColor="text1"/>
        </w:rPr>
        <w:t xml:space="preserve">distributera </w:t>
      </w:r>
      <w:r w:rsidRPr="00966F95">
        <w:rPr>
          <w:color w:val="000000" w:themeColor="text1"/>
        </w:rPr>
        <w:t>reosiguranja.</w:t>
      </w:r>
      <w:r w:rsidR="00463621" w:rsidRPr="00966F95">
        <w:rPr>
          <w:color w:val="000000" w:themeColor="text1"/>
        </w:rPr>
        <w:t xml:space="preserve"> </w:t>
      </w:r>
    </w:p>
    <w:p w14:paraId="16570636" w14:textId="77777777" w:rsidR="00D43014" w:rsidRPr="00966F95" w:rsidRDefault="00D43014" w:rsidP="00EB5E65">
      <w:pPr>
        <w:jc w:val="both"/>
        <w:rPr>
          <w:color w:val="000000" w:themeColor="text1"/>
        </w:rPr>
      </w:pPr>
    </w:p>
    <w:p w14:paraId="16570637" w14:textId="3E6C47C3" w:rsidR="007A4A16" w:rsidRPr="00966F95" w:rsidRDefault="0016203B" w:rsidP="00EB5E65">
      <w:pPr>
        <w:jc w:val="both"/>
        <w:rPr>
          <w:color w:val="000000" w:themeColor="text1"/>
        </w:rPr>
      </w:pPr>
      <w:r w:rsidRPr="00966F95">
        <w:rPr>
          <w:color w:val="000000" w:themeColor="text1"/>
        </w:rPr>
        <w:t>(2) Distributer osiguranja i reosiguranja dužan je na svaku pritužbu odgovoriti u roku kako je to propisano člankom 378. ovoga Zakona.</w:t>
      </w:r>
      <w:r w:rsidR="00463621" w:rsidRPr="00966F95">
        <w:rPr>
          <w:color w:val="000000" w:themeColor="text1"/>
        </w:rPr>
        <w:t xml:space="preserve"> </w:t>
      </w:r>
    </w:p>
    <w:p w14:paraId="16570638" w14:textId="77777777" w:rsidR="00D43014" w:rsidRPr="00966F95" w:rsidRDefault="00D43014" w:rsidP="00EB5E65">
      <w:pPr>
        <w:jc w:val="both"/>
        <w:rPr>
          <w:color w:val="000000" w:themeColor="text1"/>
        </w:rPr>
      </w:pPr>
    </w:p>
    <w:p w14:paraId="16570639" w14:textId="77777777" w:rsidR="0031104F" w:rsidRPr="00966F95" w:rsidRDefault="007A4A16" w:rsidP="00EB5E65">
      <w:pPr>
        <w:jc w:val="both"/>
        <w:rPr>
          <w:color w:val="000000" w:themeColor="text1"/>
        </w:rPr>
      </w:pPr>
      <w:r w:rsidRPr="00966F95">
        <w:rPr>
          <w:color w:val="000000" w:themeColor="text1"/>
        </w:rPr>
        <w:t>(3) Ako osoba iz stavka 1. ovoga članka smatra da distributer osiguranja i reosiguranja ne postupa u skladu sa svojim obvezama može o tome podnijeti predstavku Agenciji, a Agencija će postupiti kako je to propisano člankom 378. ovoga Zakona.</w:t>
      </w:r>
    </w:p>
    <w:p w14:paraId="1657063A" w14:textId="77777777" w:rsidR="00D43014" w:rsidRPr="00966F95" w:rsidRDefault="00D43014" w:rsidP="00EB5E65">
      <w:pPr>
        <w:jc w:val="both"/>
        <w:rPr>
          <w:color w:val="000000" w:themeColor="text1"/>
        </w:rPr>
      </w:pPr>
    </w:p>
    <w:p w14:paraId="1657063B" w14:textId="23621B35" w:rsidR="0031104F" w:rsidRPr="00966F95" w:rsidRDefault="0031104F" w:rsidP="00EB5E65">
      <w:pPr>
        <w:jc w:val="both"/>
        <w:rPr>
          <w:color w:val="000000" w:themeColor="text1"/>
        </w:rPr>
      </w:pPr>
      <w:r w:rsidRPr="00966F95">
        <w:rPr>
          <w:color w:val="000000" w:themeColor="text1"/>
        </w:rPr>
        <w:t xml:space="preserve">(4)   Distributeri osiguranja dužni su uspostaviti adekvatni i učinkoviti, nepristrani i neovisni postupak izvansudskih rješavanja pritužbi i sporova sa strankama koji se odnose na prava i obveze koje proizlaze iz ovoga Zakona i u skladu s relevantnim zakonodavnim aktima Europske unije i drugim propisima Republike Hrvatske, kao i uz pomoć drugih tijela ovlaštenih za mirno rješavanje sporova. </w:t>
      </w:r>
    </w:p>
    <w:p w14:paraId="1657063C" w14:textId="77777777" w:rsidR="00D43014" w:rsidRPr="00966F95" w:rsidRDefault="00D43014" w:rsidP="00EB5E65">
      <w:pPr>
        <w:jc w:val="both"/>
        <w:rPr>
          <w:color w:val="000000" w:themeColor="text1"/>
        </w:rPr>
      </w:pPr>
    </w:p>
    <w:p w14:paraId="1657063D" w14:textId="5D443B1D" w:rsidR="0031104F" w:rsidRPr="00966F95" w:rsidRDefault="0031104F" w:rsidP="00EB5E65">
      <w:pPr>
        <w:jc w:val="both"/>
        <w:rPr>
          <w:color w:val="000000" w:themeColor="text1"/>
        </w:rPr>
      </w:pPr>
      <w:r w:rsidRPr="00966F95">
        <w:rPr>
          <w:color w:val="000000" w:themeColor="text1"/>
        </w:rPr>
        <w:t xml:space="preserve">(5) Postupci izvansudskog rješavanja pritužbi i prigovora propisani Poglavljem I. Glave XX. ovoga Zakona istovjetno se primjenjuju na distributere osiguranja i reosiguranja. </w:t>
      </w:r>
    </w:p>
    <w:p w14:paraId="1657063E" w14:textId="77777777" w:rsidR="00D43014" w:rsidRPr="00966F95" w:rsidRDefault="00D43014" w:rsidP="00EB5E65">
      <w:pPr>
        <w:jc w:val="both"/>
        <w:rPr>
          <w:color w:val="000000" w:themeColor="text1"/>
        </w:rPr>
      </w:pPr>
    </w:p>
    <w:p w14:paraId="1657063F" w14:textId="1D9CA4C0" w:rsidR="00861EA4" w:rsidRPr="00966F95" w:rsidRDefault="0031104F" w:rsidP="00EB5E65">
      <w:pPr>
        <w:jc w:val="both"/>
        <w:rPr>
          <w:color w:val="000000" w:themeColor="text1"/>
        </w:rPr>
      </w:pPr>
      <w:r w:rsidRPr="00966F95">
        <w:rPr>
          <w:color w:val="000000" w:themeColor="text1"/>
        </w:rPr>
        <w:t>(6) U postupku izvansudskog rješavanja prekograničnih sporova Agencija će surađivati s drugim nadležnim tijelima kako bi se osigurala prava i obveze koje proizlaze iz ovoga Zakona.“.</w:t>
      </w:r>
      <w:r w:rsidR="0016203B" w:rsidRPr="00966F95">
        <w:rPr>
          <w:color w:val="000000" w:themeColor="text1"/>
        </w:rPr>
        <w:t xml:space="preserve"> </w:t>
      </w:r>
    </w:p>
    <w:p w14:paraId="16570640" w14:textId="77777777" w:rsidR="00D43014" w:rsidRPr="00966F95" w:rsidRDefault="00D43014" w:rsidP="00EB5E65">
      <w:pPr>
        <w:jc w:val="both"/>
        <w:rPr>
          <w:b/>
          <w:color w:val="000000" w:themeColor="text1"/>
        </w:rPr>
      </w:pPr>
    </w:p>
    <w:p w14:paraId="16570641" w14:textId="5F576FD2" w:rsidR="00C633DE" w:rsidRPr="00966F95" w:rsidRDefault="00C633DE" w:rsidP="00EB5E65">
      <w:pPr>
        <w:jc w:val="center"/>
        <w:rPr>
          <w:b/>
          <w:color w:val="000000" w:themeColor="text1"/>
        </w:rPr>
      </w:pPr>
      <w:r w:rsidRPr="00966F95">
        <w:rPr>
          <w:b/>
          <w:color w:val="000000" w:themeColor="text1"/>
        </w:rPr>
        <w:t xml:space="preserve">Članak </w:t>
      </w:r>
      <w:r w:rsidR="0088358D" w:rsidRPr="00966F95">
        <w:rPr>
          <w:b/>
          <w:color w:val="000000" w:themeColor="text1"/>
        </w:rPr>
        <w:t>1</w:t>
      </w:r>
      <w:r w:rsidR="007237BC" w:rsidRPr="00966F95">
        <w:rPr>
          <w:b/>
          <w:color w:val="000000" w:themeColor="text1"/>
        </w:rPr>
        <w:t>10</w:t>
      </w:r>
      <w:r w:rsidRPr="00966F95">
        <w:rPr>
          <w:b/>
          <w:color w:val="000000" w:themeColor="text1"/>
        </w:rPr>
        <w:t>.</w:t>
      </w:r>
    </w:p>
    <w:p w14:paraId="16570642" w14:textId="77777777" w:rsidR="00D43014" w:rsidRPr="00966F95" w:rsidRDefault="00D43014" w:rsidP="00EB5E65">
      <w:pPr>
        <w:jc w:val="center"/>
        <w:rPr>
          <w:b/>
          <w:color w:val="000000" w:themeColor="text1"/>
        </w:rPr>
      </w:pPr>
    </w:p>
    <w:p w14:paraId="1D4D85EB" w14:textId="3869A6B4" w:rsidR="00703127" w:rsidRPr="00966F95" w:rsidRDefault="00540045" w:rsidP="0078131C">
      <w:pPr>
        <w:rPr>
          <w:bCs/>
          <w:i/>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428</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6AA120F7" w14:textId="77777777" w:rsidR="0088358D" w:rsidRPr="00966F95" w:rsidRDefault="0088358D" w:rsidP="00EB5E65">
      <w:pPr>
        <w:rPr>
          <w:bCs/>
          <w:color w:val="000000" w:themeColor="text1"/>
        </w:rPr>
      </w:pPr>
    </w:p>
    <w:p w14:paraId="4217455D" w14:textId="482D11F2" w:rsidR="00703127" w:rsidRPr="00966F95" w:rsidRDefault="0031104F" w:rsidP="0088358D">
      <w:pPr>
        <w:jc w:val="center"/>
        <w:rPr>
          <w:bCs/>
          <w:i/>
          <w:color w:val="000000" w:themeColor="text1"/>
        </w:rPr>
      </w:pPr>
      <w:r w:rsidRPr="00966F95">
        <w:rPr>
          <w:bCs/>
          <w:i/>
          <w:color w:val="000000" w:themeColor="text1"/>
        </w:rPr>
        <w:t>„Donošenje pravilnika</w:t>
      </w:r>
    </w:p>
    <w:p w14:paraId="16570646" w14:textId="77777777" w:rsidR="00D43014" w:rsidRPr="00966F95" w:rsidRDefault="00D43014" w:rsidP="0088358D">
      <w:pPr>
        <w:jc w:val="center"/>
        <w:rPr>
          <w:bCs/>
          <w:color w:val="000000" w:themeColor="text1"/>
        </w:rPr>
      </w:pPr>
    </w:p>
    <w:p w14:paraId="16570647" w14:textId="77777777" w:rsidR="0016203B" w:rsidRPr="00966F95" w:rsidRDefault="0016203B" w:rsidP="00EB5E65">
      <w:pPr>
        <w:jc w:val="center"/>
        <w:rPr>
          <w:iCs/>
          <w:color w:val="000000" w:themeColor="text1"/>
        </w:rPr>
      </w:pPr>
      <w:r w:rsidRPr="00966F95">
        <w:rPr>
          <w:iCs/>
          <w:color w:val="000000" w:themeColor="text1"/>
        </w:rPr>
        <w:t>Članak 428.</w:t>
      </w:r>
    </w:p>
    <w:p w14:paraId="16570648" w14:textId="77777777" w:rsidR="00D43014" w:rsidRPr="00966F95" w:rsidRDefault="00D43014" w:rsidP="00EB5E65">
      <w:pPr>
        <w:jc w:val="center"/>
        <w:rPr>
          <w:iCs/>
          <w:color w:val="000000" w:themeColor="text1"/>
        </w:rPr>
      </w:pPr>
    </w:p>
    <w:p w14:paraId="16570649" w14:textId="77777777" w:rsidR="0031104F" w:rsidRPr="00966F95" w:rsidRDefault="0031104F" w:rsidP="00EB5E65">
      <w:pPr>
        <w:jc w:val="both"/>
        <w:rPr>
          <w:iCs/>
          <w:color w:val="000000" w:themeColor="text1"/>
        </w:rPr>
      </w:pPr>
      <w:r w:rsidRPr="00966F95">
        <w:rPr>
          <w:iCs/>
          <w:color w:val="000000" w:themeColor="text1"/>
        </w:rPr>
        <w:t>Agencija će pravilnikom detaljnije urediti sljedeće:</w:t>
      </w:r>
    </w:p>
    <w:p w14:paraId="1657064A" w14:textId="77777777" w:rsidR="00D43014" w:rsidRPr="00966F95" w:rsidRDefault="00D43014" w:rsidP="00EB5E65">
      <w:pPr>
        <w:jc w:val="both"/>
        <w:rPr>
          <w:iCs/>
          <w:color w:val="000000" w:themeColor="text1"/>
        </w:rPr>
      </w:pPr>
    </w:p>
    <w:p w14:paraId="1657064B" w14:textId="77777777" w:rsidR="0031104F" w:rsidRPr="00966F95" w:rsidRDefault="0031104F" w:rsidP="00EB5E65">
      <w:pPr>
        <w:jc w:val="both"/>
        <w:rPr>
          <w:iCs/>
          <w:color w:val="000000" w:themeColor="text1"/>
        </w:rPr>
      </w:pPr>
      <w:r w:rsidRPr="00966F95">
        <w:rPr>
          <w:iCs/>
          <w:color w:val="000000" w:themeColor="text1"/>
        </w:rPr>
        <w:t>1. upis podataka u registar Agencije</w:t>
      </w:r>
      <w:r w:rsidR="00451406" w:rsidRPr="00966F95">
        <w:rPr>
          <w:iCs/>
          <w:color w:val="000000" w:themeColor="text1"/>
        </w:rPr>
        <w:t xml:space="preserve"> iz članka 411. i članka 412. ovoga Zakona</w:t>
      </w:r>
    </w:p>
    <w:p w14:paraId="1657064C" w14:textId="77777777" w:rsidR="00D43014" w:rsidRPr="00966F95" w:rsidRDefault="00D43014" w:rsidP="00EB5E65">
      <w:pPr>
        <w:jc w:val="both"/>
        <w:rPr>
          <w:iCs/>
          <w:color w:val="000000" w:themeColor="text1"/>
        </w:rPr>
      </w:pPr>
    </w:p>
    <w:p w14:paraId="1657064D" w14:textId="07D61064" w:rsidR="00FB5BE2" w:rsidRPr="00966F95" w:rsidRDefault="00FB5BE2" w:rsidP="00EB5E65">
      <w:pPr>
        <w:tabs>
          <w:tab w:val="left" w:pos="142"/>
        </w:tabs>
        <w:jc w:val="both"/>
        <w:rPr>
          <w:iCs/>
          <w:color w:val="000000" w:themeColor="text1"/>
        </w:rPr>
      </w:pPr>
      <w:r w:rsidRPr="00966F95">
        <w:rPr>
          <w:iCs/>
          <w:color w:val="000000" w:themeColor="text1"/>
        </w:rPr>
        <w:t xml:space="preserve">2. način stjecanja, provjere i ocjenjivanja odnosno dokazivanja znanja i stručnosti posrednika, zaposlenika društava za osiguranje i društava za reosiguranje, zaposlenika posrednika iz </w:t>
      </w:r>
      <w:r w:rsidR="00451406" w:rsidRPr="00966F95">
        <w:rPr>
          <w:iCs/>
          <w:color w:val="000000" w:themeColor="text1"/>
        </w:rPr>
        <w:t xml:space="preserve">članka 422. </w:t>
      </w:r>
      <w:r w:rsidRPr="00966F95">
        <w:rPr>
          <w:iCs/>
          <w:color w:val="000000" w:themeColor="text1"/>
        </w:rPr>
        <w:t xml:space="preserve">stavka 2. i 3. ovoga Zakona kako bi se </w:t>
      </w:r>
      <w:r w:rsidR="00D431CB" w:rsidRPr="00966F95">
        <w:rPr>
          <w:iCs/>
          <w:color w:val="000000" w:themeColor="text1"/>
        </w:rPr>
        <w:t xml:space="preserve">moglo </w:t>
      </w:r>
      <w:r w:rsidRPr="00966F95">
        <w:rPr>
          <w:iCs/>
          <w:color w:val="000000" w:themeColor="text1"/>
        </w:rPr>
        <w:t>učinkovito provjeravati i ocjenjivati njihovo znanje i stručnost, uzimajući u obzir svojstva proizvoda koji se prodaju, vrstu distributera, ulogu koju imaju i aktivnosti koje obavljaju u okviru djelatnosti distribut</w:t>
      </w:r>
      <w:r w:rsidR="00A64CBA" w:rsidRPr="00966F95">
        <w:rPr>
          <w:iCs/>
          <w:color w:val="000000" w:themeColor="text1"/>
        </w:rPr>
        <w:t>era osiguranja i reosiguranja</w:t>
      </w:r>
    </w:p>
    <w:p w14:paraId="1657064E" w14:textId="77777777" w:rsidR="00D43014" w:rsidRPr="00966F95" w:rsidRDefault="00D43014" w:rsidP="00EB5E65">
      <w:pPr>
        <w:tabs>
          <w:tab w:val="left" w:pos="142"/>
        </w:tabs>
        <w:jc w:val="both"/>
        <w:rPr>
          <w:iCs/>
          <w:color w:val="000000" w:themeColor="text1"/>
        </w:rPr>
      </w:pPr>
    </w:p>
    <w:p w14:paraId="1657064F" w14:textId="7BF288E1" w:rsidR="00FB5BE2" w:rsidRPr="00966F95" w:rsidRDefault="0031104F" w:rsidP="00EB5E65">
      <w:pPr>
        <w:jc w:val="both"/>
        <w:rPr>
          <w:iCs/>
          <w:color w:val="000000" w:themeColor="text1"/>
        </w:rPr>
      </w:pPr>
      <w:r w:rsidRPr="00966F95">
        <w:rPr>
          <w:iCs/>
          <w:color w:val="000000" w:themeColor="text1"/>
        </w:rPr>
        <w:t xml:space="preserve">3. </w:t>
      </w:r>
      <w:r w:rsidR="00FB5BE2" w:rsidRPr="00966F95">
        <w:rPr>
          <w:iCs/>
          <w:color w:val="000000" w:themeColor="text1"/>
        </w:rPr>
        <w:t>ispunjenje uvjeta navedenih u članku 423. stavku 2. ovog</w:t>
      </w:r>
      <w:r w:rsidR="005222E1" w:rsidRPr="00966F95">
        <w:rPr>
          <w:iCs/>
          <w:color w:val="000000" w:themeColor="text1"/>
        </w:rPr>
        <w:t>a</w:t>
      </w:r>
      <w:r w:rsidR="00FB5BE2" w:rsidRPr="00966F95">
        <w:rPr>
          <w:iCs/>
          <w:color w:val="000000" w:themeColor="text1"/>
        </w:rPr>
        <w:t xml:space="preserve"> Zakona</w:t>
      </w:r>
    </w:p>
    <w:p w14:paraId="16570650" w14:textId="77777777" w:rsidR="00D43014" w:rsidRPr="00966F95" w:rsidRDefault="00D43014" w:rsidP="00EB5E65">
      <w:pPr>
        <w:jc w:val="both"/>
        <w:rPr>
          <w:iCs/>
          <w:color w:val="000000" w:themeColor="text1"/>
        </w:rPr>
      </w:pPr>
    </w:p>
    <w:p w14:paraId="16570651" w14:textId="77777777" w:rsidR="009D0431" w:rsidRPr="00966F95" w:rsidRDefault="009D0431" w:rsidP="00EB5E65">
      <w:pPr>
        <w:jc w:val="both"/>
        <w:rPr>
          <w:iCs/>
          <w:color w:val="000000" w:themeColor="text1"/>
        </w:rPr>
      </w:pPr>
      <w:r w:rsidRPr="00966F95">
        <w:rPr>
          <w:iCs/>
          <w:color w:val="000000" w:themeColor="text1"/>
        </w:rPr>
        <w:lastRenderedPageBreak/>
        <w:t>4. oblik i sadržaj izvješća iz članka 429. stavaka 2. i 4. ovoga Zakona.</w:t>
      </w:r>
    </w:p>
    <w:p w14:paraId="16570652" w14:textId="77777777" w:rsidR="00A46FEF" w:rsidRPr="00966F95" w:rsidRDefault="00435610" w:rsidP="00EB5E65">
      <w:pPr>
        <w:rPr>
          <w:b/>
          <w:color w:val="000000" w:themeColor="text1"/>
        </w:rPr>
      </w:pPr>
      <w:r w:rsidRPr="00966F95" w:rsidDel="00435610">
        <w:rPr>
          <w:iCs/>
          <w:color w:val="000000" w:themeColor="text1"/>
        </w:rPr>
        <w:t xml:space="preserve"> </w:t>
      </w:r>
    </w:p>
    <w:p w14:paraId="16570653" w14:textId="0020EF0D" w:rsidR="00C633DE" w:rsidRPr="00966F95" w:rsidRDefault="00C633DE"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1A24B1" w:rsidRPr="00966F95">
        <w:rPr>
          <w:b/>
          <w:color w:val="000000" w:themeColor="text1"/>
        </w:rPr>
        <w:t>1</w:t>
      </w:r>
      <w:r w:rsidR="007237BC" w:rsidRPr="00966F95">
        <w:rPr>
          <w:b/>
          <w:color w:val="000000" w:themeColor="text1"/>
        </w:rPr>
        <w:t>1</w:t>
      </w:r>
      <w:r w:rsidRPr="00966F95">
        <w:rPr>
          <w:b/>
          <w:color w:val="000000" w:themeColor="text1"/>
        </w:rPr>
        <w:t>.</w:t>
      </w:r>
    </w:p>
    <w:p w14:paraId="16570654" w14:textId="77777777" w:rsidR="00D43014" w:rsidRPr="00966F95" w:rsidRDefault="00D43014" w:rsidP="00EB5E65">
      <w:pPr>
        <w:jc w:val="center"/>
        <w:rPr>
          <w:b/>
          <w:color w:val="000000" w:themeColor="text1"/>
        </w:rPr>
      </w:pPr>
    </w:p>
    <w:p w14:paraId="16570655" w14:textId="77777777" w:rsidR="006F54B2" w:rsidRPr="00966F95" w:rsidRDefault="00540045" w:rsidP="00EB5E65">
      <w:pPr>
        <w:rPr>
          <w:bCs/>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429</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56" w14:textId="77777777" w:rsidR="00D43014" w:rsidRPr="00966F95" w:rsidRDefault="00D43014" w:rsidP="00EB5E65">
      <w:pPr>
        <w:rPr>
          <w:bCs/>
          <w:color w:val="000000" w:themeColor="text1"/>
        </w:rPr>
      </w:pPr>
    </w:p>
    <w:p w14:paraId="16570657" w14:textId="77777777" w:rsidR="00A46FEF" w:rsidRPr="00966F95" w:rsidRDefault="00540045" w:rsidP="00EB5E65">
      <w:pPr>
        <w:jc w:val="center"/>
        <w:rPr>
          <w:bCs/>
          <w:color w:val="000000" w:themeColor="text1"/>
        </w:rPr>
      </w:pPr>
      <w:r w:rsidRPr="00966F95">
        <w:rPr>
          <w:bCs/>
          <w:color w:val="000000" w:themeColor="text1"/>
        </w:rPr>
        <w:t>„</w:t>
      </w:r>
      <w:r w:rsidR="00A46FEF" w:rsidRPr="00966F95">
        <w:rPr>
          <w:bCs/>
          <w:color w:val="000000" w:themeColor="text1"/>
        </w:rPr>
        <w:t>Poslovne knjige i financijski i statistički izvještaji</w:t>
      </w:r>
    </w:p>
    <w:p w14:paraId="16570658" w14:textId="77777777" w:rsidR="00D43014" w:rsidRPr="00966F95" w:rsidRDefault="00D43014" w:rsidP="00EB5E65">
      <w:pPr>
        <w:jc w:val="center"/>
        <w:rPr>
          <w:bCs/>
          <w:color w:val="000000" w:themeColor="text1"/>
        </w:rPr>
      </w:pPr>
    </w:p>
    <w:p w14:paraId="16570659" w14:textId="77777777" w:rsidR="00A46FEF" w:rsidRPr="00966F95" w:rsidRDefault="00A46FEF" w:rsidP="00EB5E65">
      <w:pPr>
        <w:jc w:val="center"/>
        <w:rPr>
          <w:color w:val="000000" w:themeColor="text1"/>
        </w:rPr>
      </w:pPr>
      <w:r w:rsidRPr="00966F95">
        <w:rPr>
          <w:color w:val="000000" w:themeColor="text1"/>
        </w:rPr>
        <w:t>Članak 429.</w:t>
      </w:r>
    </w:p>
    <w:p w14:paraId="1657065A" w14:textId="77777777" w:rsidR="00D43014" w:rsidRPr="00966F95" w:rsidRDefault="00D43014" w:rsidP="00EB5E65">
      <w:pPr>
        <w:jc w:val="center"/>
        <w:rPr>
          <w:color w:val="000000" w:themeColor="text1"/>
        </w:rPr>
      </w:pPr>
    </w:p>
    <w:p w14:paraId="1657065B" w14:textId="77777777" w:rsidR="00A46FEF" w:rsidRPr="00966F95" w:rsidRDefault="00A46FEF" w:rsidP="00EB5E65">
      <w:pPr>
        <w:jc w:val="both"/>
        <w:rPr>
          <w:color w:val="000000" w:themeColor="text1"/>
        </w:rPr>
      </w:pPr>
      <w:r w:rsidRPr="00966F95">
        <w:rPr>
          <w:color w:val="000000" w:themeColor="text1"/>
        </w:rPr>
        <w:t xml:space="preserve">(1) Društvo za zastupanje u osiguranju, odnosno društvo za brokerske poslove u osiguranju i/ili reosiguranju dužno je voditi poslovne knjige, sastavljati knjigovodstvene isprave, vrednovati imovinu i obveze te sastavljati financijske izvještaje u skladu sa </w:t>
      </w:r>
      <w:r w:rsidR="00540045" w:rsidRPr="00966F95">
        <w:rPr>
          <w:color w:val="000000" w:themeColor="text1"/>
        </w:rPr>
        <w:t>z</w:t>
      </w:r>
      <w:r w:rsidRPr="00966F95">
        <w:rPr>
          <w:color w:val="000000" w:themeColor="text1"/>
        </w:rPr>
        <w:t xml:space="preserve">akonom </w:t>
      </w:r>
      <w:r w:rsidR="00540045" w:rsidRPr="00966F95">
        <w:rPr>
          <w:color w:val="000000" w:themeColor="text1"/>
        </w:rPr>
        <w:t xml:space="preserve">koji uređuje </w:t>
      </w:r>
      <w:r w:rsidRPr="00966F95">
        <w:rPr>
          <w:color w:val="000000" w:themeColor="text1"/>
        </w:rPr>
        <w:t>trgovačk</w:t>
      </w:r>
      <w:r w:rsidR="00540045" w:rsidRPr="00966F95">
        <w:rPr>
          <w:color w:val="000000" w:themeColor="text1"/>
        </w:rPr>
        <w:t>a</w:t>
      </w:r>
      <w:r w:rsidRPr="00966F95">
        <w:rPr>
          <w:color w:val="000000" w:themeColor="text1"/>
        </w:rPr>
        <w:t xml:space="preserve"> društva, </w:t>
      </w:r>
      <w:r w:rsidR="00540045" w:rsidRPr="00966F95">
        <w:rPr>
          <w:color w:val="000000" w:themeColor="text1"/>
        </w:rPr>
        <w:t>z</w:t>
      </w:r>
      <w:r w:rsidRPr="00966F95">
        <w:rPr>
          <w:color w:val="000000" w:themeColor="text1"/>
        </w:rPr>
        <w:t xml:space="preserve">akonom </w:t>
      </w:r>
      <w:r w:rsidR="00540045" w:rsidRPr="00966F95">
        <w:rPr>
          <w:color w:val="000000" w:themeColor="text1"/>
        </w:rPr>
        <w:t>koji uređuje</w:t>
      </w:r>
      <w:r w:rsidRPr="00966F95">
        <w:rPr>
          <w:color w:val="000000" w:themeColor="text1"/>
        </w:rPr>
        <w:t xml:space="preserve"> računovodstv</w:t>
      </w:r>
      <w:r w:rsidR="00540045" w:rsidRPr="00966F95">
        <w:rPr>
          <w:color w:val="000000" w:themeColor="text1"/>
        </w:rPr>
        <w:t>o poduzetnika</w:t>
      </w:r>
      <w:r w:rsidRPr="00966F95">
        <w:rPr>
          <w:color w:val="000000" w:themeColor="text1"/>
        </w:rPr>
        <w:t xml:space="preserve"> i drugim propisima, poštujući pritom računovodstvene i financijske standarde i načela te opće računovodstvene pretpostavke, ako to ovim Zakonom nije drukčije propisano.</w:t>
      </w:r>
    </w:p>
    <w:p w14:paraId="1657065C" w14:textId="77777777" w:rsidR="00D43014" w:rsidRPr="00966F95" w:rsidRDefault="00D43014" w:rsidP="00EB5E65">
      <w:pPr>
        <w:jc w:val="both"/>
        <w:rPr>
          <w:color w:val="000000" w:themeColor="text1"/>
        </w:rPr>
      </w:pPr>
    </w:p>
    <w:p w14:paraId="1657065D" w14:textId="77777777" w:rsidR="00D43014" w:rsidRPr="00966F95" w:rsidRDefault="00A46FEF" w:rsidP="00EB5E65">
      <w:pPr>
        <w:jc w:val="both"/>
        <w:rPr>
          <w:color w:val="000000" w:themeColor="text1"/>
        </w:rPr>
      </w:pPr>
      <w:r w:rsidRPr="00966F95">
        <w:rPr>
          <w:color w:val="000000" w:themeColor="text1"/>
        </w:rPr>
        <w:t>(2) Društvo za zastupanje u osiguranju, odnosno društvo za brokerske poslove u osiguranju i/ili reosiguranju sastavlja polugodišnje i godišnje financijsko izvješće te statistička izvješća.</w:t>
      </w:r>
    </w:p>
    <w:p w14:paraId="1657065E" w14:textId="77777777" w:rsidR="00D43014" w:rsidRPr="00966F95" w:rsidRDefault="00D43014" w:rsidP="00EB5E65">
      <w:pPr>
        <w:jc w:val="both"/>
        <w:rPr>
          <w:color w:val="000000" w:themeColor="text1"/>
        </w:rPr>
      </w:pPr>
    </w:p>
    <w:p w14:paraId="1657065F" w14:textId="77777777" w:rsidR="00A46FEF" w:rsidRPr="00966F95" w:rsidRDefault="00A46FEF" w:rsidP="00EB5E65">
      <w:pPr>
        <w:jc w:val="both"/>
        <w:rPr>
          <w:color w:val="000000" w:themeColor="text1"/>
        </w:rPr>
      </w:pPr>
      <w:r w:rsidRPr="00966F95">
        <w:rPr>
          <w:color w:val="000000" w:themeColor="text1"/>
        </w:rPr>
        <w:t>(3) Društvo za zastupanje u osiguranju, odnosno društvo za brokerske poslove u osiguranju i/ili reosiguranju dužno je Agenciji dostaviti godišnje financijsko izvješće najkasnije u roku od tri mjeseca nakon isteka kalendarske godine, a polugodišnje financijsko izvješće najkasnije u roku od 30 dana nakon isteka polugodišta za koje se izvješće sastavlja.</w:t>
      </w:r>
    </w:p>
    <w:p w14:paraId="16570660" w14:textId="77777777" w:rsidR="00D43014" w:rsidRPr="00966F95" w:rsidRDefault="00D43014" w:rsidP="00EB5E65">
      <w:pPr>
        <w:jc w:val="both"/>
        <w:rPr>
          <w:color w:val="000000" w:themeColor="text1"/>
        </w:rPr>
      </w:pPr>
    </w:p>
    <w:p w14:paraId="16570661" w14:textId="77777777" w:rsidR="00A46FEF" w:rsidRPr="00966F95" w:rsidRDefault="00A46FEF" w:rsidP="00EB5E65">
      <w:pPr>
        <w:jc w:val="both"/>
        <w:rPr>
          <w:color w:val="000000" w:themeColor="text1"/>
        </w:rPr>
      </w:pPr>
      <w:r w:rsidRPr="00966F95">
        <w:rPr>
          <w:color w:val="000000" w:themeColor="text1"/>
        </w:rPr>
        <w:t>(4) Obrtnik zastupnik u osiguranju, društvo za zastupanje u osiguranju, odnosno društvo za brokerske poslove u osiguranju i/ili reosiguranju, obrtnik broker u osiguranju i/ili reosiguranju, kreditna institucija, Financijska agencija, HP-Hrvatska pošta d. d. i investicijsko društvo dužno je Agenciji dostaviti polugodišnje statističko izvješće u roku od 30 dana od proteka polugodišta za koje se izvješće sastavlja. Godišnje statističko izvješće dostavlja se najkasnije u roku od tri mjeseca nakon isteka kalendarske godine.</w:t>
      </w:r>
      <w:r w:rsidR="009D0431" w:rsidRPr="00966F95">
        <w:rPr>
          <w:color w:val="000000" w:themeColor="text1"/>
        </w:rPr>
        <w:t>“.</w:t>
      </w:r>
    </w:p>
    <w:p w14:paraId="16570662" w14:textId="77777777" w:rsidR="00861EA4" w:rsidRPr="00966F95" w:rsidRDefault="00861EA4" w:rsidP="00EB5E65">
      <w:pPr>
        <w:jc w:val="center"/>
        <w:rPr>
          <w:b/>
          <w:color w:val="000000" w:themeColor="text1"/>
        </w:rPr>
      </w:pPr>
    </w:p>
    <w:p w14:paraId="16570663" w14:textId="04C6EFD6" w:rsidR="00C633DE" w:rsidRPr="00966F95" w:rsidRDefault="00C633DE"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703127" w:rsidRPr="00966F95">
        <w:rPr>
          <w:b/>
          <w:color w:val="000000" w:themeColor="text1"/>
        </w:rPr>
        <w:t>1</w:t>
      </w:r>
      <w:r w:rsidR="007237BC" w:rsidRPr="00966F95">
        <w:rPr>
          <w:b/>
          <w:color w:val="000000" w:themeColor="text1"/>
        </w:rPr>
        <w:t>2</w:t>
      </w:r>
      <w:r w:rsidRPr="00966F95">
        <w:rPr>
          <w:b/>
          <w:color w:val="000000" w:themeColor="text1"/>
        </w:rPr>
        <w:t>.</w:t>
      </w:r>
    </w:p>
    <w:p w14:paraId="16570664" w14:textId="77777777" w:rsidR="00D43014" w:rsidRPr="00966F95" w:rsidRDefault="00D43014" w:rsidP="00EB5E65">
      <w:pPr>
        <w:jc w:val="center"/>
        <w:rPr>
          <w:b/>
          <w:color w:val="000000" w:themeColor="text1"/>
        </w:rPr>
      </w:pPr>
    </w:p>
    <w:p w14:paraId="16570665" w14:textId="77777777" w:rsidR="00540045" w:rsidRPr="00966F95" w:rsidRDefault="000203DF" w:rsidP="00EB5E65">
      <w:pPr>
        <w:jc w:val="both"/>
        <w:rPr>
          <w:bCs/>
          <w:i/>
          <w:color w:val="000000" w:themeColor="text1"/>
        </w:rPr>
      </w:pPr>
      <w:r w:rsidRPr="00966F95">
        <w:rPr>
          <w:bCs/>
          <w:color w:val="000000" w:themeColor="text1"/>
        </w:rPr>
        <w:t>Iznad članka 430. dodaje se POGLAVLJE V. koj</w:t>
      </w:r>
      <w:r w:rsidR="0056161B" w:rsidRPr="00966F95">
        <w:rPr>
          <w:bCs/>
          <w:color w:val="000000" w:themeColor="text1"/>
        </w:rPr>
        <w:t xml:space="preserve">e </w:t>
      </w:r>
      <w:r w:rsidR="00540045" w:rsidRPr="00966F95">
        <w:rPr>
          <w:bCs/>
          <w:color w:val="000000" w:themeColor="text1"/>
        </w:rPr>
        <w:t>glasi:</w:t>
      </w:r>
      <w:r w:rsidR="00540045" w:rsidRPr="00966F95">
        <w:rPr>
          <w:bCs/>
          <w:i/>
          <w:color w:val="000000" w:themeColor="text1"/>
        </w:rPr>
        <w:t xml:space="preserve"> „UVJETI INFORMIRANJA I PRAVILA POSLOVNOG PONAŠANJA“</w:t>
      </w:r>
      <w:r w:rsidR="00CB1B85" w:rsidRPr="00966F95">
        <w:rPr>
          <w:bCs/>
          <w:i/>
          <w:color w:val="000000" w:themeColor="text1"/>
        </w:rPr>
        <w:t>.</w:t>
      </w:r>
      <w:r w:rsidR="00540045" w:rsidRPr="00966F95">
        <w:rPr>
          <w:bCs/>
          <w:i/>
          <w:color w:val="000000" w:themeColor="text1"/>
        </w:rPr>
        <w:t xml:space="preserve"> </w:t>
      </w:r>
    </w:p>
    <w:p w14:paraId="16570666" w14:textId="77777777" w:rsidR="00D43014" w:rsidRPr="00966F95" w:rsidRDefault="00D43014" w:rsidP="00EB5E65">
      <w:pPr>
        <w:jc w:val="both"/>
        <w:rPr>
          <w:bCs/>
          <w:i/>
          <w:color w:val="000000" w:themeColor="text1"/>
        </w:rPr>
      </w:pPr>
    </w:p>
    <w:p w14:paraId="16570667" w14:textId="77777777" w:rsidR="0016203B" w:rsidRPr="00966F95" w:rsidRDefault="00540045" w:rsidP="00EB5E65">
      <w:pPr>
        <w:rPr>
          <w:bCs/>
          <w:color w:val="000000" w:themeColor="text1"/>
        </w:rPr>
      </w:pPr>
      <w:r w:rsidRPr="00966F95">
        <w:rPr>
          <w:bCs/>
          <w:color w:val="000000" w:themeColor="text1"/>
        </w:rPr>
        <w:t>Naslov iznad članka i č</w:t>
      </w:r>
      <w:r w:rsidR="00325A74" w:rsidRPr="00966F95">
        <w:rPr>
          <w:bCs/>
          <w:color w:val="000000" w:themeColor="text1"/>
        </w:rPr>
        <w:t xml:space="preserve">lanak </w:t>
      </w:r>
      <w:r w:rsidR="00173980" w:rsidRPr="00966F95">
        <w:rPr>
          <w:bCs/>
          <w:color w:val="000000" w:themeColor="text1"/>
        </w:rPr>
        <w:t>430</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68" w14:textId="77777777" w:rsidR="00D43014" w:rsidRPr="00966F95" w:rsidRDefault="00D43014" w:rsidP="00EB5E65">
      <w:pPr>
        <w:rPr>
          <w:bCs/>
          <w:i/>
          <w:color w:val="000000" w:themeColor="text1"/>
        </w:rPr>
      </w:pPr>
    </w:p>
    <w:p w14:paraId="16570669" w14:textId="0CFC9EE1" w:rsidR="00973AEC" w:rsidRPr="00966F95" w:rsidRDefault="00540045" w:rsidP="00EB5E65">
      <w:pPr>
        <w:jc w:val="center"/>
        <w:rPr>
          <w:bCs/>
          <w:i/>
          <w:color w:val="000000" w:themeColor="text1"/>
        </w:rPr>
      </w:pPr>
      <w:r w:rsidRPr="00966F95">
        <w:rPr>
          <w:bCs/>
          <w:i/>
          <w:color w:val="000000" w:themeColor="text1"/>
        </w:rPr>
        <w:t>„</w:t>
      </w:r>
      <w:r w:rsidR="007074F8" w:rsidRPr="00966F95">
        <w:rPr>
          <w:bCs/>
          <w:i/>
          <w:color w:val="000000" w:themeColor="text1"/>
        </w:rPr>
        <w:t>Opća načela</w:t>
      </w:r>
    </w:p>
    <w:p w14:paraId="1657066A" w14:textId="77777777" w:rsidR="00D43014" w:rsidRPr="00966F95" w:rsidRDefault="00D43014" w:rsidP="00EB5E65">
      <w:pPr>
        <w:jc w:val="center"/>
        <w:rPr>
          <w:bCs/>
          <w:i/>
          <w:color w:val="000000" w:themeColor="text1"/>
        </w:rPr>
      </w:pPr>
    </w:p>
    <w:p w14:paraId="1657066B" w14:textId="77777777" w:rsidR="0016203B" w:rsidRPr="00966F95" w:rsidRDefault="0016203B" w:rsidP="00EB5E65">
      <w:pPr>
        <w:jc w:val="center"/>
        <w:rPr>
          <w:iCs/>
          <w:color w:val="000000" w:themeColor="text1"/>
        </w:rPr>
      </w:pPr>
      <w:r w:rsidRPr="00966F95">
        <w:rPr>
          <w:iCs/>
          <w:color w:val="000000" w:themeColor="text1"/>
        </w:rPr>
        <w:t>Članak 430.</w:t>
      </w:r>
    </w:p>
    <w:p w14:paraId="1657066C" w14:textId="77777777" w:rsidR="00D43014" w:rsidRPr="00966F95" w:rsidRDefault="00D43014" w:rsidP="00EB5E65">
      <w:pPr>
        <w:jc w:val="center"/>
        <w:rPr>
          <w:iCs/>
          <w:color w:val="000000" w:themeColor="text1"/>
        </w:rPr>
      </w:pPr>
    </w:p>
    <w:p w14:paraId="1657066D" w14:textId="5267CAFF" w:rsidR="0016203B" w:rsidRPr="00966F95" w:rsidRDefault="0016203B" w:rsidP="00EB5E65">
      <w:pPr>
        <w:jc w:val="both"/>
        <w:rPr>
          <w:color w:val="000000" w:themeColor="text1"/>
        </w:rPr>
      </w:pPr>
      <w:r w:rsidRPr="00966F95">
        <w:rPr>
          <w:color w:val="000000" w:themeColor="text1"/>
        </w:rPr>
        <w:t xml:space="preserve">(1)  Prilikom distribucije osiguranja distributeri osiguranja moraju uvijek postupati pošteno, pravedno i profesionalno u skladu s najboljim interesima svojih stranaka. </w:t>
      </w:r>
    </w:p>
    <w:p w14:paraId="1657066E" w14:textId="77777777" w:rsidR="00D43014" w:rsidRPr="00966F95" w:rsidRDefault="00D43014" w:rsidP="00EB5E65">
      <w:pPr>
        <w:jc w:val="both"/>
        <w:rPr>
          <w:color w:val="000000" w:themeColor="text1"/>
        </w:rPr>
      </w:pPr>
    </w:p>
    <w:p w14:paraId="1657066F" w14:textId="72E36762" w:rsidR="00D43014" w:rsidRPr="00966F95" w:rsidRDefault="0016203B" w:rsidP="00EB5E65">
      <w:pPr>
        <w:jc w:val="both"/>
        <w:rPr>
          <w:color w:val="000000" w:themeColor="text1"/>
        </w:rPr>
      </w:pPr>
      <w:r w:rsidRPr="00966F95">
        <w:rPr>
          <w:color w:val="000000" w:themeColor="text1"/>
        </w:rPr>
        <w:t>(2)   Neovisno o propisima kojima je uređena zaštita potrošača, sve informacije  koje se odnose na distribuciju osiguranja, uključujući promidžbene sadržaje koje distributer osiguranja dostavlja strankama ili potencijalnim strankama moraju biti korektne, jasne i ne dovoditi u zabludu</w:t>
      </w:r>
      <w:r w:rsidR="00A82814" w:rsidRPr="00966F95">
        <w:rPr>
          <w:color w:val="000000" w:themeColor="text1"/>
        </w:rPr>
        <w:t xml:space="preserve"> te promidžbeni sadržaji</w:t>
      </w:r>
      <w:r w:rsidR="008D6B66" w:rsidRPr="00966F95">
        <w:rPr>
          <w:color w:val="000000" w:themeColor="text1"/>
        </w:rPr>
        <w:t xml:space="preserve"> moraju biti jasno prepoznatljivi.</w:t>
      </w:r>
    </w:p>
    <w:p w14:paraId="16570670" w14:textId="77777777" w:rsidR="0016203B" w:rsidRPr="00966F95" w:rsidRDefault="008D6B66" w:rsidP="00EB5E65">
      <w:pPr>
        <w:jc w:val="both"/>
        <w:rPr>
          <w:color w:val="000000" w:themeColor="text1"/>
        </w:rPr>
      </w:pPr>
      <w:r w:rsidRPr="00966F95">
        <w:rPr>
          <w:color w:val="000000" w:themeColor="text1"/>
        </w:rPr>
        <w:lastRenderedPageBreak/>
        <w:t xml:space="preserve"> </w:t>
      </w:r>
    </w:p>
    <w:p w14:paraId="16570672" w14:textId="792988D1" w:rsidR="00861EA4" w:rsidRDefault="0016203B" w:rsidP="0002126D">
      <w:pPr>
        <w:jc w:val="both"/>
        <w:rPr>
          <w:color w:val="000000" w:themeColor="text1"/>
        </w:rPr>
      </w:pPr>
      <w:r w:rsidRPr="00966F95">
        <w:rPr>
          <w:color w:val="000000" w:themeColor="text1"/>
        </w:rPr>
        <w:t xml:space="preserve">(3) Distributeri osiguranja ne smiju </w:t>
      </w:r>
      <w:r w:rsidR="007311C8" w:rsidRPr="00966F95">
        <w:rPr>
          <w:color w:val="000000" w:themeColor="text1"/>
        </w:rPr>
        <w:t xml:space="preserve">ni </w:t>
      </w:r>
      <w:r w:rsidR="00010E65" w:rsidRPr="00966F95">
        <w:rPr>
          <w:color w:val="000000" w:themeColor="text1"/>
        </w:rPr>
        <w:t>p</w:t>
      </w:r>
      <w:r w:rsidR="007311C8" w:rsidRPr="00966F95">
        <w:rPr>
          <w:color w:val="000000" w:themeColor="text1"/>
        </w:rPr>
        <w:t>rima</w:t>
      </w:r>
      <w:r w:rsidR="00010E65" w:rsidRPr="00966F95">
        <w:rPr>
          <w:color w:val="000000" w:themeColor="text1"/>
        </w:rPr>
        <w:t>ti</w:t>
      </w:r>
      <w:r w:rsidR="007311C8" w:rsidRPr="00966F95">
        <w:rPr>
          <w:color w:val="000000" w:themeColor="text1"/>
        </w:rPr>
        <w:t xml:space="preserve"> niti</w:t>
      </w:r>
      <w:r w:rsidR="00010E65" w:rsidRPr="00966F95">
        <w:rPr>
          <w:color w:val="000000" w:themeColor="text1"/>
        </w:rPr>
        <w:t xml:space="preserve"> davati primitke kao niti </w:t>
      </w:r>
      <w:r w:rsidRPr="00966F95">
        <w:rPr>
          <w:color w:val="000000" w:themeColor="text1"/>
        </w:rPr>
        <w:t>ocjenjivati učinkovitost svojih zaposlenika na način koji je protivan najboljem interesu stranaka. Distributer osiguranja osobito ne smije sklapati sporazume u vezi s nagrađivanjem, prodajnim ciljevima ili nečim drugim koj</w:t>
      </w:r>
      <w:r w:rsidR="00D431CB" w:rsidRPr="00966F95">
        <w:rPr>
          <w:color w:val="000000" w:themeColor="text1"/>
        </w:rPr>
        <w:t>i</w:t>
      </w:r>
      <w:r w:rsidRPr="00966F95">
        <w:rPr>
          <w:color w:val="000000" w:themeColor="text1"/>
        </w:rPr>
        <w:t xml:space="preserve"> bi </w:t>
      </w:r>
      <w:r w:rsidR="00D431CB" w:rsidRPr="00966F95">
        <w:rPr>
          <w:color w:val="000000" w:themeColor="text1"/>
        </w:rPr>
        <w:t xml:space="preserve">mogli </w:t>
      </w:r>
      <w:r w:rsidRPr="00966F95">
        <w:rPr>
          <w:color w:val="000000" w:themeColor="text1"/>
        </w:rPr>
        <w:t xml:space="preserve">njega ili </w:t>
      </w:r>
      <w:r w:rsidR="00D431CB" w:rsidRPr="00966F95">
        <w:rPr>
          <w:color w:val="000000" w:themeColor="text1"/>
        </w:rPr>
        <w:t xml:space="preserve">njegove </w:t>
      </w:r>
      <w:r w:rsidRPr="00966F95">
        <w:rPr>
          <w:color w:val="000000" w:themeColor="text1"/>
        </w:rPr>
        <w:t xml:space="preserve">zaposlenike potaknuti da preporuče stranci određeni proizvod osiguranja koji ne odgovara </w:t>
      </w:r>
      <w:r w:rsidR="00D431CB" w:rsidRPr="00966F95">
        <w:rPr>
          <w:color w:val="000000" w:themeColor="text1"/>
        </w:rPr>
        <w:t xml:space="preserve">njezinim </w:t>
      </w:r>
      <w:r w:rsidRPr="00966F95">
        <w:rPr>
          <w:color w:val="000000" w:themeColor="text1"/>
        </w:rPr>
        <w:t>potrebama.</w:t>
      </w:r>
      <w:r w:rsidR="00DF6CB3" w:rsidRPr="00966F95">
        <w:rPr>
          <w:color w:val="000000" w:themeColor="text1"/>
        </w:rPr>
        <w:t>“</w:t>
      </w:r>
      <w:r w:rsidR="00CB1B85" w:rsidRPr="00966F95">
        <w:rPr>
          <w:color w:val="000000" w:themeColor="text1"/>
        </w:rPr>
        <w:t>.</w:t>
      </w:r>
    </w:p>
    <w:p w14:paraId="20E5F86F" w14:textId="77777777" w:rsidR="00F84797" w:rsidRPr="00966F95" w:rsidRDefault="00F84797" w:rsidP="0002126D">
      <w:pPr>
        <w:jc w:val="both"/>
        <w:rPr>
          <w:b/>
          <w:color w:val="000000" w:themeColor="text1"/>
        </w:rPr>
      </w:pPr>
    </w:p>
    <w:p w14:paraId="16570673" w14:textId="50C5F0AF" w:rsidR="00C633DE" w:rsidRPr="00966F95" w:rsidRDefault="00C633DE"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DA1E1B" w:rsidRPr="00966F95">
        <w:rPr>
          <w:b/>
          <w:color w:val="000000" w:themeColor="text1"/>
        </w:rPr>
        <w:t>1</w:t>
      </w:r>
      <w:r w:rsidR="007237BC" w:rsidRPr="00966F95">
        <w:rPr>
          <w:b/>
          <w:color w:val="000000" w:themeColor="text1"/>
        </w:rPr>
        <w:t>3</w:t>
      </w:r>
      <w:r w:rsidRPr="00966F95">
        <w:rPr>
          <w:b/>
          <w:color w:val="000000" w:themeColor="text1"/>
        </w:rPr>
        <w:t>.</w:t>
      </w:r>
    </w:p>
    <w:p w14:paraId="16570674" w14:textId="77777777" w:rsidR="00D43014" w:rsidRPr="00966F95" w:rsidRDefault="00D43014" w:rsidP="00EB5E65">
      <w:pPr>
        <w:jc w:val="center"/>
        <w:rPr>
          <w:b/>
          <w:color w:val="000000" w:themeColor="text1"/>
        </w:rPr>
      </w:pPr>
    </w:p>
    <w:p w14:paraId="16570675" w14:textId="77777777" w:rsidR="006F54B2" w:rsidRPr="00966F95" w:rsidRDefault="00CB1B85" w:rsidP="00EB5E65">
      <w:pPr>
        <w:rPr>
          <w:bCs/>
          <w:color w:val="000000" w:themeColor="text1"/>
        </w:rPr>
      </w:pPr>
      <w:r w:rsidRPr="00966F95">
        <w:rPr>
          <w:bCs/>
          <w:color w:val="000000" w:themeColor="text1"/>
        </w:rPr>
        <w:t>Naslov iznad članka 431. i č</w:t>
      </w:r>
      <w:r w:rsidR="00325A74" w:rsidRPr="00966F95">
        <w:rPr>
          <w:bCs/>
          <w:color w:val="000000" w:themeColor="text1"/>
        </w:rPr>
        <w:t xml:space="preserve">lanak </w:t>
      </w:r>
      <w:r w:rsidR="00973AEC" w:rsidRPr="00966F95">
        <w:rPr>
          <w:bCs/>
          <w:color w:val="000000" w:themeColor="text1"/>
        </w:rPr>
        <w:t>431</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76" w14:textId="77777777" w:rsidR="00D43014" w:rsidRPr="00966F95" w:rsidRDefault="00D43014" w:rsidP="00EB5E65">
      <w:pPr>
        <w:rPr>
          <w:bCs/>
          <w:color w:val="000000" w:themeColor="text1"/>
        </w:rPr>
      </w:pPr>
    </w:p>
    <w:p w14:paraId="16570677" w14:textId="77777777" w:rsidR="00973AEC" w:rsidRPr="00966F95" w:rsidRDefault="00973AEC" w:rsidP="00EB5E65">
      <w:pPr>
        <w:jc w:val="center"/>
        <w:rPr>
          <w:bCs/>
          <w:i/>
          <w:color w:val="000000" w:themeColor="text1"/>
        </w:rPr>
      </w:pPr>
      <w:r w:rsidRPr="00966F95">
        <w:rPr>
          <w:bCs/>
          <w:i/>
          <w:color w:val="000000" w:themeColor="text1"/>
        </w:rPr>
        <w:t>„</w:t>
      </w:r>
      <w:r w:rsidR="0016203B" w:rsidRPr="00966F95">
        <w:rPr>
          <w:bCs/>
          <w:i/>
          <w:color w:val="000000" w:themeColor="text1"/>
        </w:rPr>
        <w:t>Opće informacije koje pruža posrednik u osiguranju ili društvo za osiguranje</w:t>
      </w:r>
      <w:r w:rsidR="00B202D9" w:rsidRPr="00966F95">
        <w:rPr>
          <w:bCs/>
          <w:i/>
          <w:color w:val="000000" w:themeColor="text1"/>
        </w:rPr>
        <w:t xml:space="preserve"> </w:t>
      </w:r>
      <w:r w:rsidR="0016203B" w:rsidRPr="00966F95">
        <w:rPr>
          <w:bCs/>
          <w:i/>
          <w:color w:val="000000" w:themeColor="text1"/>
        </w:rPr>
        <w:t>prije sklapanja ugovora o osiguranju</w:t>
      </w:r>
    </w:p>
    <w:p w14:paraId="16570678" w14:textId="77777777" w:rsidR="00D43014" w:rsidRPr="00966F95" w:rsidRDefault="00D43014" w:rsidP="00EB5E65">
      <w:pPr>
        <w:jc w:val="center"/>
        <w:rPr>
          <w:bCs/>
          <w:color w:val="000000" w:themeColor="text1"/>
        </w:rPr>
      </w:pPr>
    </w:p>
    <w:p w14:paraId="16570679" w14:textId="77777777" w:rsidR="0016203B" w:rsidRPr="00966F95" w:rsidRDefault="0016203B" w:rsidP="00EB5E65">
      <w:pPr>
        <w:jc w:val="center"/>
        <w:rPr>
          <w:iCs/>
          <w:color w:val="000000" w:themeColor="text1"/>
        </w:rPr>
      </w:pPr>
      <w:r w:rsidRPr="00966F95">
        <w:rPr>
          <w:iCs/>
          <w:color w:val="000000" w:themeColor="text1"/>
        </w:rPr>
        <w:t>Članak 431.</w:t>
      </w:r>
    </w:p>
    <w:p w14:paraId="1657067A" w14:textId="77777777" w:rsidR="00D43014" w:rsidRPr="00966F95" w:rsidRDefault="00D43014" w:rsidP="00EB5E65">
      <w:pPr>
        <w:jc w:val="center"/>
        <w:rPr>
          <w:iCs/>
          <w:color w:val="000000" w:themeColor="text1"/>
        </w:rPr>
      </w:pPr>
    </w:p>
    <w:p w14:paraId="1657067B" w14:textId="54AF50F9" w:rsidR="0016203B" w:rsidRPr="00966F95" w:rsidRDefault="0016203B" w:rsidP="00EB5E65">
      <w:pPr>
        <w:jc w:val="both"/>
        <w:rPr>
          <w:color w:val="000000" w:themeColor="text1"/>
        </w:rPr>
      </w:pPr>
      <w:r w:rsidRPr="00966F95">
        <w:rPr>
          <w:color w:val="000000" w:themeColor="text1"/>
        </w:rPr>
        <w:t>(1) Posrednik u osiguranju dužan je pravodobno prije sklapanja ugovora o osiguranju</w:t>
      </w:r>
      <w:r w:rsidR="00CD1E8A" w:rsidRPr="00966F95">
        <w:rPr>
          <w:color w:val="000000" w:themeColor="text1"/>
        </w:rPr>
        <w:t xml:space="preserve"> </w:t>
      </w:r>
      <w:r w:rsidRPr="00966F95">
        <w:rPr>
          <w:color w:val="000000" w:themeColor="text1"/>
        </w:rPr>
        <w:t>dati  strankama sljedeće informacije:</w:t>
      </w:r>
      <w:r w:rsidR="00463621" w:rsidRPr="00966F95">
        <w:rPr>
          <w:color w:val="000000" w:themeColor="text1"/>
        </w:rPr>
        <w:t xml:space="preserve"> </w:t>
      </w:r>
    </w:p>
    <w:p w14:paraId="1657067C" w14:textId="77777777" w:rsidR="00D43014" w:rsidRPr="00966F95" w:rsidRDefault="00D43014" w:rsidP="00EB5E65">
      <w:pPr>
        <w:jc w:val="both"/>
        <w:rPr>
          <w:color w:val="000000" w:themeColor="text1"/>
        </w:rPr>
      </w:pPr>
    </w:p>
    <w:p w14:paraId="1657067D" w14:textId="5CC9A907" w:rsidR="00F87E74" w:rsidRPr="00966F95" w:rsidRDefault="00CB1B85" w:rsidP="00EB5E65">
      <w:pPr>
        <w:pStyle w:val="ListParagraph"/>
        <w:ind w:left="0"/>
        <w:jc w:val="both"/>
        <w:rPr>
          <w:color w:val="000000" w:themeColor="text1"/>
        </w:rPr>
      </w:pPr>
      <w:r w:rsidRPr="00966F95">
        <w:rPr>
          <w:color w:val="000000" w:themeColor="text1"/>
        </w:rPr>
        <w:t xml:space="preserve">1. </w:t>
      </w:r>
      <w:r w:rsidR="00F87E74" w:rsidRPr="00966F95">
        <w:rPr>
          <w:color w:val="000000" w:themeColor="text1"/>
        </w:rPr>
        <w:t>svoje ime i prezime</w:t>
      </w:r>
      <w:r w:rsidR="000E6BF6" w:rsidRPr="00966F95">
        <w:rPr>
          <w:color w:val="000000" w:themeColor="text1"/>
        </w:rPr>
        <w:t xml:space="preserve"> </w:t>
      </w:r>
      <w:r w:rsidR="00D026E5" w:rsidRPr="00966F95">
        <w:rPr>
          <w:color w:val="000000" w:themeColor="text1"/>
        </w:rPr>
        <w:t>i</w:t>
      </w:r>
      <w:r w:rsidR="000E6BF6" w:rsidRPr="00966F95">
        <w:rPr>
          <w:color w:val="000000" w:themeColor="text1"/>
        </w:rPr>
        <w:t xml:space="preserve"> </w:t>
      </w:r>
      <w:r w:rsidR="00F87E74" w:rsidRPr="00966F95">
        <w:rPr>
          <w:color w:val="000000" w:themeColor="text1"/>
        </w:rPr>
        <w:t>adresu</w:t>
      </w:r>
      <w:r w:rsidR="00D026E5" w:rsidRPr="00966F95">
        <w:rPr>
          <w:color w:val="000000" w:themeColor="text1"/>
        </w:rPr>
        <w:t xml:space="preserve"> </w:t>
      </w:r>
      <w:r w:rsidR="00BF1880" w:rsidRPr="00966F95">
        <w:rPr>
          <w:color w:val="000000" w:themeColor="text1"/>
        </w:rPr>
        <w:t>odnosno tvrtku i sjedište</w:t>
      </w:r>
      <w:r w:rsidR="00F96740" w:rsidRPr="00966F95">
        <w:rPr>
          <w:color w:val="000000" w:themeColor="text1"/>
        </w:rPr>
        <w:t xml:space="preserve"> poslodavca</w:t>
      </w:r>
    </w:p>
    <w:p w14:paraId="1657067E" w14:textId="59C409BE" w:rsidR="00D43014" w:rsidRPr="00966F95" w:rsidRDefault="00D43014" w:rsidP="00EB5E65">
      <w:pPr>
        <w:pStyle w:val="ListParagraph"/>
        <w:ind w:left="0"/>
        <w:jc w:val="both"/>
        <w:rPr>
          <w:color w:val="000000" w:themeColor="text1"/>
        </w:rPr>
      </w:pPr>
    </w:p>
    <w:p w14:paraId="1657067F" w14:textId="3F6656FF" w:rsidR="00F87E74" w:rsidRPr="00966F95" w:rsidRDefault="00CB1B85" w:rsidP="00EB5E65">
      <w:pPr>
        <w:pStyle w:val="ListParagraph"/>
        <w:ind w:left="0"/>
        <w:jc w:val="both"/>
        <w:rPr>
          <w:color w:val="000000" w:themeColor="text1"/>
        </w:rPr>
      </w:pPr>
      <w:r w:rsidRPr="00966F95">
        <w:rPr>
          <w:color w:val="000000" w:themeColor="text1"/>
        </w:rPr>
        <w:t xml:space="preserve">2. </w:t>
      </w:r>
      <w:r w:rsidR="00F87E74" w:rsidRPr="00966F95">
        <w:rPr>
          <w:color w:val="000000" w:themeColor="text1"/>
        </w:rPr>
        <w:t>informaciju da je posrednik u osiguranju</w:t>
      </w:r>
    </w:p>
    <w:p w14:paraId="16570680" w14:textId="77777777" w:rsidR="00D43014" w:rsidRPr="00966F95" w:rsidRDefault="00D43014" w:rsidP="00EB5E65">
      <w:pPr>
        <w:pStyle w:val="ListParagraph"/>
        <w:ind w:left="0"/>
        <w:jc w:val="both"/>
        <w:rPr>
          <w:color w:val="000000" w:themeColor="text1"/>
        </w:rPr>
      </w:pPr>
    </w:p>
    <w:p w14:paraId="16570681" w14:textId="0F8D33E0" w:rsidR="0016203B" w:rsidRPr="00966F95" w:rsidRDefault="00CB1B85" w:rsidP="00EB5E65">
      <w:pPr>
        <w:pStyle w:val="ListParagraph"/>
        <w:ind w:left="0"/>
        <w:jc w:val="both"/>
        <w:rPr>
          <w:color w:val="000000" w:themeColor="text1"/>
        </w:rPr>
      </w:pPr>
      <w:r w:rsidRPr="00966F95">
        <w:rPr>
          <w:color w:val="000000" w:themeColor="text1"/>
        </w:rPr>
        <w:t xml:space="preserve">3. </w:t>
      </w:r>
      <w:r w:rsidR="0016203B" w:rsidRPr="00966F95">
        <w:rPr>
          <w:color w:val="000000" w:themeColor="text1"/>
        </w:rPr>
        <w:t>daje li ili ne daje savjet o proizvodima osiguranja</w:t>
      </w:r>
      <w:r w:rsidR="00263628" w:rsidRPr="00966F95">
        <w:rPr>
          <w:color w:val="000000" w:themeColor="text1"/>
        </w:rPr>
        <w:t xml:space="preserve"> koji se prodaju</w:t>
      </w:r>
    </w:p>
    <w:p w14:paraId="16570682" w14:textId="77777777" w:rsidR="00D43014" w:rsidRPr="00966F95" w:rsidRDefault="00D43014" w:rsidP="00EB5E65">
      <w:pPr>
        <w:pStyle w:val="ListParagraph"/>
        <w:ind w:left="0"/>
        <w:jc w:val="both"/>
        <w:rPr>
          <w:color w:val="000000" w:themeColor="text1"/>
        </w:rPr>
      </w:pPr>
    </w:p>
    <w:p w14:paraId="16570683" w14:textId="65788434" w:rsidR="0016203B" w:rsidRPr="00966F95" w:rsidRDefault="00CB1B85" w:rsidP="00EB5E65">
      <w:pPr>
        <w:pStyle w:val="ListParagraph"/>
        <w:ind w:left="0"/>
        <w:jc w:val="both"/>
        <w:rPr>
          <w:color w:val="000000" w:themeColor="text1"/>
        </w:rPr>
      </w:pPr>
      <w:r w:rsidRPr="00966F95">
        <w:rPr>
          <w:color w:val="000000" w:themeColor="text1"/>
        </w:rPr>
        <w:t xml:space="preserve">4. </w:t>
      </w:r>
      <w:r w:rsidR="004373A0" w:rsidRPr="00966F95">
        <w:rPr>
          <w:color w:val="000000" w:themeColor="text1"/>
        </w:rPr>
        <w:t xml:space="preserve">informaciju o </w:t>
      </w:r>
      <w:r w:rsidR="0016203B" w:rsidRPr="00966F95">
        <w:rPr>
          <w:color w:val="000000" w:themeColor="text1"/>
        </w:rPr>
        <w:t>mogućnost</w:t>
      </w:r>
      <w:r w:rsidR="004373A0" w:rsidRPr="00966F95">
        <w:rPr>
          <w:color w:val="000000" w:themeColor="text1"/>
        </w:rPr>
        <w:t>i</w:t>
      </w:r>
      <w:r w:rsidR="0016203B" w:rsidRPr="00966F95">
        <w:rPr>
          <w:color w:val="000000" w:themeColor="text1"/>
        </w:rPr>
        <w:t xml:space="preserve"> zainteresiranih strana</w:t>
      </w:r>
      <w:r w:rsidR="00CC315D" w:rsidRPr="00966F95">
        <w:rPr>
          <w:color w:val="000000" w:themeColor="text1"/>
        </w:rPr>
        <w:t>ka</w:t>
      </w:r>
      <w:r w:rsidR="0016203B" w:rsidRPr="00966F95">
        <w:rPr>
          <w:color w:val="000000" w:themeColor="text1"/>
        </w:rPr>
        <w:t xml:space="preserve"> iz članka </w:t>
      </w:r>
      <w:r w:rsidR="00E92E33" w:rsidRPr="00966F95">
        <w:rPr>
          <w:color w:val="000000" w:themeColor="text1"/>
        </w:rPr>
        <w:t>375</w:t>
      </w:r>
      <w:r w:rsidR="0016203B" w:rsidRPr="00966F95">
        <w:rPr>
          <w:color w:val="000000" w:themeColor="text1"/>
        </w:rPr>
        <w:t>.</w:t>
      </w:r>
      <w:r w:rsidR="009E7EA9" w:rsidRPr="00966F95">
        <w:rPr>
          <w:color w:val="000000" w:themeColor="text1"/>
        </w:rPr>
        <w:t>ovoga Zakona</w:t>
      </w:r>
      <w:r w:rsidR="0016203B" w:rsidRPr="00966F95">
        <w:rPr>
          <w:color w:val="000000" w:themeColor="text1"/>
        </w:rPr>
        <w:t xml:space="preserve"> da podnesu pritužbu na rad posrednika u osiguranju iz članka  402. </w:t>
      </w:r>
      <w:r w:rsidR="009E7EA9" w:rsidRPr="00966F95">
        <w:rPr>
          <w:color w:val="000000" w:themeColor="text1"/>
        </w:rPr>
        <w:t xml:space="preserve">ovoga Zakona </w:t>
      </w:r>
      <w:r w:rsidR="0016203B" w:rsidRPr="00966F95">
        <w:rPr>
          <w:color w:val="000000" w:themeColor="text1"/>
        </w:rPr>
        <w:t>te o postupcima izvansudskog rješavanja pritužbi i sporova iz članka 42</w:t>
      </w:r>
      <w:r w:rsidR="00D3098F" w:rsidRPr="00966F95">
        <w:rPr>
          <w:color w:val="000000" w:themeColor="text1"/>
        </w:rPr>
        <w:t>7</w:t>
      </w:r>
      <w:r w:rsidR="0016203B" w:rsidRPr="00966F95">
        <w:rPr>
          <w:color w:val="000000" w:themeColor="text1"/>
        </w:rPr>
        <w:t xml:space="preserve">.ovoga </w:t>
      </w:r>
      <w:r w:rsidR="00D43014" w:rsidRPr="00966F95">
        <w:rPr>
          <w:color w:val="000000" w:themeColor="text1"/>
        </w:rPr>
        <w:t>Zakona</w:t>
      </w:r>
    </w:p>
    <w:p w14:paraId="16570684" w14:textId="77777777" w:rsidR="00D43014" w:rsidRPr="00966F95" w:rsidRDefault="00D43014" w:rsidP="00EB5E65">
      <w:pPr>
        <w:pStyle w:val="ListParagraph"/>
        <w:ind w:left="0"/>
        <w:jc w:val="both"/>
        <w:rPr>
          <w:color w:val="000000" w:themeColor="text1"/>
        </w:rPr>
      </w:pPr>
    </w:p>
    <w:p w14:paraId="16570685" w14:textId="5B74998D" w:rsidR="0016203B" w:rsidRPr="00966F95" w:rsidRDefault="00CB1B85" w:rsidP="00EB5E65">
      <w:pPr>
        <w:pStyle w:val="ListParagraph"/>
        <w:ind w:left="0"/>
        <w:jc w:val="both"/>
        <w:rPr>
          <w:color w:val="000000" w:themeColor="text1"/>
        </w:rPr>
      </w:pPr>
      <w:r w:rsidRPr="00966F95">
        <w:rPr>
          <w:color w:val="000000" w:themeColor="text1"/>
        </w:rPr>
        <w:t xml:space="preserve">5. </w:t>
      </w:r>
      <w:r w:rsidR="004373A0" w:rsidRPr="00966F95">
        <w:rPr>
          <w:color w:val="000000" w:themeColor="text1"/>
        </w:rPr>
        <w:t xml:space="preserve">informaciju o </w:t>
      </w:r>
      <w:r w:rsidR="0016203B" w:rsidRPr="00966F95">
        <w:rPr>
          <w:color w:val="000000" w:themeColor="text1"/>
        </w:rPr>
        <w:t>registr</w:t>
      </w:r>
      <w:r w:rsidR="004373A0" w:rsidRPr="00966F95">
        <w:rPr>
          <w:color w:val="000000" w:themeColor="text1"/>
        </w:rPr>
        <w:t>u</w:t>
      </w:r>
      <w:r w:rsidR="0016203B" w:rsidRPr="00966F95">
        <w:rPr>
          <w:color w:val="000000" w:themeColor="text1"/>
        </w:rPr>
        <w:t xml:space="preserve"> u koji je upisan i način provjere toga upisa i</w:t>
      </w:r>
    </w:p>
    <w:p w14:paraId="16570686" w14:textId="77777777" w:rsidR="00D43014" w:rsidRPr="00966F95" w:rsidRDefault="00D43014" w:rsidP="00EB5E65">
      <w:pPr>
        <w:pStyle w:val="ListParagraph"/>
        <w:ind w:left="0"/>
        <w:jc w:val="both"/>
        <w:rPr>
          <w:color w:val="000000" w:themeColor="text1"/>
        </w:rPr>
      </w:pPr>
    </w:p>
    <w:p w14:paraId="16570687" w14:textId="7A08079B" w:rsidR="0016203B" w:rsidRPr="00966F95" w:rsidRDefault="00CB1B85" w:rsidP="00EB5E65">
      <w:pPr>
        <w:pStyle w:val="ListParagraph"/>
        <w:ind w:left="0"/>
        <w:jc w:val="both"/>
        <w:rPr>
          <w:color w:val="000000" w:themeColor="text1"/>
        </w:rPr>
      </w:pPr>
      <w:r w:rsidRPr="00966F95">
        <w:rPr>
          <w:color w:val="000000" w:themeColor="text1"/>
        </w:rPr>
        <w:t xml:space="preserve">6. </w:t>
      </w:r>
      <w:r w:rsidR="0016203B" w:rsidRPr="00966F95">
        <w:rPr>
          <w:color w:val="000000" w:themeColor="text1"/>
        </w:rPr>
        <w:t>informaciju predstavlja li posrednik stranku ili djeluje u ime i za račun društva za osiguranje</w:t>
      </w:r>
      <w:r w:rsidR="00F87E74" w:rsidRPr="00966F95">
        <w:rPr>
          <w:color w:val="000000" w:themeColor="text1"/>
        </w:rPr>
        <w:t>.</w:t>
      </w:r>
    </w:p>
    <w:p w14:paraId="16570688" w14:textId="77777777" w:rsidR="00D43014" w:rsidRPr="00966F95" w:rsidRDefault="00D43014" w:rsidP="00EB5E65">
      <w:pPr>
        <w:pStyle w:val="ListParagraph"/>
        <w:ind w:left="0"/>
        <w:jc w:val="both"/>
        <w:rPr>
          <w:color w:val="000000" w:themeColor="text1"/>
        </w:rPr>
      </w:pPr>
    </w:p>
    <w:p w14:paraId="16570689" w14:textId="2333AE2F" w:rsidR="00906CEA" w:rsidRPr="00966F95" w:rsidRDefault="0016203B" w:rsidP="00EB5E65">
      <w:pPr>
        <w:jc w:val="both"/>
        <w:rPr>
          <w:color w:val="000000" w:themeColor="text1"/>
        </w:rPr>
      </w:pPr>
      <w:r w:rsidRPr="00966F95">
        <w:rPr>
          <w:color w:val="000000" w:themeColor="text1"/>
        </w:rPr>
        <w:t xml:space="preserve">(2) Osim obveze propisane člankom 380. i 382. ovoga Zakona, društvo za osiguranje dužno je pravodobno, prije sklapanja ugovora o osiguranju </w:t>
      </w:r>
      <w:r w:rsidR="00906CEA" w:rsidRPr="00966F95">
        <w:rPr>
          <w:color w:val="000000" w:themeColor="text1"/>
        </w:rPr>
        <w:t>osigurati da će njegov zaposlenik</w:t>
      </w:r>
      <w:r w:rsidRPr="00966F95">
        <w:rPr>
          <w:color w:val="000000" w:themeColor="text1"/>
        </w:rPr>
        <w:t xml:space="preserve"> dati</w:t>
      </w:r>
      <w:r w:rsidR="004373A0" w:rsidRPr="00966F95">
        <w:rPr>
          <w:color w:val="000000" w:themeColor="text1"/>
        </w:rPr>
        <w:t xml:space="preserve"> strankama</w:t>
      </w:r>
      <w:r w:rsidRPr="00966F95">
        <w:rPr>
          <w:color w:val="000000" w:themeColor="text1"/>
        </w:rPr>
        <w:t xml:space="preserve"> i </w:t>
      </w:r>
      <w:r w:rsidR="004373A0" w:rsidRPr="00966F95">
        <w:rPr>
          <w:color w:val="000000" w:themeColor="text1"/>
        </w:rPr>
        <w:t xml:space="preserve">sljedeće </w:t>
      </w:r>
      <w:r w:rsidRPr="00966F95">
        <w:rPr>
          <w:color w:val="000000" w:themeColor="text1"/>
        </w:rPr>
        <w:t>informacij</w:t>
      </w:r>
      <w:r w:rsidR="004373A0" w:rsidRPr="00966F95">
        <w:rPr>
          <w:color w:val="000000" w:themeColor="text1"/>
        </w:rPr>
        <w:t>e</w:t>
      </w:r>
      <w:r w:rsidR="00906CEA" w:rsidRPr="00966F95">
        <w:rPr>
          <w:color w:val="000000" w:themeColor="text1"/>
        </w:rPr>
        <w:t>:</w:t>
      </w:r>
    </w:p>
    <w:p w14:paraId="1657068A" w14:textId="77777777" w:rsidR="00D43014" w:rsidRPr="00966F95" w:rsidRDefault="00D43014" w:rsidP="00EB5E65">
      <w:pPr>
        <w:jc w:val="both"/>
        <w:rPr>
          <w:color w:val="000000" w:themeColor="text1"/>
        </w:rPr>
      </w:pPr>
    </w:p>
    <w:p w14:paraId="1657068B" w14:textId="10AE1380" w:rsidR="00906CEA" w:rsidRPr="00966F95" w:rsidRDefault="00CB1B85" w:rsidP="00BE34FA">
      <w:pPr>
        <w:pStyle w:val="ListParagraph"/>
        <w:ind w:left="0"/>
        <w:jc w:val="both"/>
        <w:rPr>
          <w:color w:val="000000" w:themeColor="text1"/>
        </w:rPr>
      </w:pPr>
      <w:r w:rsidRPr="00966F95">
        <w:rPr>
          <w:color w:val="000000" w:themeColor="text1"/>
        </w:rPr>
        <w:t xml:space="preserve">1. </w:t>
      </w:r>
      <w:r w:rsidR="000B25FD" w:rsidRPr="00966F95">
        <w:rPr>
          <w:color w:val="000000" w:themeColor="text1"/>
        </w:rPr>
        <w:t xml:space="preserve">naziv i </w:t>
      </w:r>
      <w:r w:rsidR="00906CEA" w:rsidRPr="00966F95">
        <w:rPr>
          <w:color w:val="000000" w:themeColor="text1"/>
        </w:rPr>
        <w:t>adresu</w:t>
      </w:r>
      <w:r w:rsidR="000B25FD" w:rsidRPr="00966F95">
        <w:rPr>
          <w:color w:val="000000" w:themeColor="text1"/>
        </w:rPr>
        <w:t xml:space="preserve"> društva za osiguranje</w:t>
      </w:r>
    </w:p>
    <w:p w14:paraId="1657068C" w14:textId="77777777" w:rsidR="00D43014" w:rsidRPr="00966F95" w:rsidRDefault="00D43014" w:rsidP="00EB5E65">
      <w:pPr>
        <w:pStyle w:val="ListParagraph"/>
        <w:ind w:left="0"/>
        <w:jc w:val="both"/>
        <w:rPr>
          <w:color w:val="000000" w:themeColor="text1"/>
        </w:rPr>
      </w:pPr>
    </w:p>
    <w:p w14:paraId="1657068D" w14:textId="67ED2678" w:rsidR="00906CEA" w:rsidRPr="00966F95" w:rsidRDefault="00CB1B85" w:rsidP="00EB5E65">
      <w:pPr>
        <w:pStyle w:val="ListParagraph"/>
        <w:ind w:left="0"/>
        <w:jc w:val="both"/>
        <w:rPr>
          <w:color w:val="000000" w:themeColor="text1"/>
        </w:rPr>
      </w:pPr>
      <w:r w:rsidRPr="00966F95">
        <w:rPr>
          <w:color w:val="000000" w:themeColor="text1"/>
        </w:rPr>
        <w:t xml:space="preserve">2. </w:t>
      </w:r>
      <w:r w:rsidR="00906CEA" w:rsidRPr="00966F95">
        <w:rPr>
          <w:color w:val="000000" w:themeColor="text1"/>
        </w:rPr>
        <w:t>informaciju da je zaposlenik društva za osiguranje</w:t>
      </w:r>
    </w:p>
    <w:p w14:paraId="1657068E" w14:textId="514FC0DB" w:rsidR="00D43014" w:rsidRPr="00966F95" w:rsidRDefault="00D43014" w:rsidP="00EB5E65">
      <w:pPr>
        <w:pStyle w:val="ListParagraph"/>
        <w:ind w:left="0"/>
        <w:jc w:val="both"/>
        <w:rPr>
          <w:color w:val="000000" w:themeColor="text1"/>
        </w:rPr>
      </w:pPr>
    </w:p>
    <w:p w14:paraId="1657068F" w14:textId="32B2E1CE" w:rsidR="000B25FD" w:rsidRPr="00966F95" w:rsidRDefault="00CB1B85" w:rsidP="00EB5E65">
      <w:pPr>
        <w:pStyle w:val="ListParagraph"/>
        <w:ind w:left="0"/>
        <w:jc w:val="both"/>
        <w:rPr>
          <w:color w:val="000000" w:themeColor="text1"/>
        </w:rPr>
      </w:pPr>
      <w:r w:rsidRPr="00966F95">
        <w:rPr>
          <w:color w:val="000000" w:themeColor="text1"/>
        </w:rPr>
        <w:t xml:space="preserve">3. </w:t>
      </w:r>
      <w:r w:rsidR="004373A0" w:rsidRPr="00966F95">
        <w:rPr>
          <w:color w:val="000000" w:themeColor="text1"/>
        </w:rPr>
        <w:t xml:space="preserve">informaciju </w:t>
      </w:r>
      <w:r w:rsidR="0016203B" w:rsidRPr="00966F95">
        <w:rPr>
          <w:color w:val="000000" w:themeColor="text1"/>
        </w:rPr>
        <w:t xml:space="preserve">daje li ili ne daje savjete o </w:t>
      </w:r>
      <w:r w:rsidR="00655FEE" w:rsidRPr="00966F95">
        <w:rPr>
          <w:color w:val="000000" w:themeColor="text1"/>
        </w:rPr>
        <w:t xml:space="preserve">proizvodima </w:t>
      </w:r>
      <w:r w:rsidR="00D6404E" w:rsidRPr="00966F95">
        <w:rPr>
          <w:color w:val="000000" w:themeColor="text1"/>
        </w:rPr>
        <w:t>osiguranja</w:t>
      </w:r>
      <w:r w:rsidR="000B25FD" w:rsidRPr="00966F95">
        <w:rPr>
          <w:color w:val="000000" w:themeColor="text1"/>
        </w:rPr>
        <w:t xml:space="preserve"> koji se prodaju</w:t>
      </w:r>
    </w:p>
    <w:p w14:paraId="16570690" w14:textId="77777777" w:rsidR="00D43014" w:rsidRPr="00966F95" w:rsidRDefault="00D43014" w:rsidP="00EB5E65">
      <w:pPr>
        <w:pStyle w:val="ListParagraph"/>
        <w:ind w:left="0"/>
        <w:jc w:val="both"/>
        <w:rPr>
          <w:color w:val="000000" w:themeColor="text1"/>
        </w:rPr>
      </w:pPr>
    </w:p>
    <w:p w14:paraId="16570691" w14:textId="618C63DA" w:rsidR="0016203B" w:rsidRPr="00966F95" w:rsidRDefault="00867B69" w:rsidP="00EB5E65">
      <w:pPr>
        <w:pStyle w:val="ListParagraph"/>
        <w:ind w:left="0"/>
        <w:jc w:val="both"/>
        <w:rPr>
          <w:color w:val="000000" w:themeColor="text1"/>
        </w:rPr>
      </w:pPr>
      <w:r w:rsidRPr="00966F95">
        <w:rPr>
          <w:color w:val="000000" w:themeColor="text1"/>
        </w:rPr>
        <w:t>3</w:t>
      </w:r>
      <w:r w:rsidR="00CB1B85" w:rsidRPr="00966F95">
        <w:rPr>
          <w:color w:val="000000" w:themeColor="text1"/>
        </w:rPr>
        <w:t xml:space="preserve">. </w:t>
      </w:r>
      <w:r w:rsidR="004373A0" w:rsidRPr="00966F95">
        <w:rPr>
          <w:color w:val="000000" w:themeColor="text1"/>
        </w:rPr>
        <w:t xml:space="preserve">informaciju o </w:t>
      </w:r>
      <w:r w:rsidR="000B25FD" w:rsidRPr="00966F95">
        <w:rPr>
          <w:color w:val="000000" w:themeColor="text1"/>
        </w:rPr>
        <w:t>mogućnost</w:t>
      </w:r>
      <w:r w:rsidR="004373A0" w:rsidRPr="00966F95">
        <w:rPr>
          <w:color w:val="000000" w:themeColor="text1"/>
        </w:rPr>
        <w:t>i</w:t>
      </w:r>
      <w:r w:rsidR="000B25FD" w:rsidRPr="00966F95">
        <w:rPr>
          <w:color w:val="000000" w:themeColor="text1"/>
        </w:rPr>
        <w:t xml:space="preserve"> potrošača, stranaka i drugih zainteresiranih strana iz članka </w:t>
      </w:r>
      <w:r w:rsidR="00E62D73" w:rsidRPr="00966F95">
        <w:rPr>
          <w:color w:val="000000" w:themeColor="text1"/>
        </w:rPr>
        <w:t>375</w:t>
      </w:r>
      <w:r w:rsidR="000B25FD" w:rsidRPr="00966F95">
        <w:rPr>
          <w:color w:val="000000" w:themeColor="text1"/>
        </w:rPr>
        <w:t>.</w:t>
      </w:r>
      <w:r w:rsidR="00CB1B85" w:rsidRPr="00966F95">
        <w:rPr>
          <w:color w:val="000000" w:themeColor="text1"/>
        </w:rPr>
        <w:t xml:space="preserve"> </w:t>
      </w:r>
      <w:r w:rsidR="000B25FD" w:rsidRPr="00966F95">
        <w:rPr>
          <w:color w:val="000000" w:themeColor="text1"/>
        </w:rPr>
        <w:t>ovoga Zakona da podnesu pritužbu na rad posrednika u osiguranju iz članka  402. ovoga Zakona te o postupcima izvansudskog rješavanja pritužbi i sporova iz članka 42</w:t>
      </w:r>
      <w:r w:rsidR="00D3098F" w:rsidRPr="00966F95">
        <w:rPr>
          <w:color w:val="000000" w:themeColor="text1"/>
        </w:rPr>
        <w:t>7</w:t>
      </w:r>
      <w:r w:rsidR="000B25FD" w:rsidRPr="00966F95">
        <w:rPr>
          <w:color w:val="000000" w:themeColor="text1"/>
        </w:rPr>
        <w:t>.</w:t>
      </w:r>
      <w:r w:rsidR="00CB1B85" w:rsidRPr="00966F95">
        <w:rPr>
          <w:color w:val="000000" w:themeColor="text1"/>
        </w:rPr>
        <w:t xml:space="preserve"> </w:t>
      </w:r>
      <w:r w:rsidR="000B25FD" w:rsidRPr="00966F95">
        <w:rPr>
          <w:color w:val="000000" w:themeColor="text1"/>
        </w:rPr>
        <w:t>ovoga Zakona</w:t>
      </w:r>
      <w:r w:rsidR="00D6404E" w:rsidRPr="00966F95">
        <w:rPr>
          <w:color w:val="000000" w:themeColor="text1"/>
        </w:rPr>
        <w:t>.</w:t>
      </w:r>
      <w:r w:rsidR="00286E01" w:rsidRPr="00966F95">
        <w:rPr>
          <w:color w:val="000000" w:themeColor="text1"/>
        </w:rPr>
        <w:t>“</w:t>
      </w:r>
      <w:r w:rsidR="00CB1B85" w:rsidRPr="00966F95">
        <w:rPr>
          <w:color w:val="000000" w:themeColor="text1"/>
        </w:rPr>
        <w:t>.</w:t>
      </w:r>
      <w:r w:rsidR="00463621" w:rsidRPr="00966F95">
        <w:rPr>
          <w:color w:val="000000" w:themeColor="text1"/>
        </w:rPr>
        <w:t xml:space="preserve"> </w:t>
      </w:r>
    </w:p>
    <w:p w14:paraId="16570692" w14:textId="77777777" w:rsidR="00861EA4" w:rsidRPr="00966F95" w:rsidRDefault="00861EA4" w:rsidP="00EB5E65">
      <w:pPr>
        <w:tabs>
          <w:tab w:val="center" w:pos="4513"/>
          <w:tab w:val="left" w:pos="7290"/>
        </w:tabs>
        <w:jc w:val="center"/>
        <w:rPr>
          <w:b/>
          <w:color w:val="000000" w:themeColor="text1"/>
        </w:rPr>
      </w:pPr>
    </w:p>
    <w:p w14:paraId="16570693" w14:textId="5C174D89" w:rsidR="00C633DE" w:rsidRPr="00966F95" w:rsidRDefault="00C633DE" w:rsidP="00EB5E65">
      <w:pPr>
        <w:tabs>
          <w:tab w:val="center" w:pos="4513"/>
          <w:tab w:val="left" w:pos="7290"/>
        </w:tabs>
        <w:jc w:val="center"/>
        <w:rPr>
          <w:b/>
          <w:color w:val="000000" w:themeColor="text1"/>
        </w:rPr>
      </w:pPr>
      <w:r w:rsidRPr="00966F95">
        <w:rPr>
          <w:b/>
          <w:color w:val="000000" w:themeColor="text1"/>
        </w:rPr>
        <w:t xml:space="preserve">Članak </w:t>
      </w:r>
      <w:r w:rsidR="005A38B3" w:rsidRPr="00966F95">
        <w:rPr>
          <w:b/>
          <w:color w:val="000000" w:themeColor="text1"/>
        </w:rPr>
        <w:t>1</w:t>
      </w:r>
      <w:r w:rsidR="00244DEC" w:rsidRPr="00966F95">
        <w:rPr>
          <w:b/>
          <w:color w:val="000000" w:themeColor="text1"/>
        </w:rPr>
        <w:t>1</w:t>
      </w:r>
      <w:r w:rsidR="007237BC" w:rsidRPr="00966F95">
        <w:rPr>
          <w:b/>
          <w:color w:val="000000" w:themeColor="text1"/>
        </w:rPr>
        <w:t>4</w:t>
      </w:r>
      <w:r w:rsidRPr="00966F95">
        <w:rPr>
          <w:b/>
          <w:color w:val="000000" w:themeColor="text1"/>
        </w:rPr>
        <w:t>.</w:t>
      </w:r>
    </w:p>
    <w:p w14:paraId="16570694" w14:textId="77777777" w:rsidR="00D43014" w:rsidRPr="00966F95" w:rsidRDefault="00D43014" w:rsidP="00EB5E65">
      <w:pPr>
        <w:tabs>
          <w:tab w:val="center" w:pos="4513"/>
          <w:tab w:val="left" w:pos="7290"/>
        </w:tabs>
        <w:jc w:val="center"/>
        <w:rPr>
          <w:b/>
          <w:color w:val="000000" w:themeColor="text1"/>
        </w:rPr>
      </w:pPr>
    </w:p>
    <w:p w14:paraId="16570695" w14:textId="77777777" w:rsidR="0016203B" w:rsidRPr="00966F95" w:rsidRDefault="00CB1B85" w:rsidP="00EB5E65">
      <w:pPr>
        <w:jc w:val="both"/>
        <w:rPr>
          <w:color w:val="000000" w:themeColor="text1"/>
        </w:rPr>
      </w:pPr>
      <w:r w:rsidRPr="00966F95">
        <w:rPr>
          <w:color w:val="000000" w:themeColor="text1"/>
        </w:rPr>
        <w:t>Naslov iznad članka i č</w:t>
      </w:r>
      <w:r w:rsidR="00325A74" w:rsidRPr="00966F95">
        <w:rPr>
          <w:color w:val="000000" w:themeColor="text1"/>
        </w:rPr>
        <w:t xml:space="preserve">lanak </w:t>
      </w:r>
      <w:r w:rsidR="00973AEC" w:rsidRPr="00966F95">
        <w:rPr>
          <w:color w:val="000000" w:themeColor="text1"/>
        </w:rPr>
        <w:t>432</w:t>
      </w:r>
      <w:r w:rsidR="006F54B2" w:rsidRPr="00966F95">
        <w:rPr>
          <w:color w:val="000000" w:themeColor="text1"/>
        </w:rPr>
        <w:t>. mijenja</w:t>
      </w:r>
      <w:r w:rsidRPr="00966F95">
        <w:rPr>
          <w:color w:val="000000" w:themeColor="text1"/>
        </w:rPr>
        <w:t>ju</w:t>
      </w:r>
      <w:r w:rsidR="006F54B2" w:rsidRPr="00966F95">
        <w:rPr>
          <w:color w:val="000000" w:themeColor="text1"/>
        </w:rPr>
        <w:t xml:space="preserve"> se i glas</w:t>
      </w:r>
      <w:r w:rsidRPr="00966F95">
        <w:rPr>
          <w:color w:val="000000" w:themeColor="text1"/>
        </w:rPr>
        <w:t>e</w:t>
      </w:r>
      <w:r w:rsidR="006F54B2" w:rsidRPr="00966F95">
        <w:rPr>
          <w:color w:val="000000" w:themeColor="text1"/>
        </w:rPr>
        <w:t>:</w:t>
      </w:r>
    </w:p>
    <w:p w14:paraId="16570696" w14:textId="77777777" w:rsidR="00D43014" w:rsidRPr="00966F95" w:rsidRDefault="00D43014" w:rsidP="00EB5E65">
      <w:pPr>
        <w:jc w:val="both"/>
        <w:rPr>
          <w:color w:val="000000" w:themeColor="text1"/>
        </w:rPr>
      </w:pPr>
    </w:p>
    <w:p w14:paraId="16570697" w14:textId="77777777" w:rsidR="006F54B2" w:rsidRPr="00966F95" w:rsidRDefault="00973AEC" w:rsidP="00EB5E65">
      <w:pPr>
        <w:jc w:val="center"/>
        <w:rPr>
          <w:i/>
          <w:vanish/>
          <w:color w:val="000000" w:themeColor="text1"/>
        </w:rPr>
      </w:pPr>
      <w:r w:rsidRPr="00966F95">
        <w:rPr>
          <w:color w:val="000000" w:themeColor="text1"/>
        </w:rPr>
        <w:t>„</w:t>
      </w:r>
    </w:p>
    <w:p w14:paraId="16570698" w14:textId="77777777" w:rsidR="00973AEC" w:rsidRPr="00966F95" w:rsidRDefault="0016203B" w:rsidP="00EB5E65">
      <w:pPr>
        <w:jc w:val="center"/>
        <w:rPr>
          <w:bCs/>
          <w:i/>
          <w:color w:val="000000" w:themeColor="text1"/>
        </w:rPr>
      </w:pPr>
      <w:r w:rsidRPr="00966F95">
        <w:rPr>
          <w:bCs/>
          <w:i/>
          <w:color w:val="000000" w:themeColor="text1"/>
        </w:rPr>
        <w:t>Sukob interesa i transparentnost</w:t>
      </w:r>
    </w:p>
    <w:p w14:paraId="16570699" w14:textId="77777777" w:rsidR="00D43014" w:rsidRPr="00966F95" w:rsidRDefault="00D43014" w:rsidP="00EB5E65">
      <w:pPr>
        <w:jc w:val="center"/>
        <w:rPr>
          <w:bCs/>
          <w:i/>
          <w:color w:val="000000" w:themeColor="text1"/>
        </w:rPr>
      </w:pPr>
    </w:p>
    <w:p w14:paraId="1657069A" w14:textId="77777777" w:rsidR="0016203B" w:rsidRPr="00966F95" w:rsidRDefault="0016203B" w:rsidP="00EB5E65">
      <w:pPr>
        <w:jc w:val="center"/>
        <w:rPr>
          <w:iCs/>
          <w:color w:val="000000" w:themeColor="text1"/>
        </w:rPr>
      </w:pPr>
      <w:r w:rsidRPr="00966F95">
        <w:rPr>
          <w:iCs/>
          <w:color w:val="000000" w:themeColor="text1"/>
        </w:rPr>
        <w:t>Članak 432.</w:t>
      </w:r>
    </w:p>
    <w:p w14:paraId="1657069B" w14:textId="77777777" w:rsidR="00D43014" w:rsidRPr="00966F95" w:rsidRDefault="00D43014" w:rsidP="00EB5E65">
      <w:pPr>
        <w:jc w:val="center"/>
        <w:rPr>
          <w:iCs/>
          <w:color w:val="000000" w:themeColor="text1"/>
        </w:rPr>
      </w:pPr>
    </w:p>
    <w:p w14:paraId="1657069C" w14:textId="0506652E" w:rsidR="00075BAF" w:rsidRPr="00966F95" w:rsidRDefault="0016203B" w:rsidP="00EB5E65">
      <w:pPr>
        <w:jc w:val="both"/>
        <w:rPr>
          <w:color w:val="000000" w:themeColor="text1"/>
        </w:rPr>
      </w:pPr>
      <w:r w:rsidRPr="00966F95">
        <w:rPr>
          <w:color w:val="000000" w:themeColor="text1"/>
        </w:rPr>
        <w:t>(1)  Osim informacija iz članka 431.</w:t>
      </w:r>
      <w:r w:rsidR="009E7EA9" w:rsidRPr="00966F95">
        <w:rPr>
          <w:color w:val="000000" w:themeColor="text1"/>
        </w:rPr>
        <w:t xml:space="preserve"> ovoga Zakona </w:t>
      </w:r>
      <w:r w:rsidRPr="00966F95">
        <w:rPr>
          <w:color w:val="000000" w:themeColor="text1"/>
        </w:rPr>
        <w:t xml:space="preserve">posrednik u osiguranju dužan je pravodobno prije sklapanja ugovora o osiguranju pružiti stranci i sljedeće informacije: </w:t>
      </w:r>
    </w:p>
    <w:p w14:paraId="1657069D" w14:textId="77777777" w:rsidR="00D43014" w:rsidRPr="00966F95" w:rsidRDefault="00D43014" w:rsidP="00EB5E65">
      <w:pPr>
        <w:jc w:val="both"/>
        <w:rPr>
          <w:color w:val="000000" w:themeColor="text1"/>
        </w:rPr>
      </w:pPr>
    </w:p>
    <w:p w14:paraId="1657069E" w14:textId="61643D92" w:rsidR="00075BAF" w:rsidRPr="00966F95" w:rsidRDefault="00075BAF" w:rsidP="00EB5E65">
      <w:pPr>
        <w:jc w:val="both"/>
        <w:rPr>
          <w:rFonts w:eastAsia="Calibri"/>
          <w:color w:val="000000" w:themeColor="text1"/>
          <w:lang w:eastAsia="en-US"/>
        </w:rPr>
      </w:pPr>
      <w:r w:rsidRPr="00966F95">
        <w:rPr>
          <w:rFonts w:eastAsia="Calibri"/>
          <w:color w:val="000000" w:themeColor="text1"/>
          <w:lang w:eastAsia="en-US"/>
        </w:rPr>
        <w:t>1. ima li udjel, izravni ili neizravni, koji predstavlja 10% ili više prava glasa ili kapitala u predmetnom društvu za osiguranje</w:t>
      </w:r>
    </w:p>
    <w:p w14:paraId="1657069F" w14:textId="77777777" w:rsidR="00DC1937" w:rsidRPr="00966F95" w:rsidRDefault="00DC1937" w:rsidP="00EB5E65">
      <w:pPr>
        <w:jc w:val="both"/>
        <w:rPr>
          <w:rFonts w:eastAsia="Calibri"/>
          <w:color w:val="000000" w:themeColor="text1"/>
          <w:lang w:eastAsia="en-US"/>
        </w:rPr>
      </w:pPr>
    </w:p>
    <w:p w14:paraId="165706A0" w14:textId="5D9AFC27" w:rsidR="00075BAF" w:rsidRPr="00966F95" w:rsidRDefault="00075BAF" w:rsidP="00EB5E65">
      <w:pPr>
        <w:jc w:val="both"/>
        <w:rPr>
          <w:rFonts w:eastAsia="Calibri"/>
          <w:color w:val="000000" w:themeColor="text1"/>
          <w:lang w:eastAsia="en-US"/>
        </w:rPr>
      </w:pPr>
      <w:r w:rsidRPr="00966F95">
        <w:rPr>
          <w:rFonts w:eastAsia="Calibri"/>
          <w:color w:val="000000" w:themeColor="text1"/>
          <w:lang w:eastAsia="en-US"/>
        </w:rPr>
        <w:t xml:space="preserve">2. ima li određeno društvo za osiguranje odnosno matično društvo određenog društva za osiguranje udjel, </w:t>
      </w:r>
      <w:r w:rsidR="00263628" w:rsidRPr="00966F95">
        <w:rPr>
          <w:rFonts w:eastAsia="Calibri"/>
          <w:color w:val="000000" w:themeColor="text1"/>
          <w:lang w:eastAsia="en-US"/>
        </w:rPr>
        <w:t>posredno ili neposredno</w:t>
      </w:r>
      <w:r w:rsidRPr="00966F95">
        <w:rPr>
          <w:rFonts w:eastAsia="Calibri"/>
          <w:color w:val="000000" w:themeColor="text1"/>
          <w:lang w:eastAsia="en-US"/>
        </w:rPr>
        <w:t>, koji predstavlja 10% ili više prava glasa ili kapitala u posredniku u osiguranju</w:t>
      </w:r>
    </w:p>
    <w:p w14:paraId="165706A1" w14:textId="77777777" w:rsidR="00D43014" w:rsidRPr="00966F95" w:rsidRDefault="00D43014" w:rsidP="00EB5E65">
      <w:pPr>
        <w:jc w:val="both"/>
        <w:rPr>
          <w:rFonts w:eastAsia="Calibri"/>
          <w:color w:val="000000" w:themeColor="text1"/>
          <w:lang w:eastAsia="en-US"/>
        </w:rPr>
      </w:pPr>
    </w:p>
    <w:p w14:paraId="165706A2" w14:textId="3743F8B1" w:rsidR="00075BAF" w:rsidRPr="00966F95" w:rsidRDefault="00075BAF" w:rsidP="00EB5E65">
      <w:pPr>
        <w:jc w:val="both"/>
        <w:rPr>
          <w:rFonts w:eastAsia="Calibri"/>
          <w:color w:val="000000" w:themeColor="text1"/>
          <w:lang w:eastAsia="en-US"/>
        </w:rPr>
      </w:pPr>
      <w:r w:rsidRPr="00966F95">
        <w:rPr>
          <w:rFonts w:eastAsia="Calibri"/>
          <w:color w:val="000000" w:themeColor="text1"/>
          <w:lang w:eastAsia="en-US"/>
        </w:rPr>
        <w:t>3. u vezi sa sadržajem ugovora koji je predložio ili u vezi s kojim je dao savjet</w:t>
      </w:r>
      <w:r w:rsidR="00F44557" w:rsidRPr="00966F95">
        <w:rPr>
          <w:rFonts w:eastAsia="Calibri"/>
          <w:color w:val="000000" w:themeColor="text1"/>
          <w:lang w:eastAsia="en-US"/>
        </w:rPr>
        <w:t xml:space="preserve"> dužan je dati informaciju </w:t>
      </w:r>
      <w:r w:rsidR="00A371C7" w:rsidRPr="00966F95">
        <w:rPr>
          <w:rFonts w:eastAsia="Calibri"/>
          <w:color w:val="000000" w:themeColor="text1"/>
          <w:lang w:eastAsia="en-US"/>
        </w:rPr>
        <w:t>o tome</w:t>
      </w:r>
      <w:r w:rsidRPr="00966F95">
        <w:rPr>
          <w:rFonts w:eastAsia="Calibri"/>
          <w:color w:val="000000" w:themeColor="text1"/>
          <w:lang w:eastAsia="en-US"/>
        </w:rPr>
        <w:t>:</w:t>
      </w:r>
    </w:p>
    <w:p w14:paraId="165706A3" w14:textId="77777777" w:rsidR="00D43014" w:rsidRPr="00966F95" w:rsidRDefault="00D43014" w:rsidP="00EB5E65">
      <w:pPr>
        <w:jc w:val="both"/>
        <w:rPr>
          <w:rFonts w:eastAsia="Calibri"/>
          <w:color w:val="000000" w:themeColor="text1"/>
          <w:lang w:eastAsia="en-US"/>
        </w:rPr>
      </w:pPr>
    </w:p>
    <w:p w14:paraId="165706A4" w14:textId="204A4259" w:rsidR="00075BAF" w:rsidRPr="00966F95" w:rsidRDefault="00CD3B48" w:rsidP="00EB5E65">
      <w:pPr>
        <w:jc w:val="both"/>
        <w:rPr>
          <w:rFonts w:eastAsia="Calibri"/>
          <w:color w:val="000000" w:themeColor="text1"/>
          <w:lang w:eastAsia="en-US"/>
        </w:rPr>
      </w:pPr>
      <w:r w:rsidRPr="00966F95">
        <w:rPr>
          <w:rFonts w:eastAsia="Calibri"/>
          <w:color w:val="000000" w:themeColor="text1"/>
          <w:lang w:eastAsia="en-US"/>
        </w:rPr>
        <w:t xml:space="preserve">a) </w:t>
      </w:r>
      <w:r w:rsidR="00075BAF" w:rsidRPr="00966F95">
        <w:rPr>
          <w:rFonts w:eastAsia="Calibri"/>
          <w:color w:val="000000" w:themeColor="text1"/>
          <w:lang w:eastAsia="en-US"/>
        </w:rPr>
        <w:t xml:space="preserve">daje </w:t>
      </w:r>
      <w:r w:rsidR="00A371C7" w:rsidRPr="00966F95">
        <w:rPr>
          <w:rFonts w:eastAsia="Calibri"/>
          <w:color w:val="000000" w:themeColor="text1"/>
          <w:lang w:eastAsia="en-US"/>
        </w:rPr>
        <w:t xml:space="preserve">li </w:t>
      </w:r>
      <w:r w:rsidR="00075BAF" w:rsidRPr="00966F95">
        <w:rPr>
          <w:rFonts w:eastAsia="Calibri"/>
          <w:color w:val="000000" w:themeColor="text1"/>
          <w:lang w:eastAsia="en-US"/>
        </w:rPr>
        <w:t>savjete na temelju nepristrane i personalizirane analize</w:t>
      </w:r>
    </w:p>
    <w:p w14:paraId="165706A5" w14:textId="77777777" w:rsidR="00D43014" w:rsidRPr="00966F95" w:rsidRDefault="00D43014" w:rsidP="00EB5E65">
      <w:pPr>
        <w:jc w:val="both"/>
        <w:rPr>
          <w:rFonts w:eastAsia="Calibri"/>
          <w:color w:val="000000" w:themeColor="text1"/>
          <w:lang w:eastAsia="en-US"/>
        </w:rPr>
      </w:pPr>
    </w:p>
    <w:p w14:paraId="165706A6" w14:textId="5BE01C9C" w:rsidR="00075BAF" w:rsidRPr="00966F95" w:rsidRDefault="00CD3B48" w:rsidP="00EB5E65">
      <w:pPr>
        <w:jc w:val="both"/>
        <w:rPr>
          <w:rFonts w:eastAsia="Calibri"/>
          <w:color w:val="000000" w:themeColor="text1"/>
          <w:lang w:eastAsia="en-US"/>
        </w:rPr>
      </w:pPr>
      <w:r w:rsidRPr="00966F95">
        <w:rPr>
          <w:rFonts w:eastAsia="Calibri"/>
          <w:color w:val="000000" w:themeColor="text1"/>
          <w:lang w:eastAsia="en-US"/>
        </w:rPr>
        <w:t xml:space="preserve">b) </w:t>
      </w:r>
      <w:r w:rsidR="00F44557" w:rsidRPr="00966F95">
        <w:rPr>
          <w:rFonts w:eastAsia="Calibri"/>
          <w:color w:val="000000" w:themeColor="text1"/>
          <w:lang w:eastAsia="en-US"/>
        </w:rPr>
        <w:t>je</w:t>
      </w:r>
      <w:r w:rsidR="00A371C7" w:rsidRPr="00966F95">
        <w:rPr>
          <w:rFonts w:eastAsia="Calibri"/>
          <w:color w:val="000000" w:themeColor="text1"/>
          <w:lang w:eastAsia="en-US"/>
        </w:rPr>
        <w:t xml:space="preserve"> li</w:t>
      </w:r>
      <w:r w:rsidR="00F44557" w:rsidRPr="00966F95">
        <w:rPr>
          <w:rFonts w:eastAsia="Calibri"/>
          <w:color w:val="000000" w:themeColor="text1"/>
          <w:lang w:eastAsia="en-US"/>
        </w:rPr>
        <w:t xml:space="preserve"> </w:t>
      </w:r>
      <w:r w:rsidR="00075BAF" w:rsidRPr="00966F95">
        <w:rPr>
          <w:rFonts w:eastAsia="Calibri"/>
          <w:color w:val="000000" w:themeColor="text1"/>
          <w:lang w:eastAsia="en-US"/>
        </w:rPr>
        <w:t>pod ugovornom obvezom obavljati poslove distribucije osiguranja isključivo s jednim ili više društava za osiguranje, u kojem slučaju, treba dostaviti imena tih društava za osiguranje</w:t>
      </w:r>
    </w:p>
    <w:p w14:paraId="165706A7" w14:textId="77777777" w:rsidR="00D43014" w:rsidRPr="00966F95" w:rsidRDefault="00D43014" w:rsidP="00EB5E65">
      <w:pPr>
        <w:jc w:val="both"/>
        <w:rPr>
          <w:rFonts w:eastAsia="Calibri"/>
          <w:color w:val="000000" w:themeColor="text1"/>
          <w:lang w:eastAsia="en-US"/>
        </w:rPr>
      </w:pPr>
    </w:p>
    <w:p w14:paraId="165706A8" w14:textId="3FB66311" w:rsidR="00075BAF" w:rsidRPr="00966F95" w:rsidRDefault="00CD3B48" w:rsidP="00EB5E65">
      <w:pPr>
        <w:jc w:val="both"/>
        <w:rPr>
          <w:rFonts w:eastAsia="Calibri"/>
          <w:color w:val="000000" w:themeColor="text1"/>
          <w:lang w:eastAsia="en-US"/>
        </w:rPr>
      </w:pPr>
      <w:r w:rsidRPr="00966F95">
        <w:rPr>
          <w:rFonts w:eastAsia="Calibri"/>
          <w:color w:val="000000" w:themeColor="text1"/>
          <w:lang w:eastAsia="en-US"/>
        </w:rPr>
        <w:t xml:space="preserve">c) </w:t>
      </w:r>
      <w:r w:rsidR="00A371C7" w:rsidRPr="00966F95">
        <w:rPr>
          <w:rFonts w:eastAsia="Calibri"/>
          <w:color w:val="000000" w:themeColor="text1"/>
          <w:lang w:eastAsia="en-US"/>
        </w:rPr>
        <w:t xml:space="preserve">da </w:t>
      </w:r>
      <w:r w:rsidR="00F44557" w:rsidRPr="00966F95">
        <w:rPr>
          <w:rFonts w:eastAsia="Calibri"/>
          <w:color w:val="000000" w:themeColor="text1"/>
          <w:lang w:eastAsia="en-US"/>
        </w:rPr>
        <w:t xml:space="preserve">nije </w:t>
      </w:r>
      <w:r w:rsidR="00075BAF" w:rsidRPr="00966F95">
        <w:rPr>
          <w:rFonts w:eastAsia="Calibri"/>
          <w:color w:val="000000" w:themeColor="text1"/>
          <w:lang w:eastAsia="en-US"/>
        </w:rPr>
        <w:t xml:space="preserve">pod ugovornom obvezom obavljanja poslova posredovanja u distribuciji osiguranja isključivo s jednim ili više društava za osiguranje i </w:t>
      </w:r>
      <w:r w:rsidR="00CB1B85" w:rsidRPr="00966F95">
        <w:rPr>
          <w:rFonts w:eastAsia="Calibri"/>
          <w:color w:val="000000" w:themeColor="text1"/>
          <w:lang w:eastAsia="en-US"/>
        </w:rPr>
        <w:t>daje li</w:t>
      </w:r>
      <w:r w:rsidR="00075BAF" w:rsidRPr="00966F95">
        <w:rPr>
          <w:rFonts w:eastAsia="Calibri"/>
          <w:color w:val="000000" w:themeColor="text1"/>
          <w:lang w:eastAsia="en-US"/>
        </w:rPr>
        <w:t xml:space="preserve"> savjete na temelju nepristrane i personalizirane analize, u kojem slučaju, treba navesti imena društava za osiguranje s kojima može poslovati i s kojima posluje</w:t>
      </w:r>
      <w:r w:rsidRPr="00966F95">
        <w:rPr>
          <w:rFonts w:eastAsia="Calibri"/>
          <w:color w:val="000000" w:themeColor="text1"/>
          <w:lang w:eastAsia="en-US"/>
        </w:rPr>
        <w:t>.</w:t>
      </w:r>
    </w:p>
    <w:p w14:paraId="165706A9" w14:textId="77777777" w:rsidR="00D43014" w:rsidRPr="00966F95" w:rsidRDefault="00D43014" w:rsidP="00EB5E65">
      <w:pPr>
        <w:jc w:val="both"/>
        <w:rPr>
          <w:rFonts w:eastAsia="Calibri"/>
          <w:color w:val="000000" w:themeColor="text1"/>
          <w:lang w:eastAsia="en-US"/>
        </w:rPr>
      </w:pPr>
    </w:p>
    <w:p w14:paraId="165706AA" w14:textId="45A873F2" w:rsidR="00075BAF" w:rsidRPr="00966F95" w:rsidRDefault="00075BAF" w:rsidP="00EB5E65">
      <w:pPr>
        <w:rPr>
          <w:rFonts w:eastAsia="Calibri"/>
          <w:color w:val="000000" w:themeColor="text1"/>
          <w:lang w:eastAsia="en-US"/>
        </w:rPr>
      </w:pPr>
      <w:r w:rsidRPr="00966F95">
        <w:rPr>
          <w:rFonts w:eastAsia="Calibri"/>
          <w:color w:val="000000" w:themeColor="text1"/>
          <w:lang w:eastAsia="en-US"/>
        </w:rPr>
        <w:t xml:space="preserve">4. narav primljenih primitaka u </w:t>
      </w:r>
      <w:r w:rsidR="00F44557" w:rsidRPr="00966F95">
        <w:rPr>
          <w:rFonts w:eastAsia="Calibri"/>
          <w:color w:val="000000" w:themeColor="text1"/>
          <w:lang w:eastAsia="en-US"/>
        </w:rPr>
        <w:t xml:space="preserve">vezi s ugovorom </w:t>
      </w:r>
      <w:r w:rsidRPr="00966F95">
        <w:rPr>
          <w:rFonts w:eastAsia="Calibri"/>
          <w:color w:val="000000" w:themeColor="text1"/>
          <w:lang w:eastAsia="en-US"/>
        </w:rPr>
        <w:t>o osiguranju</w:t>
      </w:r>
    </w:p>
    <w:p w14:paraId="165706AB" w14:textId="77777777" w:rsidR="00D43014" w:rsidRPr="00966F95" w:rsidRDefault="00D43014" w:rsidP="00EB5E65">
      <w:pPr>
        <w:rPr>
          <w:rFonts w:eastAsia="Calibri"/>
          <w:color w:val="000000" w:themeColor="text1"/>
          <w:lang w:eastAsia="en-US"/>
        </w:rPr>
      </w:pPr>
    </w:p>
    <w:p w14:paraId="165706AC" w14:textId="77777777" w:rsidR="00075BAF" w:rsidRPr="00966F95" w:rsidRDefault="00075BAF" w:rsidP="00EB5E65">
      <w:pPr>
        <w:rPr>
          <w:rFonts w:eastAsia="Calibri"/>
          <w:color w:val="000000" w:themeColor="text1"/>
          <w:lang w:eastAsia="en-US"/>
        </w:rPr>
      </w:pPr>
      <w:r w:rsidRPr="00966F95">
        <w:rPr>
          <w:rFonts w:eastAsia="Calibri"/>
          <w:color w:val="000000" w:themeColor="text1"/>
          <w:lang w:eastAsia="en-US"/>
        </w:rPr>
        <w:t>5. radi li u vezi s ugovorom o osiguranju</w:t>
      </w:r>
    </w:p>
    <w:p w14:paraId="165706AD" w14:textId="77777777" w:rsidR="00D43014" w:rsidRPr="00966F95" w:rsidRDefault="00D43014" w:rsidP="00EB5E65">
      <w:pPr>
        <w:rPr>
          <w:rFonts w:eastAsia="Calibri"/>
          <w:color w:val="000000" w:themeColor="text1"/>
          <w:lang w:eastAsia="en-US"/>
        </w:rPr>
      </w:pPr>
    </w:p>
    <w:p w14:paraId="165706AE" w14:textId="77777777" w:rsidR="00075BAF" w:rsidRPr="00966F95" w:rsidRDefault="00EA7DC3" w:rsidP="00EB5E65">
      <w:pPr>
        <w:rPr>
          <w:rFonts w:eastAsia="Calibri"/>
          <w:color w:val="000000" w:themeColor="text1"/>
          <w:lang w:eastAsia="en-US"/>
        </w:rPr>
      </w:pPr>
      <w:r w:rsidRPr="00966F95">
        <w:rPr>
          <w:rFonts w:eastAsia="Calibri"/>
          <w:color w:val="000000" w:themeColor="text1"/>
          <w:lang w:eastAsia="en-US"/>
        </w:rPr>
        <w:t xml:space="preserve">a) </w:t>
      </w:r>
      <w:r w:rsidR="00075BAF" w:rsidRPr="00966F95">
        <w:rPr>
          <w:rFonts w:eastAsia="Calibri"/>
          <w:color w:val="000000" w:themeColor="text1"/>
          <w:lang w:eastAsia="en-US"/>
        </w:rPr>
        <w:t xml:space="preserve">na honorarnoj osnovi, odnosno u obliku </w:t>
      </w:r>
      <w:r w:rsidR="0077232D" w:rsidRPr="00966F95">
        <w:rPr>
          <w:rFonts w:eastAsia="Calibri"/>
          <w:color w:val="000000" w:themeColor="text1"/>
          <w:lang w:eastAsia="en-US"/>
        </w:rPr>
        <w:t xml:space="preserve">naknade </w:t>
      </w:r>
      <w:r w:rsidR="00075BAF" w:rsidRPr="00966F95">
        <w:rPr>
          <w:rFonts w:eastAsia="Calibri"/>
          <w:color w:val="000000" w:themeColor="text1"/>
          <w:lang w:eastAsia="en-US"/>
        </w:rPr>
        <w:t>koje izravno plaća stranka</w:t>
      </w:r>
    </w:p>
    <w:p w14:paraId="165706AF" w14:textId="77777777" w:rsidR="00D43014" w:rsidRPr="00966F95" w:rsidRDefault="00D43014" w:rsidP="00EB5E65">
      <w:pPr>
        <w:rPr>
          <w:rFonts w:eastAsia="Calibri"/>
          <w:color w:val="000000" w:themeColor="text1"/>
          <w:lang w:eastAsia="en-US"/>
        </w:rPr>
      </w:pPr>
    </w:p>
    <w:p w14:paraId="165706B0" w14:textId="77777777" w:rsidR="00075BAF" w:rsidRPr="00966F95" w:rsidRDefault="00EA7DC3" w:rsidP="00EB5E65">
      <w:pPr>
        <w:rPr>
          <w:rFonts w:eastAsia="Calibri"/>
          <w:color w:val="000000" w:themeColor="text1"/>
          <w:lang w:eastAsia="en-US"/>
        </w:rPr>
      </w:pPr>
      <w:r w:rsidRPr="00966F95">
        <w:rPr>
          <w:rFonts w:eastAsia="Calibri"/>
          <w:color w:val="000000" w:themeColor="text1"/>
          <w:lang w:eastAsia="en-US"/>
        </w:rPr>
        <w:t xml:space="preserve">b) </w:t>
      </w:r>
      <w:r w:rsidR="00075BAF" w:rsidRPr="00966F95">
        <w:rPr>
          <w:rFonts w:eastAsia="Calibri"/>
          <w:color w:val="000000" w:themeColor="text1"/>
          <w:lang w:eastAsia="en-US"/>
        </w:rPr>
        <w:t>na osnovi provizije bilo koje vrste što znači da su primici uključeni u premiju osiguranja</w:t>
      </w:r>
    </w:p>
    <w:p w14:paraId="165706B1" w14:textId="77777777" w:rsidR="00D43014" w:rsidRPr="00966F95" w:rsidRDefault="00D43014" w:rsidP="00EB5E65">
      <w:pPr>
        <w:rPr>
          <w:rFonts w:eastAsia="Calibri"/>
          <w:color w:val="000000" w:themeColor="text1"/>
          <w:lang w:eastAsia="en-US"/>
        </w:rPr>
      </w:pPr>
    </w:p>
    <w:p w14:paraId="165706B2" w14:textId="77777777" w:rsidR="00075BAF" w:rsidRPr="00966F95" w:rsidRDefault="00EA7DC3" w:rsidP="00EB5E65">
      <w:pPr>
        <w:rPr>
          <w:rFonts w:eastAsia="Calibri"/>
          <w:color w:val="000000" w:themeColor="text1"/>
          <w:lang w:eastAsia="en-US"/>
        </w:rPr>
      </w:pPr>
      <w:r w:rsidRPr="00966F95">
        <w:rPr>
          <w:rFonts w:eastAsia="Calibri"/>
          <w:color w:val="000000" w:themeColor="text1"/>
          <w:lang w:eastAsia="en-US"/>
        </w:rPr>
        <w:t xml:space="preserve">c) </w:t>
      </w:r>
      <w:r w:rsidR="00075BAF" w:rsidRPr="00966F95">
        <w:rPr>
          <w:rFonts w:eastAsia="Calibri"/>
          <w:color w:val="000000" w:themeColor="text1"/>
          <w:lang w:eastAsia="en-US"/>
        </w:rPr>
        <w:t>na osnovi bilo kojih drugih vrsta primitaka, uključujući ekonomsku korist bilo kakve vrste koja se nudi ili daje u pogledu ugovora o osiguranju</w:t>
      </w:r>
    </w:p>
    <w:p w14:paraId="165706B3" w14:textId="77777777" w:rsidR="00D43014" w:rsidRPr="00966F95" w:rsidRDefault="00D43014" w:rsidP="00EB5E65">
      <w:pPr>
        <w:rPr>
          <w:rFonts w:eastAsia="Calibri"/>
          <w:color w:val="000000" w:themeColor="text1"/>
          <w:lang w:eastAsia="en-US"/>
        </w:rPr>
      </w:pPr>
    </w:p>
    <w:p w14:paraId="165706B4" w14:textId="6A74D5FD" w:rsidR="00075BAF" w:rsidRPr="00966F95" w:rsidRDefault="00EA7DC3" w:rsidP="00EB5E65">
      <w:pPr>
        <w:rPr>
          <w:rFonts w:eastAsia="Calibri"/>
          <w:color w:val="000000" w:themeColor="text1"/>
          <w:lang w:eastAsia="en-US"/>
        </w:rPr>
      </w:pPr>
      <w:r w:rsidRPr="00966F95">
        <w:rPr>
          <w:rFonts w:eastAsia="Calibri"/>
          <w:color w:val="000000" w:themeColor="text1"/>
          <w:lang w:eastAsia="en-US"/>
        </w:rPr>
        <w:t>d)</w:t>
      </w:r>
      <w:r w:rsidR="00075BAF" w:rsidRPr="00966F95">
        <w:rPr>
          <w:rFonts w:eastAsia="Calibri"/>
          <w:color w:val="000000" w:themeColor="text1"/>
          <w:lang w:eastAsia="en-US"/>
        </w:rPr>
        <w:t xml:space="preserve"> na osnovi kombinacije bilo koje vr</w:t>
      </w:r>
      <w:r w:rsidR="006B227C" w:rsidRPr="00966F95">
        <w:rPr>
          <w:rFonts w:eastAsia="Calibri"/>
          <w:color w:val="000000" w:themeColor="text1"/>
          <w:lang w:eastAsia="en-US"/>
        </w:rPr>
        <w:t>ste primitaka navedene u pod</w:t>
      </w:r>
      <w:r w:rsidR="007F7703" w:rsidRPr="00966F95">
        <w:rPr>
          <w:rFonts w:eastAsia="Calibri"/>
          <w:color w:val="000000" w:themeColor="text1"/>
          <w:lang w:eastAsia="en-US"/>
        </w:rPr>
        <w:t>točkama</w:t>
      </w:r>
      <w:r w:rsidRPr="00966F95">
        <w:rPr>
          <w:rFonts w:eastAsia="Calibri"/>
          <w:color w:val="000000" w:themeColor="text1"/>
          <w:lang w:eastAsia="en-US"/>
        </w:rPr>
        <w:t xml:space="preserve"> a), b) i c)</w:t>
      </w:r>
      <w:r w:rsidR="00075BAF" w:rsidRPr="00966F95">
        <w:rPr>
          <w:rFonts w:eastAsia="Calibri"/>
          <w:color w:val="000000" w:themeColor="text1"/>
          <w:lang w:eastAsia="en-US"/>
        </w:rPr>
        <w:t xml:space="preserve"> </w:t>
      </w:r>
      <w:r w:rsidR="007F7703" w:rsidRPr="00966F95">
        <w:rPr>
          <w:rFonts w:eastAsia="Calibri"/>
          <w:color w:val="000000" w:themeColor="text1"/>
          <w:lang w:eastAsia="en-US"/>
        </w:rPr>
        <w:t>ove točke.</w:t>
      </w:r>
      <w:r w:rsidR="00463621" w:rsidRPr="00966F95">
        <w:rPr>
          <w:rFonts w:eastAsia="Calibri"/>
          <w:color w:val="000000" w:themeColor="text1"/>
          <w:lang w:eastAsia="en-US"/>
        </w:rPr>
        <w:t xml:space="preserve"> </w:t>
      </w:r>
    </w:p>
    <w:p w14:paraId="165706B5" w14:textId="77777777" w:rsidR="00D43014" w:rsidRPr="00966F95" w:rsidRDefault="00D43014" w:rsidP="00EB5E65">
      <w:pPr>
        <w:rPr>
          <w:rFonts w:eastAsia="Calibri"/>
          <w:color w:val="000000" w:themeColor="text1"/>
          <w:lang w:eastAsia="en-US"/>
        </w:rPr>
      </w:pPr>
    </w:p>
    <w:p w14:paraId="165706B6" w14:textId="4D4E28F3" w:rsidR="0016203B" w:rsidRPr="00966F95" w:rsidRDefault="0016203B" w:rsidP="00EB5E65">
      <w:pPr>
        <w:jc w:val="both"/>
        <w:rPr>
          <w:color w:val="000000" w:themeColor="text1"/>
        </w:rPr>
      </w:pPr>
      <w:r w:rsidRPr="00966F95">
        <w:rPr>
          <w:color w:val="000000" w:themeColor="text1"/>
        </w:rPr>
        <w:t xml:space="preserve">(2)   Ako naknadu izravno plaća stranka, posrednik u osiguranju </w:t>
      </w:r>
      <w:r w:rsidR="00402C4B" w:rsidRPr="00966F95">
        <w:rPr>
          <w:color w:val="000000" w:themeColor="text1"/>
        </w:rPr>
        <w:t xml:space="preserve">dužan je obavijestiti </w:t>
      </w:r>
      <w:r w:rsidRPr="00966F95">
        <w:rPr>
          <w:color w:val="000000" w:themeColor="text1"/>
        </w:rPr>
        <w:t>stranku o iznosu naknade ili, ako to nije moguće, načinu izračuna naknade.</w:t>
      </w:r>
      <w:r w:rsidR="005641FC" w:rsidRPr="00966F95">
        <w:rPr>
          <w:color w:val="000000" w:themeColor="text1"/>
        </w:rPr>
        <w:t xml:space="preserve"> </w:t>
      </w:r>
    </w:p>
    <w:p w14:paraId="165706B7" w14:textId="77777777" w:rsidR="00D43014" w:rsidRPr="00966F95" w:rsidRDefault="00D43014" w:rsidP="00EB5E65">
      <w:pPr>
        <w:jc w:val="both"/>
        <w:rPr>
          <w:color w:val="000000" w:themeColor="text1"/>
        </w:rPr>
      </w:pPr>
    </w:p>
    <w:p w14:paraId="165706B8" w14:textId="4A85C36D" w:rsidR="0016203B" w:rsidRPr="00966F95" w:rsidRDefault="0016203B" w:rsidP="00EB5E65">
      <w:pPr>
        <w:jc w:val="both"/>
        <w:rPr>
          <w:color w:val="000000" w:themeColor="text1"/>
        </w:rPr>
      </w:pPr>
      <w:r w:rsidRPr="00966F95">
        <w:rPr>
          <w:color w:val="000000" w:themeColor="text1"/>
        </w:rPr>
        <w:lastRenderedPageBreak/>
        <w:t xml:space="preserve">(3)   Društvo za osiguranje dužno je pravodobno prije sklapanja ugovora o osiguranju obavijestiti svoju stranku o naravi primitaka koju primaju njegovi </w:t>
      </w:r>
      <w:r w:rsidR="008D6B66" w:rsidRPr="00966F95">
        <w:rPr>
          <w:color w:val="000000" w:themeColor="text1"/>
        </w:rPr>
        <w:t xml:space="preserve">zaposlenici </w:t>
      </w:r>
      <w:r w:rsidRPr="00966F95">
        <w:rPr>
          <w:color w:val="000000" w:themeColor="text1"/>
        </w:rPr>
        <w:t>u vezi s ugovorom o osiguranju</w:t>
      </w:r>
      <w:r w:rsidR="00906CEA" w:rsidRPr="00966F95">
        <w:rPr>
          <w:color w:val="000000" w:themeColor="text1"/>
        </w:rPr>
        <w:t xml:space="preserve"> za poslove distribucije osiguranja</w:t>
      </w:r>
      <w:r w:rsidRPr="00966F95">
        <w:rPr>
          <w:color w:val="000000" w:themeColor="text1"/>
        </w:rPr>
        <w:t xml:space="preserve">. </w:t>
      </w:r>
    </w:p>
    <w:p w14:paraId="165706B9" w14:textId="77777777" w:rsidR="00D43014" w:rsidRPr="00966F95" w:rsidRDefault="00D43014" w:rsidP="00EB5E65">
      <w:pPr>
        <w:jc w:val="both"/>
        <w:rPr>
          <w:color w:val="000000" w:themeColor="text1"/>
        </w:rPr>
      </w:pPr>
    </w:p>
    <w:p w14:paraId="165706BA" w14:textId="08A6FB93" w:rsidR="0016203B" w:rsidRPr="00966F95" w:rsidRDefault="0016203B" w:rsidP="00EB5E65">
      <w:pPr>
        <w:jc w:val="both"/>
        <w:rPr>
          <w:color w:val="000000" w:themeColor="text1"/>
        </w:rPr>
      </w:pPr>
      <w:r w:rsidRPr="00966F95">
        <w:rPr>
          <w:color w:val="000000" w:themeColor="text1"/>
        </w:rPr>
        <w:t xml:space="preserve">(4)   U slučaju bilo kakvih </w:t>
      </w:r>
      <w:r w:rsidR="008D6B66" w:rsidRPr="00966F95">
        <w:rPr>
          <w:color w:val="000000" w:themeColor="text1"/>
        </w:rPr>
        <w:t xml:space="preserve">drugih </w:t>
      </w:r>
      <w:r w:rsidR="003D6C91" w:rsidRPr="00966F95">
        <w:rPr>
          <w:color w:val="000000" w:themeColor="text1"/>
        </w:rPr>
        <w:t xml:space="preserve">plaćanja </w:t>
      </w:r>
      <w:r w:rsidR="008D6B66" w:rsidRPr="00966F95">
        <w:rPr>
          <w:color w:val="000000" w:themeColor="text1"/>
        </w:rPr>
        <w:t>stranaka</w:t>
      </w:r>
      <w:r w:rsidRPr="00966F95">
        <w:rPr>
          <w:color w:val="000000" w:themeColor="text1"/>
        </w:rPr>
        <w:t>, osim premije osiguranja i planiranih plaćanja, na temelju ugovora o osiguranju nakon njegova sklapanja, posrednik u osiguranju ili društvo za osiguranje mora izvijestiti stranku i o svakoj takvoj uplati u skladu s ovim člankom.</w:t>
      </w:r>
      <w:r w:rsidR="00DF6CB3" w:rsidRPr="00966F95">
        <w:rPr>
          <w:color w:val="000000" w:themeColor="text1"/>
        </w:rPr>
        <w:t>“</w:t>
      </w:r>
      <w:r w:rsidR="00CB1B85" w:rsidRPr="00966F95">
        <w:rPr>
          <w:color w:val="000000" w:themeColor="text1"/>
        </w:rPr>
        <w:t>.</w:t>
      </w:r>
      <w:r w:rsidR="005641FC" w:rsidRPr="00966F95">
        <w:rPr>
          <w:color w:val="000000" w:themeColor="text1"/>
        </w:rPr>
        <w:t xml:space="preserve"> </w:t>
      </w:r>
    </w:p>
    <w:p w14:paraId="165706BB" w14:textId="77777777" w:rsidR="00861EA4" w:rsidRPr="00966F95" w:rsidRDefault="00861EA4" w:rsidP="00EB5E65">
      <w:pPr>
        <w:jc w:val="center"/>
        <w:rPr>
          <w:b/>
          <w:color w:val="000000" w:themeColor="text1"/>
        </w:rPr>
      </w:pPr>
    </w:p>
    <w:p w14:paraId="165706BC" w14:textId="5376FF8B" w:rsidR="00C633DE" w:rsidRPr="00966F95" w:rsidRDefault="00C633DE"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244DEC" w:rsidRPr="00966F95">
        <w:rPr>
          <w:b/>
          <w:color w:val="000000" w:themeColor="text1"/>
        </w:rPr>
        <w:t>1</w:t>
      </w:r>
      <w:r w:rsidR="007237BC" w:rsidRPr="00966F95">
        <w:rPr>
          <w:b/>
          <w:color w:val="000000" w:themeColor="text1"/>
        </w:rPr>
        <w:t>5</w:t>
      </w:r>
      <w:r w:rsidRPr="00966F95">
        <w:rPr>
          <w:b/>
          <w:color w:val="000000" w:themeColor="text1"/>
        </w:rPr>
        <w:t>.</w:t>
      </w:r>
    </w:p>
    <w:p w14:paraId="165706BD" w14:textId="77777777" w:rsidR="00D43014" w:rsidRPr="00966F95" w:rsidRDefault="00D43014" w:rsidP="00EB5E65">
      <w:pPr>
        <w:jc w:val="center"/>
        <w:rPr>
          <w:b/>
          <w:color w:val="000000" w:themeColor="text1"/>
        </w:rPr>
      </w:pPr>
    </w:p>
    <w:p w14:paraId="165706BE" w14:textId="77777777" w:rsidR="006F54B2" w:rsidRPr="00966F95" w:rsidRDefault="00CD3B48" w:rsidP="00EB5E65">
      <w:pPr>
        <w:rPr>
          <w:bCs/>
          <w:color w:val="000000" w:themeColor="text1"/>
        </w:rPr>
      </w:pPr>
      <w:r w:rsidRPr="00966F95">
        <w:rPr>
          <w:bCs/>
          <w:color w:val="000000" w:themeColor="text1"/>
        </w:rPr>
        <w:t>Naslov iznad članka i č</w:t>
      </w:r>
      <w:r w:rsidR="000751AC" w:rsidRPr="00966F95">
        <w:rPr>
          <w:bCs/>
          <w:color w:val="000000" w:themeColor="text1"/>
        </w:rPr>
        <w:t xml:space="preserve">lanak </w:t>
      </w:r>
      <w:r w:rsidR="00973AEC" w:rsidRPr="00966F95">
        <w:rPr>
          <w:bCs/>
          <w:color w:val="000000" w:themeColor="text1"/>
        </w:rPr>
        <w:t>433</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6BF" w14:textId="77777777" w:rsidR="00D43014" w:rsidRPr="00966F95" w:rsidRDefault="00D43014" w:rsidP="00EB5E65">
      <w:pPr>
        <w:rPr>
          <w:bCs/>
          <w:color w:val="000000" w:themeColor="text1"/>
        </w:rPr>
      </w:pPr>
    </w:p>
    <w:p w14:paraId="165706C0" w14:textId="77777777" w:rsidR="00D43014" w:rsidRPr="00966F95" w:rsidRDefault="00973AEC" w:rsidP="00DC1937">
      <w:pPr>
        <w:jc w:val="center"/>
        <w:rPr>
          <w:bCs/>
          <w:i/>
          <w:color w:val="000000" w:themeColor="text1"/>
        </w:rPr>
      </w:pPr>
      <w:r w:rsidRPr="00966F95">
        <w:rPr>
          <w:bCs/>
          <w:i/>
          <w:color w:val="000000" w:themeColor="text1"/>
        </w:rPr>
        <w:t>„</w:t>
      </w:r>
      <w:r w:rsidR="0016203B" w:rsidRPr="00966F95">
        <w:rPr>
          <w:bCs/>
          <w:i/>
          <w:color w:val="000000" w:themeColor="text1"/>
        </w:rPr>
        <w:t>Savjeti i standardi za prodaju ako se ne daju savjeti</w:t>
      </w:r>
    </w:p>
    <w:p w14:paraId="2BFF81BE" w14:textId="77777777" w:rsidR="007237BC" w:rsidRPr="00966F95" w:rsidRDefault="007237BC" w:rsidP="00DC1937">
      <w:pPr>
        <w:jc w:val="center"/>
        <w:rPr>
          <w:bCs/>
          <w:i/>
          <w:color w:val="000000" w:themeColor="text1"/>
        </w:rPr>
      </w:pPr>
    </w:p>
    <w:p w14:paraId="165706C1" w14:textId="77777777" w:rsidR="0016203B" w:rsidRPr="00966F95" w:rsidRDefault="0016203B" w:rsidP="00EB5E65">
      <w:pPr>
        <w:jc w:val="center"/>
        <w:rPr>
          <w:iCs/>
          <w:color w:val="000000" w:themeColor="text1"/>
        </w:rPr>
      </w:pPr>
      <w:r w:rsidRPr="00966F95">
        <w:rPr>
          <w:iCs/>
          <w:color w:val="000000" w:themeColor="text1"/>
        </w:rPr>
        <w:t>Članak 433.</w:t>
      </w:r>
    </w:p>
    <w:p w14:paraId="165706C2" w14:textId="77777777" w:rsidR="00D43014" w:rsidRPr="00966F95" w:rsidRDefault="00D43014" w:rsidP="00EB5E65">
      <w:pPr>
        <w:jc w:val="center"/>
        <w:rPr>
          <w:iCs/>
          <w:color w:val="000000" w:themeColor="text1"/>
        </w:rPr>
      </w:pPr>
    </w:p>
    <w:p w14:paraId="165706C3" w14:textId="1DC0950A" w:rsidR="0016203B" w:rsidRPr="00966F95" w:rsidRDefault="0016203B" w:rsidP="00EB5E65">
      <w:pPr>
        <w:jc w:val="both"/>
        <w:rPr>
          <w:color w:val="000000" w:themeColor="text1"/>
        </w:rPr>
      </w:pPr>
      <w:r w:rsidRPr="00966F95">
        <w:rPr>
          <w:color w:val="000000" w:themeColor="text1"/>
        </w:rPr>
        <w:t xml:space="preserve">(1)   Prije sklapanja ugovora o osiguranju, distributer osiguranja pojašnjava, na temelju informacija koje je dobio od stranke, zahtjeve i potrebe stranke i stranci </w:t>
      </w:r>
      <w:r w:rsidR="009A381C" w:rsidRPr="00966F95">
        <w:rPr>
          <w:color w:val="000000" w:themeColor="text1"/>
        </w:rPr>
        <w:t xml:space="preserve">dužan je dati </w:t>
      </w:r>
      <w:r w:rsidRPr="00966F95">
        <w:rPr>
          <w:color w:val="000000" w:themeColor="text1"/>
        </w:rPr>
        <w:t xml:space="preserve">objektivne informacije o proizvodu osiguranja u razumljivom obliku kako bi se toj stranci omogućilo da donese informiranu odluku. </w:t>
      </w:r>
    </w:p>
    <w:p w14:paraId="165706C4" w14:textId="77777777" w:rsidR="00D43014" w:rsidRPr="00966F95" w:rsidRDefault="00D43014" w:rsidP="00EB5E65">
      <w:pPr>
        <w:jc w:val="both"/>
        <w:rPr>
          <w:color w:val="000000" w:themeColor="text1"/>
        </w:rPr>
      </w:pPr>
    </w:p>
    <w:p w14:paraId="165706C5" w14:textId="2C61E268" w:rsidR="0016203B" w:rsidRPr="00966F95" w:rsidRDefault="00CD3B48" w:rsidP="00EB5E65">
      <w:pPr>
        <w:jc w:val="both"/>
        <w:rPr>
          <w:color w:val="000000" w:themeColor="text1"/>
        </w:rPr>
      </w:pPr>
      <w:r w:rsidRPr="00966F95">
        <w:rPr>
          <w:color w:val="000000" w:themeColor="text1"/>
        </w:rPr>
        <w:t xml:space="preserve">(2) </w:t>
      </w:r>
      <w:r w:rsidR="0016203B" w:rsidRPr="00966F95">
        <w:rPr>
          <w:color w:val="000000" w:themeColor="text1"/>
        </w:rPr>
        <w:t xml:space="preserve">Svaki ponuđeni ugovor </w:t>
      </w:r>
      <w:r w:rsidR="00260727" w:rsidRPr="00966F95">
        <w:rPr>
          <w:color w:val="000000" w:themeColor="text1"/>
        </w:rPr>
        <w:t xml:space="preserve">o osiguranju </w:t>
      </w:r>
      <w:r w:rsidR="0016203B" w:rsidRPr="00966F95">
        <w:rPr>
          <w:color w:val="000000" w:themeColor="text1"/>
        </w:rPr>
        <w:t>mora biti usklađen s</w:t>
      </w:r>
      <w:r w:rsidR="000203DF" w:rsidRPr="00966F95">
        <w:rPr>
          <w:color w:val="000000" w:themeColor="text1"/>
        </w:rPr>
        <w:t>a</w:t>
      </w:r>
      <w:r w:rsidR="0016203B" w:rsidRPr="00966F95">
        <w:rPr>
          <w:color w:val="000000" w:themeColor="text1"/>
        </w:rPr>
        <w:t xml:space="preserve"> zahtjevima i potrebama stranke. </w:t>
      </w:r>
    </w:p>
    <w:p w14:paraId="165706C6" w14:textId="77777777" w:rsidR="00D43014" w:rsidRPr="00966F95" w:rsidRDefault="00D43014" w:rsidP="00EB5E65">
      <w:pPr>
        <w:jc w:val="both"/>
        <w:rPr>
          <w:color w:val="000000" w:themeColor="text1"/>
        </w:rPr>
      </w:pPr>
    </w:p>
    <w:p w14:paraId="165706C7" w14:textId="00226F76" w:rsidR="006F3515" w:rsidRPr="00966F95" w:rsidRDefault="00CD3B48" w:rsidP="00EB5E65">
      <w:pPr>
        <w:jc w:val="both"/>
        <w:rPr>
          <w:color w:val="000000" w:themeColor="text1"/>
        </w:rPr>
      </w:pPr>
      <w:r w:rsidRPr="00966F95">
        <w:rPr>
          <w:color w:val="000000" w:themeColor="text1"/>
        </w:rPr>
        <w:t xml:space="preserve">(3) </w:t>
      </w:r>
      <w:r w:rsidR="0016203B" w:rsidRPr="00966F95">
        <w:rPr>
          <w:color w:val="000000" w:themeColor="text1"/>
        </w:rPr>
        <w:t xml:space="preserve">Ako se prije sklapanja bilo kojeg </w:t>
      </w:r>
      <w:r w:rsidR="00260727" w:rsidRPr="00966F95">
        <w:rPr>
          <w:color w:val="000000" w:themeColor="text1"/>
        </w:rPr>
        <w:t xml:space="preserve">posebnog </w:t>
      </w:r>
      <w:r w:rsidR="0016203B" w:rsidRPr="00966F95">
        <w:rPr>
          <w:color w:val="000000" w:themeColor="text1"/>
        </w:rPr>
        <w:t>ugovora</w:t>
      </w:r>
      <w:r w:rsidR="00260727" w:rsidRPr="00966F95">
        <w:rPr>
          <w:color w:val="000000" w:themeColor="text1"/>
        </w:rPr>
        <w:t xml:space="preserve"> o osiguranju</w:t>
      </w:r>
      <w:r w:rsidR="0016203B" w:rsidRPr="00966F95">
        <w:rPr>
          <w:color w:val="000000" w:themeColor="text1"/>
        </w:rPr>
        <w:t xml:space="preserve"> daju savjeti, distributer osiguranja stranci </w:t>
      </w:r>
      <w:r w:rsidR="009A381C" w:rsidRPr="00966F95">
        <w:rPr>
          <w:color w:val="000000" w:themeColor="text1"/>
        </w:rPr>
        <w:t xml:space="preserve">dužan je dati </w:t>
      </w:r>
      <w:r w:rsidR="0016203B" w:rsidRPr="00966F95">
        <w:rPr>
          <w:color w:val="000000" w:themeColor="text1"/>
        </w:rPr>
        <w:t>personaliziranu preporuku u kojoj objašnjava zašto bi određeni proizvod najbolje ispunio zahtjeve i potrebe stranke.</w:t>
      </w:r>
    </w:p>
    <w:p w14:paraId="165706C8" w14:textId="77777777" w:rsidR="00D43014" w:rsidRPr="00966F95" w:rsidRDefault="00D43014" w:rsidP="00EB5E65">
      <w:pPr>
        <w:jc w:val="both"/>
        <w:rPr>
          <w:color w:val="000000" w:themeColor="text1"/>
        </w:rPr>
      </w:pPr>
    </w:p>
    <w:p w14:paraId="165706C9" w14:textId="2612CC72" w:rsidR="0016203B" w:rsidRPr="00966F95" w:rsidRDefault="0016203B" w:rsidP="00EB5E65">
      <w:pPr>
        <w:jc w:val="both"/>
        <w:rPr>
          <w:color w:val="000000" w:themeColor="text1"/>
        </w:rPr>
      </w:pPr>
      <w:r w:rsidRPr="00966F95">
        <w:rPr>
          <w:color w:val="000000" w:themeColor="text1"/>
        </w:rPr>
        <w:t>(</w:t>
      </w:r>
      <w:r w:rsidR="00CD3B48" w:rsidRPr="00966F95">
        <w:rPr>
          <w:color w:val="000000" w:themeColor="text1"/>
        </w:rPr>
        <w:t>4</w:t>
      </w:r>
      <w:r w:rsidRPr="00966F95">
        <w:rPr>
          <w:color w:val="000000" w:themeColor="text1"/>
        </w:rPr>
        <w:t>)   </w:t>
      </w:r>
      <w:r w:rsidR="007311C8" w:rsidRPr="00966F95">
        <w:rPr>
          <w:color w:val="000000" w:themeColor="text1"/>
        </w:rPr>
        <w:t xml:space="preserve">Informacije </w:t>
      </w:r>
      <w:r w:rsidRPr="00966F95">
        <w:rPr>
          <w:color w:val="000000" w:themeColor="text1"/>
        </w:rPr>
        <w:t>iz stavka 1. ovoga članka mijenjaju se ovisno o složenosti ponuđenog proizvoda osiguranja</w:t>
      </w:r>
      <w:r w:rsidR="008D6B66" w:rsidRPr="00966F95">
        <w:rPr>
          <w:color w:val="000000" w:themeColor="text1"/>
        </w:rPr>
        <w:t xml:space="preserve"> i kategorije stranke. </w:t>
      </w:r>
    </w:p>
    <w:p w14:paraId="165706CA" w14:textId="77777777" w:rsidR="00D43014" w:rsidRPr="00966F95" w:rsidRDefault="00D43014" w:rsidP="00EB5E65">
      <w:pPr>
        <w:jc w:val="both"/>
        <w:rPr>
          <w:color w:val="000000" w:themeColor="text1"/>
        </w:rPr>
      </w:pPr>
    </w:p>
    <w:p w14:paraId="165706CB" w14:textId="5CA9B27F" w:rsidR="0016203B" w:rsidRPr="00966F95" w:rsidRDefault="0016203B" w:rsidP="00EB5E65">
      <w:pPr>
        <w:jc w:val="both"/>
        <w:rPr>
          <w:color w:val="000000" w:themeColor="text1"/>
        </w:rPr>
      </w:pPr>
      <w:r w:rsidRPr="00966F95">
        <w:rPr>
          <w:color w:val="000000" w:themeColor="text1"/>
        </w:rPr>
        <w:t>(</w:t>
      </w:r>
      <w:r w:rsidR="00CD3B48" w:rsidRPr="00966F95">
        <w:rPr>
          <w:color w:val="000000" w:themeColor="text1"/>
        </w:rPr>
        <w:t>5</w:t>
      </w:r>
      <w:r w:rsidRPr="00966F95">
        <w:rPr>
          <w:color w:val="000000" w:themeColor="text1"/>
        </w:rPr>
        <w:t xml:space="preserve">)   Kada posrednik u osiguranju obavijesti stranku da savjete daje na temelju nepristrane i personalizirane analize, dužan je takve savjete davati na temelju analize dostatno velikog broja ugovora o osiguranju raspoloživih na tržištu kako bi bio u mogućnosti dati osobnu preporuku, u skladu sa stručnim kriterijima, o tome koji bi ugovor o osiguranju odgovarao potrebama </w:t>
      </w:r>
      <w:r w:rsidR="008D6B66" w:rsidRPr="00966F95">
        <w:rPr>
          <w:color w:val="000000" w:themeColor="text1"/>
        </w:rPr>
        <w:t xml:space="preserve">stranke. </w:t>
      </w:r>
    </w:p>
    <w:p w14:paraId="165706CC" w14:textId="77777777" w:rsidR="00D43014" w:rsidRPr="00966F95" w:rsidRDefault="00D43014" w:rsidP="00EB5E65">
      <w:pPr>
        <w:jc w:val="both"/>
        <w:rPr>
          <w:color w:val="000000" w:themeColor="text1"/>
        </w:rPr>
      </w:pPr>
    </w:p>
    <w:p w14:paraId="165706CD" w14:textId="441AB8A4" w:rsidR="00D43014" w:rsidRPr="00966F95" w:rsidRDefault="0016203B" w:rsidP="00EB5E65">
      <w:pPr>
        <w:jc w:val="both"/>
        <w:rPr>
          <w:color w:val="000000" w:themeColor="text1"/>
        </w:rPr>
      </w:pPr>
      <w:r w:rsidRPr="00966F95">
        <w:rPr>
          <w:color w:val="000000" w:themeColor="text1"/>
        </w:rPr>
        <w:t>(</w:t>
      </w:r>
      <w:r w:rsidR="00CD3B48" w:rsidRPr="00966F95">
        <w:rPr>
          <w:color w:val="000000" w:themeColor="text1"/>
        </w:rPr>
        <w:t>6</w:t>
      </w:r>
      <w:r w:rsidRPr="00966F95">
        <w:rPr>
          <w:color w:val="000000" w:themeColor="text1"/>
        </w:rPr>
        <w:t>)   Neovisno o informacijama iz članka 380. ovog</w:t>
      </w:r>
      <w:r w:rsidR="009E7EA9" w:rsidRPr="00966F95">
        <w:rPr>
          <w:color w:val="000000" w:themeColor="text1"/>
        </w:rPr>
        <w:t>a</w:t>
      </w:r>
      <w:r w:rsidRPr="00966F95">
        <w:rPr>
          <w:color w:val="000000" w:themeColor="text1"/>
        </w:rPr>
        <w:t xml:space="preserve"> Zakona te bez obzira na to je li dobiven savjet i neovisno o tome je li proizvod osiguranja dio paketa u skladu s člankom </w:t>
      </w:r>
      <w:r w:rsidR="00655FEE" w:rsidRPr="00966F95">
        <w:rPr>
          <w:color w:val="000000" w:themeColor="text1"/>
        </w:rPr>
        <w:t>43</w:t>
      </w:r>
      <w:r w:rsidR="00D41955" w:rsidRPr="00966F95">
        <w:rPr>
          <w:color w:val="000000" w:themeColor="text1"/>
        </w:rPr>
        <w:t>6.a</w:t>
      </w:r>
      <w:r w:rsidR="00655FEE" w:rsidRPr="00966F95">
        <w:rPr>
          <w:color w:val="000000" w:themeColor="text1"/>
        </w:rPr>
        <w:t xml:space="preserve"> </w:t>
      </w:r>
      <w:r w:rsidRPr="00966F95">
        <w:rPr>
          <w:color w:val="000000" w:themeColor="text1"/>
        </w:rPr>
        <w:t xml:space="preserve">ovoga </w:t>
      </w:r>
      <w:r w:rsidR="00D6404E" w:rsidRPr="00966F95">
        <w:rPr>
          <w:color w:val="000000" w:themeColor="text1"/>
        </w:rPr>
        <w:t>Zakona</w:t>
      </w:r>
      <w:r w:rsidRPr="00966F95">
        <w:rPr>
          <w:color w:val="000000" w:themeColor="text1"/>
        </w:rPr>
        <w:t xml:space="preserve">, prije sklapanja ugovora distributer osiguranja stranci </w:t>
      </w:r>
      <w:r w:rsidR="009A381C" w:rsidRPr="00966F95">
        <w:rPr>
          <w:color w:val="000000" w:themeColor="text1"/>
        </w:rPr>
        <w:t xml:space="preserve">dužan je dati </w:t>
      </w:r>
      <w:r w:rsidRPr="00966F95">
        <w:rPr>
          <w:color w:val="000000" w:themeColor="text1"/>
        </w:rPr>
        <w:t xml:space="preserve">relevantne informacije o proizvodu osiguranja u razumljivom obliku kako bi stranci omogućio da donese informiranu odluku, uzimajući pritom u obzir složenost proizvoda osiguranja i kategoriju stranke. </w:t>
      </w:r>
    </w:p>
    <w:p w14:paraId="165706CE" w14:textId="77777777" w:rsidR="00D43014" w:rsidRPr="00966F95" w:rsidRDefault="00D43014" w:rsidP="00EB5E65">
      <w:pPr>
        <w:jc w:val="both"/>
        <w:rPr>
          <w:color w:val="000000" w:themeColor="text1"/>
        </w:rPr>
      </w:pPr>
    </w:p>
    <w:p w14:paraId="165706CF" w14:textId="502A3CF3" w:rsidR="0016203B" w:rsidRPr="00966F95" w:rsidRDefault="0016203B" w:rsidP="00EB5E65">
      <w:pPr>
        <w:jc w:val="both"/>
        <w:rPr>
          <w:color w:val="000000" w:themeColor="text1"/>
        </w:rPr>
      </w:pPr>
      <w:r w:rsidRPr="00966F95">
        <w:rPr>
          <w:color w:val="000000" w:themeColor="text1"/>
        </w:rPr>
        <w:t>(</w:t>
      </w:r>
      <w:r w:rsidR="00CD3B48" w:rsidRPr="00966F95">
        <w:rPr>
          <w:color w:val="000000" w:themeColor="text1"/>
        </w:rPr>
        <w:t>7</w:t>
      </w:r>
      <w:r w:rsidRPr="00966F95">
        <w:rPr>
          <w:color w:val="000000" w:themeColor="text1"/>
        </w:rPr>
        <w:t xml:space="preserve">)   U vezi s distribucijom proizvoda neživotnog osiguranja iz članka 7. </w:t>
      </w:r>
      <w:r w:rsidR="008D6B66" w:rsidRPr="00966F95">
        <w:rPr>
          <w:color w:val="000000" w:themeColor="text1"/>
        </w:rPr>
        <w:t xml:space="preserve">stavka 2. </w:t>
      </w:r>
      <w:r w:rsidR="00D6404E" w:rsidRPr="00966F95">
        <w:rPr>
          <w:color w:val="000000" w:themeColor="text1"/>
        </w:rPr>
        <w:t xml:space="preserve">ovoga </w:t>
      </w:r>
      <w:r w:rsidRPr="00966F95">
        <w:rPr>
          <w:color w:val="000000" w:themeColor="text1"/>
        </w:rPr>
        <w:t xml:space="preserve">Zakona, informacija iz stavka </w:t>
      </w:r>
      <w:r w:rsidR="00CD3B48" w:rsidRPr="00966F95">
        <w:rPr>
          <w:color w:val="000000" w:themeColor="text1"/>
        </w:rPr>
        <w:t>6</w:t>
      </w:r>
      <w:r w:rsidRPr="00966F95">
        <w:rPr>
          <w:color w:val="000000" w:themeColor="text1"/>
        </w:rPr>
        <w:t>. ovog</w:t>
      </w:r>
      <w:r w:rsidR="009E7EA9" w:rsidRPr="00966F95">
        <w:rPr>
          <w:color w:val="000000" w:themeColor="text1"/>
        </w:rPr>
        <w:t>a</w:t>
      </w:r>
      <w:r w:rsidRPr="00966F95">
        <w:rPr>
          <w:color w:val="000000" w:themeColor="text1"/>
        </w:rPr>
        <w:t xml:space="preserve"> članka </w:t>
      </w:r>
      <w:r w:rsidR="009A381C" w:rsidRPr="00966F95">
        <w:rPr>
          <w:color w:val="000000" w:themeColor="text1"/>
        </w:rPr>
        <w:t xml:space="preserve">mora </w:t>
      </w:r>
      <w:r w:rsidRPr="00966F95">
        <w:rPr>
          <w:color w:val="000000" w:themeColor="text1"/>
        </w:rPr>
        <w:t>se</w:t>
      </w:r>
      <w:r w:rsidR="009A381C" w:rsidRPr="00966F95">
        <w:rPr>
          <w:color w:val="000000" w:themeColor="text1"/>
        </w:rPr>
        <w:t xml:space="preserve"> dati</w:t>
      </w:r>
      <w:r w:rsidRPr="00966F95">
        <w:rPr>
          <w:color w:val="000000" w:themeColor="text1"/>
        </w:rPr>
        <w:t xml:space="preserve"> putem standardiziranog dokumenta s informacijama o proizvodu osiguranja na papiru ili drugom trajnom mediju. </w:t>
      </w:r>
    </w:p>
    <w:p w14:paraId="165706D0" w14:textId="77777777" w:rsidR="00D43014" w:rsidRPr="00966F95" w:rsidRDefault="00D43014" w:rsidP="00EB5E65">
      <w:pPr>
        <w:jc w:val="both"/>
        <w:rPr>
          <w:color w:val="000000" w:themeColor="text1"/>
        </w:rPr>
      </w:pPr>
    </w:p>
    <w:p w14:paraId="165706D1" w14:textId="290858EA" w:rsidR="0016203B" w:rsidRPr="00966F95" w:rsidRDefault="0016203B" w:rsidP="00EB5E65">
      <w:pPr>
        <w:jc w:val="both"/>
        <w:rPr>
          <w:color w:val="000000" w:themeColor="text1"/>
        </w:rPr>
      </w:pPr>
      <w:r w:rsidRPr="00966F95">
        <w:rPr>
          <w:color w:val="000000" w:themeColor="text1"/>
        </w:rPr>
        <w:lastRenderedPageBreak/>
        <w:t>(</w:t>
      </w:r>
      <w:r w:rsidR="00CD3B48" w:rsidRPr="00966F95">
        <w:rPr>
          <w:color w:val="000000" w:themeColor="text1"/>
        </w:rPr>
        <w:t>8</w:t>
      </w:r>
      <w:r w:rsidRPr="00966F95">
        <w:rPr>
          <w:color w:val="000000" w:themeColor="text1"/>
        </w:rPr>
        <w:t>)   </w:t>
      </w:r>
      <w:r w:rsidR="00883F4C" w:rsidRPr="00966F95">
        <w:rPr>
          <w:color w:val="000000" w:themeColor="text1"/>
        </w:rPr>
        <w:t xml:space="preserve">Dokument s informacijama o proizvodu </w:t>
      </w:r>
      <w:r w:rsidRPr="00966F95">
        <w:rPr>
          <w:color w:val="000000" w:themeColor="text1"/>
        </w:rPr>
        <w:t xml:space="preserve">osiguranja </w:t>
      </w:r>
      <w:r w:rsidR="0021162A" w:rsidRPr="00966F95">
        <w:rPr>
          <w:color w:val="000000" w:themeColor="text1"/>
        </w:rPr>
        <w:t xml:space="preserve">iz stavka </w:t>
      </w:r>
      <w:r w:rsidR="00CD3B48" w:rsidRPr="00966F95">
        <w:rPr>
          <w:color w:val="000000" w:themeColor="text1"/>
        </w:rPr>
        <w:t>7</w:t>
      </w:r>
      <w:r w:rsidR="0021162A" w:rsidRPr="00966F95">
        <w:rPr>
          <w:color w:val="000000" w:themeColor="text1"/>
        </w:rPr>
        <w:t xml:space="preserve">. ovoga članka </w:t>
      </w:r>
      <w:r w:rsidRPr="00966F95">
        <w:rPr>
          <w:color w:val="000000" w:themeColor="text1"/>
        </w:rPr>
        <w:t xml:space="preserve">sastavlja proizvođač proizvoda neživotnog osiguranja. </w:t>
      </w:r>
    </w:p>
    <w:p w14:paraId="165706D2" w14:textId="77777777" w:rsidR="00D43014" w:rsidRPr="00966F95" w:rsidRDefault="00D43014" w:rsidP="00EB5E65">
      <w:pPr>
        <w:jc w:val="both"/>
        <w:rPr>
          <w:color w:val="000000" w:themeColor="text1"/>
        </w:rPr>
      </w:pPr>
    </w:p>
    <w:p w14:paraId="165706D3" w14:textId="77777777" w:rsidR="0016203B" w:rsidRPr="00966F95" w:rsidRDefault="0016203B" w:rsidP="00EB5E65">
      <w:pPr>
        <w:jc w:val="both"/>
        <w:rPr>
          <w:color w:val="000000" w:themeColor="text1"/>
        </w:rPr>
      </w:pPr>
      <w:r w:rsidRPr="00966F95">
        <w:rPr>
          <w:color w:val="000000" w:themeColor="text1"/>
        </w:rPr>
        <w:t>(</w:t>
      </w:r>
      <w:r w:rsidR="00CD3B48" w:rsidRPr="00966F95">
        <w:rPr>
          <w:color w:val="000000" w:themeColor="text1"/>
        </w:rPr>
        <w:t>9</w:t>
      </w:r>
      <w:r w:rsidRPr="00966F95">
        <w:rPr>
          <w:color w:val="000000" w:themeColor="text1"/>
        </w:rPr>
        <w:t>)   Dokument s informacijama o proizvodu osiguranja</w:t>
      </w:r>
      <w:r w:rsidR="0021162A" w:rsidRPr="00966F95">
        <w:rPr>
          <w:color w:val="000000" w:themeColor="text1"/>
        </w:rPr>
        <w:t xml:space="preserve"> iz stavka </w:t>
      </w:r>
      <w:r w:rsidR="00CD3B48" w:rsidRPr="00966F95">
        <w:rPr>
          <w:color w:val="000000" w:themeColor="text1"/>
        </w:rPr>
        <w:t>7</w:t>
      </w:r>
      <w:r w:rsidR="0021162A" w:rsidRPr="00966F95">
        <w:rPr>
          <w:color w:val="000000" w:themeColor="text1"/>
        </w:rPr>
        <w:t>. ovoga članka</w:t>
      </w:r>
      <w:r w:rsidRPr="00966F95">
        <w:rPr>
          <w:color w:val="000000" w:themeColor="text1"/>
        </w:rPr>
        <w:t>:</w:t>
      </w:r>
    </w:p>
    <w:p w14:paraId="165706D4" w14:textId="77777777" w:rsidR="00D43014" w:rsidRPr="00966F95" w:rsidRDefault="00D43014" w:rsidP="00EB5E65">
      <w:pPr>
        <w:jc w:val="both"/>
        <w:rPr>
          <w:color w:val="000000" w:themeColor="text1"/>
        </w:rPr>
      </w:pPr>
    </w:p>
    <w:p w14:paraId="165706D5" w14:textId="77777777" w:rsidR="0016203B" w:rsidRPr="00966F95" w:rsidRDefault="00CD3B48" w:rsidP="00EB5E65">
      <w:pPr>
        <w:jc w:val="both"/>
        <w:rPr>
          <w:color w:val="000000" w:themeColor="text1"/>
        </w:rPr>
      </w:pPr>
      <w:r w:rsidRPr="00966F95">
        <w:rPr>
          <w:color w:val="000000" w:themeColor="text1"/>
        </w:rPr>
        <w:t xml:space="preserve">1. </w:t>
      </w:r>
      <w:r w:rsidR="0016203B" w:rsidRPr="00966F95">
        <w:rPr>
          <w:color w:val="000000" w:themeColor="text1"/>
        </w:rPr>
        <w:t>mora biti kratak i samostalan dokument</w:t>
      </w:r>
    </w:p>
    <w:p w14:paraId="165706D6" w14:textId="77777777" w:rsidR="00D43014" w:rsidRPr="00966F95" w:rsidRDefault="00D43014" w:rsidP="00EB5E65">
      <w:pPr>
        <w:jc w:val="both"/>
        <w:rPr>
          <w:color w:val="000000" w:themeColor="text1"/>
        </w:rPr>
      </w:pPr>
    </w:p>
    <w:p w14:paraId="165706D7" w14:textId="77777777" w:rsidR="0016203B" w:rsidRPr="00966F95" w:rsidRDefault="00CD3B48" w:rsidP="00EB5E65">
      <w:pPr>
        <w:jc w:val="both"/>
        <w:rPr>
          <w:color w:val="000000" w:themeColor="text1"/>
        </w:rPr>
      </w:pPr>
      <w:r w:rsidRPr="00966F95">
        <w:rPr>
          <w:color w:val="000000" w:themeColor="text1"/>
        </w:rPr>
        <w:t xml:space="preserve">2. </w:t>
      </w:r>
      <w:r w:rsidR="0016203B" w:rsidRPr="00966F95">
        <w:rPr>
          <w:color w:val="000000" w:themeColor="text1"/>
        </w:rPr>
        <w:t>mora biti prikazan i strukturiran tako da je jasan i jednostavan za čitanje te napisan slovima veličine koja omogućuje čitanje</w:t>
      </w:r>
    </w:p>
    <w:p w14:paraId="165706D8" w14:textId="77777777" w:rsidR="00D43014" w:rsidRPr="00966F95" w:rsidRDefault="00D43014" w:rsidP="00EB5E65">
      <w:pPr>
        <w:jc w:val="both"/>
        <w:rPr>
          <w:color w:val="000000" w:themeColor="text1"/>
        </w:rPr>
      </w:pPr>
    </w:p>
    <w:p w14:paraId="165706D9" w14:textId="77777777" w:rsidR="0016203B" w:rsidRPr="00966F95" w:rsidRDefault="00CD3B48" w:rsidP="00EB5E65">
      <w:pPr>
        <w:jc w:val="both"/>
        <w:rPr>
          <w:color w:val="000000" w:themeColor="text1"/>
        </w:rPr>
      </w:pPr>
      <w:r w:rsidRPr="00966F95">
        <w:rPr>
          <w:color w:val="000000" w:themeColor="text1"/>
        </w:rPr>
        <w:t xml:space="preserve">3. </w:t>
      </w:r>
      <w:r w:rsidR="0016203B" w:rsidRPr="00966F95">
        <w:rPr>
          <w:color w:val="000000" w:themeColor="text1"/>
        </w:rPr>
        <w:t>ne smije, u slučaju da je izvorna verzija bila u boji, biti u manjoj mjeri razumljiv kada je tiskan ili fotokopiran u crno-bijeloj verziji</w:t>
      </w:r>
    </w:p>
    <w:p w14:paraId="165706DA" w14:textId="77777777" w:rsidR="00D43014" w:rsidRPr="00966F95" w:rsidRDefault="00D43014" w:rsidP="00EB5E65">
      <w:pPr>
        <w:jc w:val="both"/>
        <w:rPr>
          <w:color w:val="000000" w:themeColor="text1"/>
        </w:rPr>
      </w:pPr>
    </w:p>
    <w:p w14:paraId="165706DB" w14:textId="2A78635E" w:rsidR="0016203B" w:rsidRPr="00966F95" w:rsidRDefault="00CD3B48" w:rsidP="00EB5E65">
      <w:pPr>
        <w:jc w:val="both"/>
        <w:rPr>
          <w:color w:val="000000" w:themeColor="text1"/>
        </w:rPr>
      </w:pPr>
      <w:r w:rsidRPr="00966F95">
        <w:rPr>
          <w:color w:val="000000" w:themeColor="text1"/>
        </w:rPr>
        <w:t xml:space="preserve">4. </w:t>
      </w:r>
      <w:r w:rsidR="0016203B" w:rsidRPr="00966F95">
        <w:rPr>
          <w:color w:val="000000" w:themeColor="text1"/>
        </w:rPr>
        <w:t>mora biti napisan na hrvatskom jeziku, službenim jezicima ili na jednom službenom jeziku kojim se služi u dijelu države članice u kojem se proizvod osiguranja nudi ili, ako se tako dogovore potrošač</w:t>
      </w:r>
      <w:r w:rsidR="001C0A9C" w:rsidRPr="00966F95">
        <w:rPr>
          <w:color w:val="000000" w:themeColor="text1"/>
        </w:rPr>
        <w:t xml:space="preserve"> odnosno stranka</w:t>
      </w:r>
      <w:r w:rsidR="0016203B" w:rsidRPr="00966F95">
        <w:rPr>
          <w:color w:val="000000" w:themeColor="text1"/>
        </w:rPr>
        <w:t xml:space="preserve"> i distributer, na drugom jeziku</w:t>
      </w:r>
    </w:p>
    <w:p w14:paraId="165706DC" w14:textId="77777777" w:rsidR="00D43014" w:rsidRPr="00966F95" w:rsidRDefault="00D43014" w:rsidP="00EB5E65">
      <w:pPr>
        <w:jc w:val="both"/>
        <w:rPr>
          <w:color w:val="000000" w:themeColor="text1"/>
        </w:rPr>
      </w:pPr>
    </w:p>
    <w:p w14:paraId="165706DD" w14:textId="77777777" w:rsidR="0016203B" w:rsidRPr="00966F95" w:rsidRDefault="00CD3B48" w:rsidP="00EB5E65">
      <w:pPr>
        <w:jc w:val="both"/>
        <w:rPr>
          <w:color w:val="000000" w:themeColor="text1"/>
        </w:rPr>
      </w:pPr>
      <w:r w:rsidRPr="00966F95">
        <w:rPr>
          <w:color w:val="000000" w:themeColor="text1"/>
        </w:rPr>
        <w:t xml:space="preserve">5. </w:t>
      </w:r>
      <w:r w:rsidR="0016203B" w:rsidRPr="00966F95">
        <w:rPr>
          <w:color w:val="000000" w:themeColor="text1"/>
        </w:rPr>
        <w:t>mora biti točan i ne dovoditi u zabludu</w:t>
      </w:r>
    </w:p>
    <w:p w14:paraId="165706DE" w14:textId="77777777" w:rsidR="00D43014" w:rsidRPr="00966F95" w:rsidRDefault="00D43014" w:rsidP="00EB5E65">
      <w:pPr>
        <w:jc w:val="both"/>
        <w:rPr>
          <w:color w:val="000000" w:themeColor="text1"/>
        </w:rPr>
      </w:pPr>
    </w:p>
    <w:p w14:paraId="165706DF" w14:textId="7B6B521A" w:rsidR="0016203B" w:rsidRPr="00966F95" w:rsidRDefault="00CD3B48" w:rsidP="00EB5E65">
      <w:pPr>
        <w:jc w:val="both"/>
        <w:rPr>
          <w:color w:val="000000" w:themeColor="text1"/>
        </w:rPr>
      </w:pPr>
      <w:r w:rsidRPr="00966F95">
        <w:rPr>
          <w:color w:val="000000" w:themeColor="text1"/>
        </w:rPr>
        <w:t xml:space="preserve">6. </w:t>
      </w:r>
      <w:r w:rsidR="0016203B" w:rsidRPr="00966F95">
        <w:rPr>
          <w:color w:val="000000" w:themeColor="text1"/>
        </w:rPr>
        <w:t>mora sadržavati naslov</w:t>
      </w:r>
      <w:r w:rsidRPr="00966F95">
        <w:rPr>
          <w:color w:val="000000" w:themeColor="text1"/>
        </w:rPr>
        <w:t>:</w:t>
      </w:r>
      <w:r w:rsidR="0016203B" w:rsidRPr="00966F95">
        <w:rPr>
          <w:color w:val="000000" w:themeColor="text1"/>
        </w:rPr>
        <w:t xml:space="preserve"> „Dokument s informacijama o proizvodu osiguranja” na vrhu prve stranice</w:t>
      </w:r>
      <w:r w:rsidR="005641FC" w:rsidRPr="00966F95">
        <w:rPr>
          <w:color w:val="000000" w:themeColor="text1"/>
        </w:rPr>
        <w:t xml:space="preserve"> </w:t>
      </w:r>
    </w:p>
    <w:p w14:paraId="165706E0" w14:textId="77777777" w:rsidR="00D43014" w:rsidRPr="00966F95" w:rsidRDefault="00D43014" w:rsidP="00EB5E65">
      <w:pPr>
        <w:jc w:val="both"/>
        <w:rPr>
          <w:color w:val="000000" w:themeColor="text1"/>
        </w:rPr>
      </w:pPr>
    </w:p>
    <w:p w14:paraId="165706E1" w14:textId="7F71288A" w:rsidR="0016203B" w:rsidRPr="00966F95" w:rsidRDefault="00CD3B48" w:rsidP="00EB5E65">
      <w:pPr>
        <w:jc w:val="both"/>
        <w:rPr>
          <w:color w:val="000000" w:themeColor="text1"/>
        </w:rPr>
      </w:pPr>
      <w:r w:rsidRPr="00966F95">
        <w:rPr>
          <w:color w:val="000000" w:themeColor="text1"/>
        </w:rPr>
        <w:t xml:space="preserve">7. </w:t>
      </w:r>
      <w:r w:rsidR="0016203B" w:rsidRPr="00966F95">
        <w:rPr>
          <w:color w:val="000000" w:themeColor="text1"/>
        </w:rPr>
        <w:t xml:space="preserve">mora sadržavati izjavu o tome da se sve predugovorne i ugovorne informacije o proizvodu nalaze u drugim dokumentima. </w:t>
      </w:r>
    </w:p>
    <w:p w14:paraId="165706E2" w14:textId="77777777" w:rsidR="00D43014" w:rsidRPr="00966F95" w:rsidRDefault="00D43014" w:rsidP="00EB5E65">
      <w:pPr>
        <w:jc w:val="both"/>
        <w:rPr>
          <w:color w:val="000000" w:themeColor="text1"/>
        </w:rPr>
      </w:pPr>
    </w:p>
    <w:p w14:paraId="165706E3" w14:textId="332D3669" w:rsidR="0016203B" w:rsidRPr="00966F95" w:rsidRDefault="00CD3B48" w:rsidP="00EB5E65">
      <w:pPr>
        <w:jc w:val="both"/>
        <w:rPr>
          <w:color w:val="000000" w:themeColor="text1"/>
        </w:rPr>
      </w:pPr>
      <w:r w:rsidRPr="00966F95">
        <w:rPr>
          <w:color w:val="000000" w:themeColor="text1"/>
        </w:rPr>
        <w:t xml:space="preserve">(10) </w:t>
      </w:r>
      <w:r w:rsidR="0016203B" w:rsidRPr="00966F95">
        <w:rPr>
          <w:color w:val="000000" w:themeColor="text1"/>
        </w:rPr>
        <w:t xml:space="preserve">Dokument s informacijama o proizvodu osiguranja </w:t>
      </w:r>
      <w:r w:rsidR="0021162A" w:rsidRPr="00966F95">
        <w:rPr>
          <w:color w:val="000000" w:themeColor="text1"/>
        </w:rPr>
        <w:t xml:space="preserve">iz stavka </w:t>
      </w:r>
      <w:r w:rsidRPr="00966F95">
        <w:rPr>
          <w:color w:val="000000" w:themeColor="text1"/>
        </w:rPr>
        <w:t>7</w:t>
      </w:r>
      <w:r w:rsidR="0021162A" w:rsidRPr="00966F95">
        <w:rPr>
          <w:color w:val="000000" w:themeColor="text1"/>
        </w:rPr>
        <w:t xml:space="preserve">. ovoga članka </w:t>
      </w:r>
      <w:r w:rsidR="0016203B" w:rsidRPr="00966F95">
        <w:rPr>
          <w:color w:val="000000" w:themeColor="text1"/>
        </w:rPr>
        <w:t xml:space="preserve">treba </w:t>
      </w:r>
      <w:r w:rsidR="00F44557" w:rsidRPr="00966F95">
        <w:rPr>
          <w:color w:val="000000" w:themeColor="text1"/>
        </w:rPr>
        <w:t xml:space="preserve">se </w:t>
      </w:r>
      <w:r w:rsidR="0016203B" w:rsidRPr="00966F95">
        <w:rPr>
          <w:color w:val="000000" w:themeColor="text1"/>
        </w:rPr>
        <w:t>dati zajedno s informacijama iz član</w:t>
      </w:r>
      <w:r w:rsidR="000C2BFF" w:rsidRPr="00966F95">
        <w:rPr>
          <w:color w:val="000000" w:themeColor="text1"/>
        </w:rPr>
        <w:t>a</w:t>
      </w:r>
      <w:r w:rsidR="0016203B" w:rsidRPr="00966F95">
        <w:rPr>
          <w:color w:val="000000" w:themeColor="text1"/>
        </w:rPr>
        <w:t>ka 380.</w:t>
      </w:r>
      <w:r w:rsidR="000C2BFF" w:rsidRPr="00966F95">
        <w:rPr>
          <w:color w:val="000000" w:themeColor="text1"/>
        </w:rPr>
        <w:t xml:space="preserve"> i 382.</w:t>
      </w:r>
      <w:r w:rsidR="0016203B" w:rsidRPr="00966F95">
        <w:rPr>
          <w:color w:val="000000" w:themeColor="text1"/>
        </w:rPr>
        <w:t xml:space="preserve"> ovoga Zakona ili informacijama drugih propisa Europske </w:t>
      </w:r>
      <w:r w:rsidRPr="00966F95">
        <w:rPr>
          <w:color w:val="000000" w:themeColor="text1"/>
        </w:rPr>
        <w:t>u</w:t>
      </w:r>
      <w:r w:rsidR="0016203B" w:rsidRPr="00966F95">
        <w:rPr>
          <w:color w:val="000000" w:themeColor="text1"/>
        </w:rPr>
        <w:t xml:space="preserve">nije pod uvjetom da su ispunjeni svi uvjeti određeni u </w:t>
      </w:r>
      <w:r w:rsidRPr="00966F95">
        <w:rPr>
          <w:color w:val="000000" w:themeColor="text1"/>
        </w:rPr>
        <w:t>stavku 9. ovoga članka</w:t>
      </w:r>
      <w:r w:rsidR="000C2BFF" w:rsidRPr="00966F95">
        <w:rPr>
          <w:color w:val="000000" w:themeColor="text1"/>
        </w:rPr>
        <w:t>.</w:t>
      </w:r>
      <w:r w:rsidR="005641FC" w:rsidRPr="00966F95">
        <w:rPr>
          <w:color w:val="000000" w:themeColor="text1"/>
        </w:rPr>
        <w:t xml:space="preserve"> </w:t>
      </w:r>
    </w:p>
    <w:p w14:paraId="165706E4" w14:textId="77777777" w:rsidR="00D43014" w:rsidRPr="00966F95" w:rsidRDefault="00D43014" w:rsidP="00EB5E65">
      <w:pPr>
        <w:jc w:val="both"/>
        <w:rPr>
          <w:color w:val="000000" w:themeColor="text1"/>
        </w:rPr>
      </w:pPr>
    </w:p>
    <w:p w14:paraId="165706E5" w14:textId="77777777" w:rsidR="0016203B" w:rsidRPr="00966F95" w:rsidRDefault="0016203B" w:rsidP="00EB5E65">
      <w:pPr>
        <w:jc w:val="both"/>
        <w:rPr>
          <w:color w:val="000000" w:themeColor="text1"/>
        </w:rPr>
      </w:pPr>
      <w:r w:rsidRPr="00966F95">
        <w:rPr>
          <w:color w:val="000000" w:themeColor="text1"/>
        </w:rPr>
        <w:t>(</w:t>
      </w:r>
      <w:r w:rsidR="00CD3B48" w:rsidRPr="00966F95">
        <w:rPr>
          <w:color w:val="000000" w:themeColor="text1"/>
        </w:rPr>
        <w:t>11</w:t>
      </w:r>
      <w:r w:rsidRPr="00966F95">
        <w:rPr>
          <w:color w:val="000000" w:themeColor="text1"/>
        </w:rPr>
        <w:t xml:space="preserve">)   Dokument s informacijama o proizvodu osiguranja iz </w:t>
      </w:r>
      <w:r w:rsidR="00D6404E" w:rsidRPr="00966F95">
        <w:rPr>
          <w:color w:val="000000" w:themeColor="text1"/>
        </w:rPr>
        <w:t xml:space="preserve">ovoga </w:t>
      </w:r>
      <w:r w:rsidRPr="00966F95">
        <w:rPr>
          <w:color w:val="000000" w:themeColor="text1"/>
        </w:rPr>
        <w:t>članka sadržava sljedeće informacije:</w:t>
      </w:r>
    </w:p>
    <w:p w14:paraId="165706E6" w14:textId="77777777" w:rsidR="00D43014" w:rsidRPr="00966F95" w:rsidRDefault="00D43014" w:rsidP="00EB5E65">
      <w:pPr>
        <w:jc w:val="both"/>
        <w:rPr>
          <w:color w:val="000000" w:themeColor="text1"/>
        </w:rPr>
      </w:pPr>
    </w:p>
    <w:p w14:paraId="165706E7" w14:textId="77777777" w:rsidR="0016203B" w:rsidRPr="00966F95" w:rsidRDefault="00CD3B48" w:rsidP="00EB5E65">
      <w:pPr>
        <w:jc w:val="both"/>
        <w:rPr>
          <w:color w:val="000000" w:themeColor="text1"/>
        </w:rPr>
      </w:pPr>
      <w:r w:rsidRPr="00966F95">
        <w:rPr>
          <w:color w:val="000000" w:themeColor="text1"/>
        </w:rPr>
        <w:t xml:space="preserve">1. </w:t>
      </w:r>
      <w:r w:rsidR="0016203B" w:rsidRPr="00966F95">
        <w:rPr>
          <w:color w:val="000000" w:themeColor="text1"/>
        </w:rPr>
        <w:t>informacije o vrsti osiguranja</w:t>
      </w:r>
    </w:p>
    <w:p w14:paraId="165706E8" w14:textId="77777777" w:rsidR="00D43014" w:rsidRPr="00966F95" w:rsidRDefault="00D43014" w:rsidP="00EB5E65">
      <w:pPr>
        <w:jc w:val="both"/>
        <w:rPr>
          <w:color w:val="000000" w:themeColor="text1"/>
        </w:rPr>
      </w:pPr>
    </w:p>
    <w:p w14:paraId="165706E9" w14:textId="0BE21E4B" w:rsidR="0016203B" w:rsidRPr="00966F95" w:rsidRDefault="00CD3B48" w:rsidP="00EB5E65">
      <w:pPr>
        <w:jc w:val="both"/>
        <w:rPr>
          <w:color w:val="000000" w:themeColor="text1"/>
        </w:rPr>
      </w:pPr>
      <w:r w:rsidRPr="00966F95">
        <w:rPr>
          <w:color w:val="000000" w:themeColor="text1"/>
        </w:rPr>
        <w:t xml:space="preserve">2. </w:t>
      </w:r>
      <w:r w:rsidR="0016203B" w:rsidRPr="00966F95">
        <w:rPr>
          <w:color w:val="000000" w:themeColor="text1"/>
        </w:rPr>
        <w:t xml:space="preserve">sažetak pokrića osiguranja, uključujući osigurane osnovne rizike, </w:t>
      </w:r>
      <w:r w:rsidR="00F61882" w:rsidRPr="00966F95">
        <w:rPr>
          <w:color w:val="000000" w:themeColor="text1"/>
        </w:rPr>
        <w:t>iznos osiguranja</w:t>
      </w:r>
      <w:r w:rsidR="00CC315D" w:rsidRPr="00966F95">
        <w:rPr>
          <w:color w:val="000000" w:themeColor="text1"/>
        </w:rPr>
        <w:t xml:space="preserve"> </w:t>
      </w:r>
      <w:r w:rsidR="0016203B" w:rsidRPr="00966F95">
        <w:rPr>
          <w:color w:val="000000" w:themeColor="text1"/>
        </w:rPr>
        <w:t>i, prema potrebi, zemljopisni opseg i sažetak isključenih rizika</w:t>
      </w:r>
    </w:p>
    <w:p w14:paraId="165706EA" w14:textId="77777777" w:rsidR="00D43014" w:rsidRPr="00966F95" w:rsidRDefault="00D43014" w:rsidP="00EB5E65">
      <w:pPr>
        <w:jc w:val="both"/>
        <w:rPr>
          <w:color w:val="000000" w:themeColor="text1"/>
        </w:rPr>
      </w:pPr>
    </w:p>
    <w:p w14:paraId="165706EB" w14:textId="77777777" w:rsidR="0016203B" w:rsidRPr="00966F95" w:rsidRDefault="00CD3B48" w:rsidP="00EB5E65">
      <w:pPr>
        <w:jc w:val="both"/>
        <w:rPr>
          <w:color w:val="000000" w:themeColor="text1"/>
        </w:rPr>
      </w:pPr>
      <w:r w:rsidRPr="00966F95">
        <w:rPr>
          <w:color w:val="000000" w:themeColor="text1"/>
        </w:rPr>
        <w:t xml:space="preserve">3. </w:t>
      </w:r>
      <w:r w:rsidR="0016203B" w:rsidRPr="00966F95">
        <w:rPr>
          <w:color w:val="000000" w:themeColor="text1"/>
        </w:rPr>
        <w:t>način plaćanja premije i trajanje plaćanja</w:t>
      </w:r>
    </w:p>
    <w:p w14:paraId="165706EC" w14:textId="77777777" w:rsidR="00D43014" w:rsidRPr="00966F95" w:rsidRDefault="00D43014" w:rsidP="00EB5E65">
      <w:pPr>
        <w:jc w:val="both"/>
        <w:rPr>
          <w:color w:val="000000" w:themeColor="text1"/>
        </w:rPr>
      </w:pPr>
    </w:p>
    <w:p w14:paraId="165706ED" w14:textId="77777777" w:rsidR="0016203B" w:rsidRPr="00966F95" w:rsidRDefault="00CD3B48" w:rsidP="00EB5E65">
      <w:pPr>
        <w:jc w:val="both"/>
        <w:rPr>
          <w:color w:val="000000" w:themeColor="text1"/>
        </w:rPr>
      </w:pPr>
      <w:r w:rsidRPr="00966F95">
        <w:rPr>
          <w:color w:val="000000" w:themeColor="text1"/>
        </w:rPr>
        <w:t xml:space="preserve">4. </w:t>
      </w:r>
      <w:r w:rsidR="0016203B" w:rsidRPr="00966F95">
        <w:rPr>
          <w:color w:val="000000" w:themeColor="text1"/>
        </w:rPr>
        <w:t>isključenja iz ugovora o osiguranju</w:t>
      </w:r>
    </w:p>
    <w:p w14:paraId="165706EE" w14:textId="77777777" w:rsidR="00D43014" w:rsidRPr="00966F95" w:rsidRDefault="00D43014" w:rsidP="00EB5E65">
      <w:pPr>
        <w:jc w:val="both"/>
        <w:rPr>
          <w:color w:val="000000" w:themeColor="text1"/>
        </w:rPr>
      </w:pPr>
    </w:p>
    <w:p w14:paraId="165706EF" w14:textId="77777777" w:rsidR="0016203B" w:rsidRPr="00966F95" w:rsidRDefault="00CD3B48" w:rsidP="00EB5E65">
      <w:pPr>
        <w:jc w:val="both"/>
        <w:rPr>
          <w:color w:val="000000" w:themeColor="text1"/>
        </w:rPr>
      </w:pPr>
      <w:r w:rsidRPr="00966F95">
        <w:rPr>
          <w:color w:val="000000" w:themeColor="text1"/>
        </w:rPr>
        <w:t xml:space="preserve">5. </w:t>
      </w:r>
      <w:r w:rsidR="0016203B" w:rsidRPr="00966F95">
        <w:rPr>
          <w:color w:val="000000" w:themeColor="text1"/>
        </w:rPr>
        <w:t>obveze na početku ugovora o osiguranju</w:t>
      </w:r>
    </w:p>
    <w:p w14:paraId="165706F0" w14:textId="77777777" w:rsidR="00D43014" w:rsidRPr="00966F95" w:rsidRDefault="00D43014" w:rsidP="00EB5E65">
      <w:pPr>
        <w:jc w:val="both"/>
        <w:rPr>
          <w:color w:val="000000" w:themeColor="text1"/>
        </w:rPr>
      </w:pPr>
    </w:p>
    <w:p w14:paraId="165706F1" w14:textId="77777777" w:rsidR="0016203B" w:rsidRPr="00966F95" w:rsidRDefault="00CD3B48" w:rsidP="00EB5E65">
      <w:pPr>
        <w:jc w:val="both"/>
        <w:rPr>
          <w:color w:val="000000" w:themeColor="text1"/>
        </w:rPr>
      </w:pPr>
      <w:r w:rsidRPr="00966F95">
        <w:rPr>
          <w:color w:val="000000" w:themeColor="text1"/>
        </w:rPr>
        <w:t xml:space="preserve">6. </w:t>
      </w:r>
      <w:r w:rsidR="0016203B" w:rsidRPr="00966F95">
        <w:rPr>
          <w:color w:val="000000" w:themeColor="text1"/>
        </w:rPr>
        <w:t>obveze tijekom razdoblja trajanja ugovora</w:t>
      </w:r>
    </w:p>
    <w:p w14:paraId="165706F2" w14:textId="77777777" w:rsidR="00D43014" w:rsidRPr="00966F95" w:rsidRDefault="00D43014" w:rsidP="00EB5E65">
      <w:pPr>
        <w:jc w:val="both"/>
        <w:rPr>
          <w:color w:val="000000" w:themeColor="text1"/>
        </w:rPr>
      </w:pPr>
    </w:p>
    <w:p w14:paraId="165706F3" w14:textId="77777777" w:rsidR="0016203B" w:rsidRPr="00966F95" w:rsidRDefault="00CD3B48" w:rsidP="00EB5E65">
      <w:pPr>
        <w:jc w:val="both"/>
        <w:rPr>
          <w:color w:val="000000" w:themeColor="text1"/>
        </w:rPr>
      </w:pPr>
      <w:r w:rsidRPr="00966F95">
        <w:rPr>
          <w:color w:val="000000" w:themeColor="text1"/>
        </w:rPr>
        <w:t xml:space="preserve">7. </w:t>
      </w:r>
      <w:r w:rsidR="0016203B" w:rsidRPr="00966F95">
        <w:rPr>
          <w:color w:val="000000" w:themeColor="text1"/>
        </w:rPr>
        <w:t>obveze u slučaju odštetnog zahtjeva</w:t>
      </w:r>
    </w:p>
    <w:p w14:paraId="165706F4" w14:textId="77777777" w:rsidR="00D43014" w:rsidRPr="00966F95" w:rsidRDefault="00D43014" w:rsidP="00EB5E65">
      <w:pPr>
        <w:jc w:val="both"/>
        <w:rPr>
          <w:color w:val="000000" w:themeColor="text1"/>
        </w:rPr>
      </w:pPr>
    </w:p>
    <w:p w14:paraId="165706F5" w14:textId="77777777" w:rsidR="0016203B" w:rsidRPr="00966F95" w:rsidRDefault="00CD3B48" w:rsidP="00EB5E65">
      <w:pPr>
        <w:jc w:val="both"/>
        <w:rPr>
          <w:color w:val="000000" w:themeColor="text1"/>
        </w:rPr>
      </w:pPr>
      <w:r w:rsidRPr="00966F95">
        <w:rPr>
          <w:color w:val="000000" w:themeColor="text1"/>
        </w:rPr>
        <w:t xml:space="preserve">8. </w:t>
      </w:r>
      <w:r w:rsidR="0016203B" w:rsidRPr="00966F95">
        <w:rPr>
          <w:color w:val="000000" w:themeColor="text1"/>
        </w:rPr>
        <w:t>razdoblje trajanja ugovora uključujući datum početka i isteka ugovora</w:t>
      </w:r>
    </w:p>
    <w:p w14:paraId="165706F6" w14:textId="77777777" w:rsidR="00D43014" w:rsidRPr="00966F95" w:rsidRDefault="00D43014" w:rsidP="00EB5E65">
      <w:pPr>
        <w:jc w:val="both"/>
        <w:rPr>
          <w:color w:val="000000" w:themeColor="text1"/>
        </w:rPr>
      </w:pPr>
    </w:p>
    <w:p w14:paraId="165706F7" w14:textId="7CB0CB7B" w:rsidR="0021162A" w:rsidRPr="00966F95" w:rsidRDefault="00CD3B48" w:rsidP="00EB5E65">
      <w:pPr>
        <w:jc w:val="both"/>
        <w:rPr>
          <w:color w:val="000000" w:themeColor="text1"/>
        </w:rPr>
      </w:pPr>
      <w:r w:rsidRPr="00966F95">
        <w:rPr>
          <w:color w:val="000000" w:themeColor="text1"/>
        </w:rPr>
        <w:lastRenderedPageBreak/>
        <w:t xml:space="preserve">9. </w:t>
      </w:r>
      <w:r w:rsidR="0016203B" w:rsidRPr="00966F95">
        <w:rPr>
          <w:color w:val="000000" w:themeColor="text1"/>
        </w:rPr>
        <w:t xml:space="preserve"> načine raskida ugovora</w:t>
      </w:r>
      <w:r w:rsidR="0021162A" w:rsidRPr="00966F95">
        <w:rPr>
          <w:color w:val="000000" w:themeColor="text1"/>
        </w:rPr>
        <w:t>.</w:t>
      </w:r>
      <w:r w:rsidR="005641FC" w:rsidRPr="00966F95">
        <w:rPr>
          <w:color w:val="000000" w:themeColor="text1"/>
        </w:rPr>
        <w:t xml:space="preserve"> </w:t>
      </w:r>
    </w:p>
    <w:p w14:paraId="165706F8" w14:textId="77777777" w:rsidR="00D43014" w:rsidRPr="00966F95" w:rsidRDefault="00D43014" w:rsidP="00EB5E65">
      <w:pPr>
        <w:jc w:val="both"/>
        <w:rPr>
          <w:color w:val="000000" w:themeColor="text1"/>
        </w:rPr>
      </w:pPr>
    </w:p>
    <w:p w14:paraId="165706F9" w14:textId="77777777" w:rsidR="00AB3435" w:rsidRPr="00966F95" w:rsidRDefault="0021162A" w:rsidP="00EB5E65">
      <w:pPr>
        <w:jc w:val="both"/>
        <w:rPr>
          <w:color w:val="000000" w:themeColor="text1"/>
        </w:rPr>
      </w:pPr>
      <w:r w:rsidRPr="00966F95">
        <w:rPr>
          <w:color w:val="000000" w:themeColor="text1"/>
        </w:rPr>
        <w:t>(</w:t>
      </w:r>
      <w:r w:rsidR="00CD3B48" w:rsidRPr="00966F95">
        <w:rPr>
          <w:color w:val="000000" w:themeColor="text1"/>
        </w:rPr>
        <w:t>12</w:t>
      </w:r>
      <w:r w:rsidRPr="00966F95">
        <w:rPr>
          <w:color w:val="000000" w:themeColor="text1"/>
        </w:rPr>
        <w:t xml:space="preserve">) U vezi s distribucijom proizvoda investicijskih proizvoda osiguranja iz članka 7. stavka </w:t>
      </w:r>
      <w:r w:rsidR="001D786D" w:rsidRPr="00966F95">
        <w:rPr>
          <w:color w:val="000000" w:themeColor="text1"/>
        </w:rPr>
        <w:t>3</w:t>
      </w:r>
      <w:r w:rsidRPr="00966F95">
        <w:rPr>
          <w:color w:val="000000" w:themeColor="text1"/>
        </w:rPr>
        <w:t>. ovoga Zakona</w:t>
      </w:r>
      <w:r w:rsidR="001D786D" w:rsidRPr="00966F95">
        <w:rPr>
          <w:color w:val="000000" w:themeColor="text1"/>
        </w:rPr>
        <w:t xml:space="preserve"> informacije se daju u skladu s propisima kojima se uređuje davanje ključnih informacija o investicijskim proizvodima osiguranja.</w:t>
      </w:r>
    </w:p>
    <w:p w14:paraId="165706FA" w14:textId="77777777" w:rsidR="00D43014" w:rsidRPr="00966F95" w:rsidRDefault="00D43014" w:rsidP="00EB5E65">
      <w:pPr>
        <w:jc w:val="both"/>
        <w:rPr>
          <w:color w:val="000000" w:themeColor="text1"/>
        </w:rPr>
      </w:pPr>
    </w:p>
    <w:p w14:paraId="165706FB" w14:textId="62EA384E" w:rsidR="0016203B" w:rsidRPr="00966F95" w:rsidRDefault="00CD3B48" w:rsidP="00EB5E65">
      <w:pPr>
        <w:jc w:val="both"/>
        <w:rPr>
          <w:color w:val="000000" w:themeColor="text1"/>
        </w:rPr>
      </w:pPr>
      <w:r w:rsidRPr="00966F95">
        <w:rPr>
          <w:color w:val="000000" w:themeColor="text1"/>
        </w:rPr>
        <w:t>(13) Iznimno od stavaka 7. i 8</w:t>
      </w:r>
      <w:r w:rsidR="00AB3435" w:rsidRPr="00966F95">
        <w:rPr>
          <w:color w:val="000000" w:themeColor="text1"/>
        </w:rPr>
        <w:t>. ovoga članka, Dokument s informacijama o proizvodu osiguranja izdaje i proizvođač životnih osiguranja osim investicijskih proizvoda osiguranja iz stavka</w:t>
      </w:r>
      <w:r w:rsidRPr="00966F95">
        <w:rPr>
          <w:color w:val="000000" w:themeColor="text1"/>
        </w:rPr>
        <w:t xml:space="preserve"> 12</w:t>
      </w:r>
      <w:r w:rsidR="00AB3435" w:rsidRPr="00966F95">
        <w:rPr>
          <w:color w:val="000000" w:themeColor="text1"/>
        </w:rPr>
        <w:t>. ovoga članka u skladu s odredbama ovoga članka</w:t>
      </w:r>
      <w:r w:rsidR="00F44557" w:rsidRPr="00966F95">
        <w:rPr>
          <w:color w:val="000000" w:themeColor="text1"/>
        </w:rPr>
        <w:t xml:space="preserve"> i članka 380. ovoga Zakona</w:t>
      </w:r>
      <w:r w:rsidR="00AB3435" w:rsidRPr="00966F95">
        <w:rPr>
          <w:color w:val="000000" w:themeColor="text1"/>
        </w:rPr>
        <w:t>.“.</w:t>
      </w:r>
    </w:p>
    <w:p w14:paraId="165706FC" w14:textId="77777777" w:rsidR="00861EA4" w:rsidRPr="00966F95" w:rsidRDefault="00861EA4" w:rsidP="00EB5E65">
      <w:pPr>
        <w:jc w:val="center"/>
        <w:rPr>
          <w:b/>
          <w:color w:val="000000" w:themeColor="text1"/>
        </w:rPr>
      </w:pPr>
    </w:p>
    <w:p w14:paraId="165706FD" w14:textId="6291EFD5" w:rsidR="0016203B" w:rsidRPr="00966F95" w:rsidRDefault="00C633DE" w:rsidP="00EB5E65">
      <w:pPr>
        <w:jc w:val="center"/>
        <w:rPr>
          <w:b/>
          <w:color w:val="000000" w:themeColor="text1"/>
        </w:rPr>
      </w:pPr>
      <w:r w:rsidRPr="00966F95">
        <w:rPr>
          <w:b/>
          <w:color w:val="000000" w:themeColor="text1"/>
        </w:rPr>
        <w:t xml:space="preserve">Članak </w:t>
      </w:r>
      <w:r w:rsidR="00244DEC" w:rsidRPr="00966F95">
        <w:rPr>
          <w:b/>
          <w:color w:val="000000" w:themeColor="text1"/>
        </w:rPr>
        <w:t>11</w:t>
      </w:r>
      <w:r w:rsidR="007237BC" w:rsidRPr="00966F95">
        <w:rPr>
          <w:b/>
          <w:color w:val="000000" w:themeColor="text1"/>
        </w:rPr>
        <w:t>6</w:t>
      </w:r>
      <w:r w:rsidRPr="00966F95">
        <w:rPr>
          <w:b/>
          <w:color w:val="000000" w:themeColor="text1"/>
        </w:rPr>
        <w:t>.</w:t>
      </w:r>
    </w:p>
    <w:p w14:paraId="165706FE" w14:textId="77777777" w:rsidR="00D43014" w:rsidRPr="00966F95" w:rsidRDefault="00D43014" w:rsidP="00EB5E65">
      <w:pPr>
        <w:jc w:val="center"/>
        <w:rPr>
          <w:vanish/>
          <w:color w:val="000000" w:themeColor="text1"/>
        </w:rPr>
      </w:pPr>
    </w:p>
    <w:p w14:paraId="165706FF" w14:textId="77777777" w:rsidR="0016203B" w:rsidRPr="00966F95" w:rsidRDefault="0016203B" w:rsidP="00EB5E65">
      <w:pPr>
        <w:jc w:val="center"/>
        <w:rPr>
          <w:iCs/>
          <w:color w:val="000000" w:themeColor="text1"/>
        </w:rPr>
      </w:pPr>
    </w:p>
    <w:p w14:paraId="16570700" w14:textId="77777777" w:rsidR="006F54B2" w:rsidRPr="00966F95" w:rsidRDefault="00CD3B48" w:rsidP="00EB5E65">
      <w:pPr>
        <w:rPr>
          <w:bCs/>
          <w:color w:val="000000" w:themeColor="text1"/>
        </w:rPr>
      </w:pPr>
      <w:r w:rsidRPr="00966F95">
        <w:rPr>
          <w:bCs/>
          <w:color w:val="000000" w:themeColor="text1"/>
        </w:rPr>
        <w:t>Naslov iznad članka i č</w:t>
      </w:r>
      <w:r w:rsidR="00EF1953" w:rsidRPr="00966F95">
        <w:rPr>
          <w:bCs/>
          <w:color w:val="000000" w:themeColor="text1"/>
        </w:rPr>
        <w:t xml:space="preserve">lanak </w:t>
      </w:r>
      <w:r w:rsidR="00973AEC" w:rsidRPr="00966F95">
        <w:rPr>
          <w:bCs/>
          <w:color w:val="000000" w:themeColor="text1"/>
        </w:rPr>
        <w:t>434</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701" w14:textId="77777777" w:rsidR="00D43014" w:rsidRPr="00966F95" w:rsidRDefault="00D43014" w:rsidP="00EB5E65">
      <w:pPr>
        <w:rPr>
          <w:bCs/>
          <w:color w:val="000000" w:themeColor="text1"/>
        </w:rPr>
      </w:pPr>
    </w:p>
    <w:p w14:paraId="16570702" w14:textId="77777777" w:rsidR="00973AEC" w:rsidRPr="00966F95" w:rsidRDefault="00973AEC" w:rsidP="00EB5E65">
      <w:pPr>
        <w:jc w:val="center"/>
        <w:rPr>
          <w:bCs/>
          <w:i/>
          <w:color w:val="000000" w:themeColor="text1"/>
        </w:rPr>
      </w:pPr>
      <w:r w:rsidRPr="00966F95">
        <w:rPr>
          <w:bCs/>
          <w:i/>
          <w:color w:val="000000" w:themeColor="text1"/>
        </w:rPr>
        <w:t>„</w:t>
      </w:r>
      <w:r w:rsidR="0016203B" w:rsidRPr="00966F95">
        <w:rPr>
          <w:bCs/>
          <w:i/>
          <w:color w:val="000000" w:themeColor="text1"/>
        </w:rPr>
        <w:t>Informacije koje daju sporedni posrednici u osiguranju</w:t>
      </w:r>
    </w:p>
    <w:p w14:paraId="16570703" w14:textId="77777777" w:rsidR="00D43014" w:rsidRPr="00966F95" w:rsidRDefault="00D43014" w:rsidP="00EB5E65">
      <w:pPr>
        <w:jc w:val="center"/>
        <w:rPr>
          <w:bCs/>
          <w:color w:val="000000" w:themeColor="text1"/>
        </w:rPr>
      </w:pPr>
    </w:p>
    <w:p w14:paraId="16570704" w14:textId="77777777" w:rsidR="0016203B" w:rsidRPr="00966F95" w:rsidRDefault="0016203B" w:rsidP="00EB5E65">
      <w:pPr>
        <w:jc w:val="center"/>
        <w:rPr>
          <w:iCs/>
          <w:color w:val="000000" w:themeColor="text1"/>
        </w:rPr>
      </w:pPr>
      <w:r w:rsidRPr="00966F95">
        <w:rPr>
          <w:iCs/>
          <w:color w:val="000000" w:themeColor="text1"/>
        </w:rPr>
        <w:t>Članak 434.</w:t>
      </w:r>
    </w:p>
    <w:p w14:paraId="16570705" w14:textId="77777777" w:rsidR="00D43014" w:rsidRPr="00966F95" w:rsidRDefault="00D43014" w:rsidP="00EB5E65">
      <w:pPr>
        <w:jc w:val="center"/>
        <w:rPr>
          <w:iCs/>
          <w:color w:val="000000" w:themeColor="text1"/>
        </w:rPr>
      </w:pPr>
    </w:p>
    <w:p w14:paraId="16570706" w14:textId="77777777" w:rsidR="00EA7DC3" w:rsidRPr="00966F95" w:rsidRDefault="0016203B" w:rsidP="00EB5E65">
      <w:pPr>
        <w:tabs>
          <w:tab w:val="left" w:pos="1"/>
        </w:tabs>
        <w:jc w:val="both"/>
        <w:rPr>
          <w:color w:val="000000" w:themeColor="text1"/>
        </w:rPr>
      </w:pPr>
      <w:r w:rsidRPr="00966F95">
        <w:rPr>
          <w:color w:val="000000" w:themeColor="text1"/>
        </w:rPr>
        <w:t>Sporedni posrednik u osiguranju dužan je pravodobno prije sklapanja ugovora o osiguranju</w:t>
      </w:r>
    </w:p>
    <w:p w14:paraId="16570707" w14:textId="77777777" w:rsidR="0016203B" w:rsidRPr="00966F95" w:rsidRDefault="0016203B" w:rsidP="00EB5E65">
      <w:pPr>
        <w:tabs>
          <w:tab w:val="left" w:pos="1"/>
        </w:tabs>
        <w:jc w:val="both"/>
        <w:rPr>
          <w:color w:val="000000" w:themeColor="text1"/>
        </w:rPr>
      </w:pPr>
      <w:r w:rsidRPr="00966F95">
        <w:rPr>
          <w:color w:val="000000" w:themeColor="text1"/>
        </w:rPr>
        <w:t xml:space="preserve">dati strankama sljedeće </w:t>
      </w:r>
      <w:r w:rsidR="009B68CF" w:rsidRPr="00966F95">
        <w:rPr>
          <w:color w:val="000000" w:themeColor="text1"/>
        </w:rPr>
        <w:t xml:space="preserve">opće </w:t>
      </w:r>
      <w:r w:rsidRPr="00966F95">
        <w:rPr>
          <w:color w:val="000000" w:themeColor="text1"/>
        </w:rPr>
        <w:t>informacije:</w:t>
      </w:r>
    </w:p>
    <w:p w14:paraId="16570708" w14:textId="77777777" w:rsidR="00D43014" w:rsidRPr="00966F95" w:rsidRDefault="00D43014" w:rsidP="00EB5E65">
      <w:pPr>
        <w:tabs>
          <w:tab w:val="left" w:pos="1"/>
        </w:tabs>
        <w:jc w:val="both"/>
        <w:rPr>
          <w:color w:val="000000" w:themeColor="text1"/>
        </w:rPr>
      </w:pPr>
    </w:p>
    <w:p w14:paraId="16570709" w14:textId="77777777" w:rsidR="00703C9A" w:rsidRPr="00966F95" w:rsidRDefault="00703C9A" w:rsidP="00EB5E65">
      <w:pPr>
        <w:tabs>
          <w:tab w:val="left" w:pos="1"/>
        </w:tabs>
        <w:jc w:val="both"/>
        <w:rPr>
          <w:color w:val="000000" w:themeColor="text1"/>
        </w:rPr>
      </w:pPr>
      <w:r w:rsidRPr="00966F95">
        <w:rPr>
          <w:color w:val="000000" w:themeColor="text1"/>
        </w:rPr>
        <w:t>1. svoje ime, prezime  i adresu te informaciju da je sporedni posrednik u osiguranju</w:t>
      </w:r>
    </w:p>
    <w:p w14:paraId="1657070A" w14:textId="77777777" w:rsidR="00D43014" w:rsidRPr="00966F95" w:rsidRDefault="00D43014" w:rsidP="00EB5E65">
      <w:pPr>
        <w:tabs>
          <w:tab w:val="left" w:pos="1"/>
        </w:tabs>
        <w:jc w:val="both"/>
        <w:rPr>
          <w:color w:val="000000" w:themeColor="text1"/>
        </w:rPr>
      </w:pPr>
    </w:p>
    <w:p w14:paraId="1657070B" w14:textId="46E023FA" w:rsidR="0016203B" w:rsidRPr="00966F95" w:rsidRDefault="00EA7DC3" w:rsidP="00EB5E65">
      <w:pPr>
        <w:tabs>
          <w:tab w:val="left" w:pos="1"/>
        </w:tabs>
        <w:jc w:val="both"/>
        <w:rPr>
          <w:color w:val="000000" w:themeColor="text1"/>
        </w:rPr>
      </w:pPr>
      <w:r w:rsidRPr="00966F95">
        <w:rPr>
          <w:color w:val="000000" w:themeColor="text1"/>
        </w:rPr>
        <w:t>2</w:t>
      </w:r>
      <w:r w:rsidR="0016203B" w:rsidRPr="00966F95">
        <w:rPr>
          <w:color w:val="000000" w:themeColor="text1"/>
        </w:rPr>
        <w:t>.</w:t>
      </w:r>
      <w:r w:rsidR="00D52A81" w:rsidRPr="00966F95">
        <w:rPr>
          <w:color w:val="000000" w:themeColor="text1"/>
        </w:rPr>
        <w:t xml:space="preserve"> </w:t>
      </w:r>
      <w:r w:rsidR="00B25144" w:rsidRPr="00966F95">
        <w:rPr>
          <w:color w:val="000000" w:themeColor="text1"/>
        </w:rPr>
        <w:t xml:space="preserve">informaciju o </w:t>
      </w:r>
      <w:r w:rsidR="0016203B" w:rsidRPr="00966F95">
        <w:rPr>
          <w:color w:val="000000" w:themeColor="text1"/>
        </w:rPr>
        <w:t>mogućnost stranaka i drugih zainteresiranih strana da podnesu pritužbu na rad posrednika u osiguranju iz članka 427.</w:t>
      </w:r>
      <w:r w:rsidR="009E7EA9" w:rsidRPr="00966F95">
        <w:rPr>
          <w:color w:val="000000" w:themeColor="text1"/>
        </w:rPr>
        <w:t xml:space="preserve"> ovoga Zakona</w:t>
      </w:r>
      <w:r w:rsidR="0016203B" w:rsidRPr="00966F95">
        <w:rPr>
          <w:color w:val="000000" w:themeColor="text1"/>
        </w:rPr>
        <w:t xml:space="preserve"> te o postupcima izvansudskog rješavanja pritužbi i sporova iz članka 428.</w:t>
      </w:r>
      <w:r w:rsidR="009E7EA9" w:rsidRPr="00966F95">
        <w:rPr>
          <w:color w:val="000000" w:themeColor="text1"/>
        </w:rPr>
        <w:t xml:space="preserve"> ovoga Zakona</w:t>
      </w:r>
    </w:p>
    <w:p w14:paraId="1657070C" w14:textId="77777777" w:rsidR="00D43014" w:rsidRPr="00966F95" w:rsidRDefault="00D43014" w:rsidP="00EB5E65">
      <w:pPr>
        <w:tabs>
          <w:tab w:val="left" w:pos="1"/>
        </w:tabs>
        <w:jc w:val="both"/>
        <w:rPr>
          <w:color w:val="000000" w:themeColor="text1"/>
        </w:rPr>
      </w:pPr>
    </w:p>
    <w:p w14:paraId="1657070D" w14:textId="13AABB83" w:rsidR="0016203B" w:rsidRPr="00966F95" w:rsidRDefault="00EA7DC3" w:rsidP="00EB5E65">
      <w:pPr>
        <w:tabs>
          <w:tab w:val="left" w:pos="1"/>
        </w:tabs>
        <w:jc w:val="both"/>
        <w:rPr>
          <w:color w:val="000000" w:themeColor="text1"/>
        </w:rPr>
      </w:pPr>
      <w:r w:rsidRPr="00966F95">
        <w:rPr>
          <w:color w:val="000000" w:themeColor="text1"/>
        </w:rPr>
        <w:t>3</w:t>
      </w:r>
      <w:r w:rsidR="0016203B" w:rsidRPr="00966F95">
        <w:rPr>
          <w:color w:val="000000" w:themeColor="text1"/>
        </w:rPr>
        <w:t xml:space="preserve">. </w:t>
      </w:r>
      <w:r w:rsidR="00B25144" w:rsidRPr="00966F95">
        <w:rPr>
          <w:color w:val="000000" w:themeColor="text1"/>
        </w:rPr>
        <w:t xml:space="preserve">informaciju o </w:t>
      </w:r>
      <w:r w:rsidR="0016203B" w:rsidRPr="00966F95">
        <w:rPr>
          <w:color w:val="000000" w:themeColor="text1"/>
        </w:rPr>
        <w:t>registr</w:t>
      </w:r>
      <w:r w:rsidR="00B25144" w:rsidRPr="00966F95">
        <w:rPr>
          <w:color w:val="000000" w:themeColor="text1"/>
        </w:rPr>
        <w:t>u</w:t>
      </w:r>
      <w:r w:rsidR="0016203B" w:rsidRPr="00966F95">
        <w:rPr>
          <w:color w:val="000000" w:themeColor="text1"/>
        </w:rPr>
        <w:t xml:space="preserve"> u koji je upisan i način provjere toga upisa i</w:t>
      </w:r>
    </w:p>
    <w:p w14:paraId="1657070E" w14:textId="77777777" w:rsidR="00D43014" w:rsidRPr="00966F95" w:rsidRDefault="00D43014" w:rsidP="00EB5E65">
      <w:pPr>
        <w:tabs>
          <w:tab w:val="left" w:pos="1"/>
        </w:tabs>
        <w:jc w:val="both"/>
        <w:rPr>
          <w:color w:val="000000" w:themeColor="text1"/>
        </w:rPr>
      </w:pPr>
    </w:p>
    <w:p w14:paraId="1657070F" w14:textId="77777777" w:rsidR="00703C9A" w:rsidRPr="00966F95" w:rsidRDefault="00703C9A" w:rsidP="00EB5E65">
      <w:pPr>
        <w:tabs>
          <w:tab w:val="left" w:pos="1"/>
        </w:tabs>
        <w:jc w:val="both"/>
        <w:rPr>
          <w:color w:val="000000" w:themeColor="text1"/>
        </w:rPr>
      </w:pPr>
      <w:r w:rsidRPr="00966F95">
        <w:rPr>
          <w:color w:val="000000" w:themeColor="text1"/>
        </w:rPr>
        <w:t>4. narav primljen</w:t>
      </w:r>
      <w:r w:rsidR="0077232D" w:rsidRPr="00966F95">
        <w:rPr>
          <w:color w:val="000000" w:themeColor="text1"/>
        </w:rPr>
        <w:t>ih</w:t>
      </w:r>
      <w:r w:rsidRPr="00966F95">
        <w:rPr>
          <w:color w:val="000000" w:themeColor="text1"/>
        </w:rPr>
        <w:t xml:space="preserve"> </w:t>
      </w:r>
      <w:r w:rsidR="0077232D" w:rsidRPr="00966F95">
        <w:rPr>
          <w:color w:val="000000" w:themeColor="text1"/>
        </w:rPr>
        <w:t>primitaka</w:t>
      </w:r>
      <w:r w:rsidRPr="00966F95">
        <w:rPr>
          <w:color w:val="000000" w:themeColor="text1"/>
        </w:rPr>
        <w:t xml:space="preserve"> u pogledu ugovora o osiguranju.“</w:t>
      </w:r>
      <w:r w:rsidR="00D52A81" w:rsidRPr="00966F95">
        <w:rPr>
          <w:color w:val="000000" w:themeColor="text1"/>
        </w:rPr>
        <w:t>.</w:t>
      </w:r>
    </w:p>
    <w:p w14:paraId="16570710" w14:textId="77777777" w:rsidR="00703C9A" w:rsidRPr="00966F95" w:rsidRDefault="00703C9A" w:rsidP="00EB5E65">
      <w:pPr>
        <w:jc w:val="center"/>
        <w:rPr>
          <w:b/>
          <w:color w:val="000000" w:themeColor="text1"/>
        </w:rPr>
      </w:pPr>
    </w:p>
    <w:p w14:paraId="16570711" w14:textId="38991BF0" w:rsidR="00C633DE" w:rsidRPr="00966F95" w:rsidRDefault="00C633DE"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244DEC" w:rsidRPr="00966F95">
        <w:rPr>
          <w:b/>
          <w:color w:val="000000" w:themeColor="text1"/>
        </w:rPr>
        <w:t>1</w:t>
      </w:r>
      <w:r w:rsidR="007237BC" w:rsidRPr="00966F95">
        <w:rPr>
          <w:b/>
          <w:color w:val="000000" w:themeColor="text1"/>
        </w:rPr>
        <w:t>7</w:t>
      </w:r>
      <w:r w:rsidRPr="00966F95">
        <w:rPr>
          <w:b/>
          <w:color w:val="000000" w:themeColor="text1"/>
        </w:rPr>
        <w:t>.</w:t>
      </w:r>
    </w:p>
    <w:p w14:paraId="16570712" w14:textId="77777777" w:rsidR="00D43014" w:rsidRPr="00966F95" w:rsidRDefault="00D43014" w:rsidP="00EB5E65">
      <w:pPr>
        <w:jc w:val="center"/>
        <w:rPr>
          <w:b/>
          <w:color w:val="000000" w:themeColor="text1"/>
        </w:rPr>
      </w:pPr>
    </w:p>
    <w:p w14:paraId="16570713" w14:textId="77777777" w:rsidR="006F54B2" w:rsidRPr="00966F95" w:rsidRDefault="00CD3B48" w:rsidP="00EB5E65">
      <w:pPr>
        <w:rPr>
          <w:bCs/>
          <w:color w:val="000000" w:themeColor="text1"/>
        </w:rPr>
      </w:pPr>
      <w:r w:rsidRPr="00966F95">
        <w:rPr>
          <w:bCs/>
          <w:color w:val="000000" w:themeColor="text1"/>
        </w:rPr>
        <w:t>Naslov iznad članka i č</w:t>
      </w:r>
      <w:r w:rsidR="00EF1953" w:rsidRPr="00966F95">
        <w:rPr>
          <w:bCs/>
          <w:color w:val="000000" w:themeColor="text1"/>
        </w:rPr>
        <w:t xml:space="preserve">lanak </w:t>
      </w:r>
      <w:r w:rsidR="00973AEC" w:rsidRPr="00966F95">
        <w:rPr>
          <w:bCs/>
          <w:color w:val="000000" w:themeColor="text1"/>
        </w:rPr>
        <w:t>435</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714" w14:textId="77777777" w:rsidR="00D43014" w:rsidRPr="00966F95" w:rsidRDefault="00D43014" w:rsidP="00EB5E65">
      <w:pPr>
        <w:rPr>
          <w:bCs/>
          <w:color w:val="000000" w:themeColor="text1"/>
        </w:rPr>
      </w:pPr>
    </w:p>
    <w:p w14:paraId="16570715" w14:textId="77777777" w:rsidR="00973AEC" w:rsidRPr="00966F95" w:rsidRDefault="00973AEC" w:rsidP="00EB5E65">
      <w:pPr>
        <w:jc w:val="center"/>
        <w:rPr>
          <w:bCs/>
          <w:i/>
          <w:color w:val="000000" w:themeColor="text1"/>
        </w:rPr>
      </w:pPr>
      <w:r w:rsidRPr="00966F95">
        <w:rPr>
          <w:bCs/>
          <w:i/>
          <w:color w:val="000000" w:themeColor="text1"/>
        </w:rPr>
        <w:t>„</w:t>
      </w:r>
      <w:r w:rsidR="0016203B" w:rsidRPr="00966F95">
        <w:rPr>
          <w:bCs/>
          <w:i/>
          <w:color w:val="000000" w:themeColor="text1"/>
        </w:rPr>
        <w:t>Izuzeća u pogledu pružanja informacija i klauzula o fleksibilnosti</w:t>
      </w:r>
    </w:p>
    <w:p w14:paraId="16570716" w14:textId="77777777" w:rsidR="00D43014" w:rsidRPr="00966F95" w:rsidRDefault="00D43014" w:rsidP="00EB5E65">
      <w:pPr>
        <w:jc w:val="center"/>
        <w:rPr>
          <w:bCs/>
          <w:color w:val="000000" w:themeColor="text1"/>
        </w:rPr>
      </w:pPr>
    </w:p>
    <w:p w14:paraId="16570717" w14:textId="64D1A3B2" w:rsidR="0016203B" w:rsidRPr="00966F95" w:rsidRDefault="0016203B" w:rsidP="00EB5E65">
      <w:pPr>
        <w:jc w:val="center"/>
        <w:rPr>
          <w:color w:val="000000" w:themeColor="text1"/>
        </w:rPr>
      </w:pPr>
      <w:r w:rsidRPr="00966F95">
        <w:rPr>
          <w:iCs/>
          <w:color w:val="000000" w:themeColor="text1"/>
        </w:rPr>
        <w:t>Članak 435.</w:t>
      </w:r>
      <w:r w:rsidRPr="00966F95">
        <w:rPr>
          <w:color w:val="000000" w:themeColor="text1"/>
        </w:rPr>
        <w:t xml:space="preserve"> </w:t>
      </w:r>
    </w:p>
    <w:p w14:paraId="16570718" w14:textId="77777777" w:rsidR="00D43014" w:rsidRPr="00966F95" w:rsidRDefault="00D43014" w:rsidP="00EB5E65">
      <w:pPr>
        <w:jc w:val="center"/>
        <w:rPr>
          <w:b/>
          <w:bCs/>
          <w:color w:val="000000" w:themeColor="text1"/>
        </w:rPr>
      </w:pPr>
    </w:p>
    <w:p w14:paraId="16570719" w14:textId="5981D7E0" w:rsidR="0016203B" w:rsidRPr="00966F95" w:rsidRDefault="0016203B" w:rsidP="00EB5E65">
      <w:pPr>
        <w:tabs>
          <w:tab w:val="left" w:pos="1"/>
        </w:tabs>
        <w:jc w:val="both"/>
        <w:rPr>
          <w:color w:val="000000" w:themeColor="text1"/>
        </w:rPr>
      </w:pPr>
      <w:r w:rsidRPr="00966F95">
        <w:rPr>
          <w:color w:val="000000" w:themeColor="text1"/>
        </w:rPr>
        <w:t>(1)</w:t>
      </w:r>
      <w:r w:rsidR="00CD3B48" w:rsidRPr="00966F95">
        <w:rPr>
          <w:color w:val="000000" w:themeColor="text1"/>
        </w:rPr>
        <w:t xml:space="preserve"> </w:t>
      </w:r>
      <w:r w:rsidRPr="00966F95">
        <w:rPr>
          <w:color w:val="000000" w:themeColor="text1"/>
        </w:rPr>
        <w:t xml:space="preserve">Informacije iz članaka </w:t>
      </w:r>
      <w:r w:rsidR="009B68CF" w:rsidRPr="00966F95">
        <w:rPr>
          <w:color w:val="000000" w:themeColor="text1"/>
        </w:rPr>
        <w:t>431., 432. i 433.</w:t>
      </w:r>
      <w:r w:rsidRPr="00966F95">
        <w:rPr>
          <w:color w:val="000000" w:themeColor="text1"/>
        </w:rPr>
        <w:t xml:space="preserve"> </w:t>
      </w:r>
      <w:r w:rsidR="00D6404E" w:rsidRPr="00966F95">
        <w:rPr>
          <w:color w:val="000000" w:themeColor="text1"/>
        </w:rPr>
        <w:t xml:space="preserve">ovoga </w:t>
      </w:r>
      <w:r w:rsidR="009E7EA9" w:rsidRPr="00966F95">
        <w:rPr>
          <w:color w:val="000000" w:themeColor="text1"/>
        </w:rPr>
        <w:t xml:space="preserve">Zakona </w:t>
      </w:r>
      <w:r w:rsidRPr="00966F95">
        <w:rPr>
          <w:color w:val="000000" w:themeColor="text1"/>
        </w:rPr>
        <w:t xml:space="preserve">nije potrebno pružati u slučaju kada distributer osiguranja obavlja poslove distribucije povezane s osiguranjem velikih rizika. </w:t>
      </w:r>
    </w:p>
    <w:p w14:paraId="1657071A" w14:textId="77777777" w:rsidR="00D43014" w:rsidRPr="00966F95" w:rsidRDefault="00D43014" w:rsidP="00EB5E65">
      <w:pPr>
        <w:tabs>
          <w:tab w:val="left" w:pos="1"/>
        </w:tabs>
        <w:jc w:val="both"/>
        <w:rPr>
          <w:color w:val="000000" w:themeColor="text1"/>
        </w:rPr>
      </w:pPr>
    </w:p>
    <w:p w14:paraId="1657071B" w14:textId="6EAB2DAB" w:rsidR="0016203B" w:rsidRPr="00966F95" w:rsidRDefault="0016203B" w:rsidP="00EB5E65">
      <w:pPr>
        <w:jc w:val="both"/>
        <w:rPr>
          <w:color w:val="000000" w:themeColor="text1"/>
        </w:rPr>
      </w:pPr>
      <w:r w:rsidRPr="00966F95">
        <w:rPr>
          <w:color w:val="000000" w:themeColor="text1"/>
        </w:rPr>
        <w:t xml:space="preserve">(2) Informacije iz članaka </w:t>
      </w:r>
      <w:r w:rsidR="009B68CF" w:rsidRPr="00966F95">
        <w:rPr>
          <w:color w:val="000000" w:themeColor="text1"/>
        </w:rPr>
        <w:t>436.f</w:t>
      </w:r>
      <w:r w:rsidRPr="00966F95">
        <w:rPr>
          <w:color w:val="000000" w:themeColor="text1"/>
        </w:rPr>
        <w:t xml:space="preserve"> i </w:t>
      </w:r>
      <w:r w:rsidR="009B68CF" w:rsidRPr="00966F95">
        <w:rPr>
          <w:color w:val="000000" w:themeColor="text1"/>
        </w:rPr>
        <w:t>436.g</w:t>
      </w:r>
      <w:r w:rsidRPr="00966F95">
        <w:rPr>
          <w:color w:val="000000" w:themeColor="text1"/>
        </w:rPr>
        <w:t xml:space="preserve"> </w:t>
      </w:r>
      <w:r w:rsidR="00D6404E" w:rsidRPr="00966F95">
        <w:rPr>
          <w:color w:val="000000" w:themeColor="text1"/>
        </w:rPr>
        <w:t xml:space="preserve">ovoga </w:t>
      </w:r>
      <w:r w:rsidRPr="00966F95">
        <w:rPr>
          <w:color w:val="000000" w:themeColor="text1"/>
        </w:rPr>
        <w:t xml:space="preserve">Zakona nije potrebno pružiti profesionalnom ulagatelju </w:t>
      </w:r>
      <w:r w:rsidR="00CD3B48" w:rsidRPr="00966F95">
        <w:rPr>
          <w:color w:val="000000" w:themeColor="text1"/>
        </w:rPr>
        <w:t>kako je uređen</w:t>
      </w:r>
      <w:r w:rsidR="00B25144" w:rsidRPr="00966F95">
        <w:rPr>
          <w:color w:val="000000" w:themeColor="text1"/>
        </w:rPr>
        <w:t>o</w:t>
      </w:r>
      <w:r w:rsidR="00CD3B48" w:rsidRPr="00966F95">
        <w:rPr>
          <w:color w:val="000000" w:themeColor="text1"/>
        </w:rPr>
        <w:t xml:space="preserve"> </w:t>
      </w:r>
      <w:r w:rsidRPr="00966F95">
        <w:rPr>
          <w:color w:val="000000" w:themeColor="text1"/>
        </w:rPr>
        <w:t xml:space="preserve">zakonom koji uređuje tržište kapitala. </w:t>
      </w:r>
    </w:p>
    <w:p w14:paraId="1657071C" w14:textId="77777777" w:rsidR="00D43014" w:rsidRPr="00966F95" w:rsidRDefault="00D43014" w:rsidP="00EB5E65">
      <w:pPr>
        <w:jc w:val="both"/>
        <w:rPr>
          <w:color w:val="000000" w:themeColor="text1"/>
        </w:rPr>
      </w:pPr>
    </w:p>
    <w:p w14:paraId="1657071D" w14:textId="3803FE7F" w:rsidR="0016203B" w:rsidRPr="00966F95" w:rsidRDefault="0016203B" w:rsidP="00EB5E65">
      <w:pPr>
        <w:jc w:val="both"/>
        <w:rPr>
          <w:color w:val="000000" w:themeColor="text1"/>
        </w:rPr>
      </w:pPr>
      <w:r w:rsidRPr="00966F95">
        <w:rPr>
          <w:color w:val="000000" w:themeColor="text1"/>
        </w:rPr>
        <w:t xml:space="preserve">(3) Zabranjeno je prihvaćanje </w:t>
      </w:r>
      <w:r w:rsidR="00112064" w:rsidRPr="00966F95">
        <w:rPr>
          <w:color w:val="000000" w:themeColor="text1"/>
        </w:rPr>
        <w:t>primitaka odnosno</w:t>
      </w:r>
      <w:r w:rsidRPr="00966F95">
        <w:rPr>
          <w:color w:val="000000" w:themeColor="text1"/>
        </w:rPr>
        <w:t xml:space="preserve"> provizija</w:t>
      </w:r>
      <w:r w:rsidR="00112064" w:rsidRPr="00966F95">
        <w:rPr>
          <w:color w:val="000000" w:themeColor="text1"/>
        </w:rPr>
        <w:t>,</w:t>
      </w:r>
      <w:r w:rsidRPr="00966F95">
        <w:rPr>
          <w:color w:val="000000" w:themeColor="text1"/>
        </w:rPr>
        <w:t xml:space="preserve"> </w:t>
      </w:r>
      <w:r w:rsidR="00112064" w:rsidRPr="00966F95">
        <w:rPr>
          <w:color w:val="000000" w:themeColor="text1"/>
        </w:rPr>
        <w:t xml:space="preserve">naknada, naplata </w:t>
      </w:r>
      <w:r w:rsidRPr="00966F95">
        <w:rPr>
          <w:color w:val="000000" w:themeColor="text1"/>
        </w:rPr>
        <w:t>ili drugih vrsta novčane ili nenovčane koristi koje distributerima osiguranja plaća ili daje treća strana ili osoba za račun treće osobe u vezi s distribucijom proizvoda osiguranja.</w:t>
      </w:r>
      <w:r w:rsidR="005641FC" w:rsidRPr="00966F95">
        <w:rPr>
          <w:color w:val="000000" w:themeColor="text1"/>
        </w:rPr>
        <w:t xml:space="preserve"> </w:t>
      </w:r>
    </w:p>
    <w:p w14:paraId="1657071E" w14:textId="77777777" w:rsidR="00D43014" w:rsidRPr="00966F95" w:rsidRDefault="00D43014" w:rsidP="00EB5E65">
      <w:pPr>
        <w:jc w:val="both"/>
        <w:rPr>
          <w:color w:val="000000" w:themeColor="text1"/>
        </w:rPr>
      </w:pPr>
    </w:p>
    <w:p w14:paraId="1657071F" w14:textId="77777777" w:rsidR="0016203B" w:rsidRPr="00966F95" w:rsidRDefault="0016203B" w:rsidP="00EB5E65">
      <w:pPr>
        <w:jc w:val="both"/>
        <w:rPr>
          <w:color w:val="000000" w:themeColor="text1"/>
        </w:rPr>
      </w:pPr>
      <w:r w:rsidRPr="00966F95">
        <w:rPr>
          <w:color w:val="000000" w:themeColor="text1"/>
        </w:rPr>
        <w:lastRenderedPageBreak/>
        <w:t xml:space="preserve">(4) Društvo za zastupanje u osiguranju, zastupnik u osiguranju ili obrtnik zastupnik u osiguranju nema pravo od ugovaratelja osiguranja, odnosno osiguranika zahtijevati plaćanje </w:t>
      </w:r>
      <w:r w:rsidR="00FD128B" w:rsidRPr="00966F95">
        <w:rPr>
          <w:color w:val="000000" w:themeColor="text1"/>
        </w:rPr>
        <w:t xml:space="preserve">naknade </w:t>
      </w:r>
      <w:r w:rsidRPr="00966F95">
        <w:rPr>
          <w:color w:val="000000" w:themeColor="text1"/>
        </w:rPr>
        <w:t>ili bilo kakvu drugu naplatu.</w:t>
      </w:r>
    </w:p>
    <w:p w14:paraId="16570720" w14:textId="77777777" w:rsidR="00D43014" w:rsidRPr="00966F95" w:rsidRDefault="00D43014" w:rsidP="00EB5E65">
      <w:pPr>
        <w:jc w:val="both"/>
        <w:rPr>
          <w:color w:val="000000" w:themeColor="text1"/>
        </w:rPr>
      </w:pPr>
    </w:p>
    <w:p w14:paraId="65B9B836" w14:textId="566B6823" w:rsidR="00AB33FF" w:rsidRPr="00966F95" w:rsidRDefault="0016203B" w:rsidP="00AB33FF">
      <w:pPr>
        <w:jc w:val="both"/>
        <w:rPr>
          <w:color w:val="000000" w:themeColor="text1"/>
        </w:rPr>
      </w:pPr>
      <w:r w:rsidRPr="00966F95">
        <w:rPr>
          <w:color w:val="000000" w:themeColor="text1"/>
        </w:rPr>
        <w:t>(5)</w:t>
      </w:r>
      <w:r w:rsidR="00873D49">
        <w:rPr>
          <w:color w:val="000000" w:themeColor="text1"/>
        </w:rPr>
        <w:t xml:space="preserve"> </w:t>
      </w:r>
      <w:r w:rsidR="00AB33FF" w:rsidRPr="00966F95">
        <w:rPr>
          <w:color w:val="000000" w:themeColor="text1"/>
        </w:rPr>
        <w:t>Društvo za brokerske poslove u osiguranju i/ili reosiguranju, broker u osiguranju i/ili reosiguranju ili obrtnik broker u osiguranju i/ili reosiguranju pravo na primitak ostvaruje od:</w:t>
      </w:r>
    </w:p>
    <w:p w14:paraId="2CF7C133" w14:textId="77777777" w:rsidR="00AB33FF" w:rsidRPr="00966F95" w:rsidRDefault="00AB33FF" w:rsidP="00AB33FF">
      <w:pPr>
        <w:jc w:val="both"/>
        <w:rPr>
          <w:color w:val="000000" w:themeColor="text1"/>
        </w:rPr>
      </w:pPr>
      <w:r w:rsidRPr="00966F95">
        <w:rPr>
          <w:color w:val="000000" w:themeColor="text1"/>
        </w:rPr>
        <w:t>1. društva za osiguranje ili društva za reosiguranje</w:t>
      </w:r>
    </w:p>
    <w:p w14:paraId="6FE97B7A" w14:textId="322D635E" w:rsidR="00AB33FF" w:rsidRPr="00966F95" w:rsidRDefault="00AB33FF" w:rsidP="00AB33FF">
      <w:pPr>
        <w:jc w:val="both"/>
        <w:rPr>
          <w:color w:val="000000" w:themeColor="text1"/>
        </w:rPr>
      </w:pPr>
      <w:r w:rsidRPr="00966F95">
        <w:rPr>
          <w:color w:val="000000" w:themeColor="text1"/>
        </w:rPr>
        <w:t xml:space="preserve">2. stranke, odnosno ugovaratelja osiguranja ili ugovaratelja </w:t>
      </w:r>
    </w:p>
    <w:p w14:paraId="6B32FD97" w14:textId="77777777" w:rsidR="00AB33FF" w:rsidRPr="00966F95" w:rsidRDefault="00AB33FF" w:rsidP="00AB33FF">
      <w:pPr>
        <w:jc w:val="both"/>
        <w:rPr>
          <w:color w:val="000000" w:themeColor="text1"/>
        </w:rPr>
      </w:pPr>
      <w:r w:rsidRPr="00966F95">
        <w:rPr>
          <w:color w:val="000000" w:themeColor="text1"/>
        </w:rPr>
        <w:t xml:space="preserve">reosiguranja, ili </w:t>
      </w:r>
    </w:p>
    <w:p w14:paraId="03CF5DA7" w14:textId="77777777" w:rsidR="00AB33FF" w:rsidRPr="00966F95" w:rsidRDefault="00AB33FF" w:rsidP="00AB33FF">
      <w:pPr>
        <w:jc w:val="both"/>
        <w:rPr>
          <w:color w:val="000000" w:themeColor="text1"/>
        </w:rPr>
      </w:pPr>
      <w:r w:rsidRPr="00966F95">
        <w:rPr>
          <w:color w:val="000000" w:themeColor="text1"/>
        </w:rPr>
        <w:t>3. društva za osiguranje ili društva za reosiguranje i od stranke, odnosno ugovaratelja osiguranja ili ugovaratelja reosiguranja.</w:t>
      </w:r>
    </w:p>
    <w:p w14:paraId="16570722" w14:textId="77777777" w:rsidR="00D43014" w:rsidRPr="00966F95" w:rsidRDefault="00D43014" w:rsidP="00EB5E65">
      <w:pPr>
        <w:jc w:val="both"/>
        <w:rPr>
          <w:color w:val="000000" w:themeColor="text1"/>
        </w:rPr>
      </w:pPr>
    </w:p>
    <w:p w14:paraId="16570723" w14:textId="77777777" w:rsidR="00CC30AA" w:rsidRPr="00966F95" w:rsidRDefault="0016203B" w:rsidP="00EB5E65">
      <w:pPr>
        <w:jc w:val="both"/>
        <w:rPr>
          <w:color w:val="000000" w:themeColor="text1"/>
        </w:rPr>
      </w:pPr>
      <w:r w:rsidRPr="00966F95">
        <w:rPr>
          <w:color w:val="000000" w:themeColor="text1"/>
        </w:rPr>
        <w:t>(</w:t>
      </w:r>
      <w:r w:rsidR="00112064" w:rsidRPr="00966F95">
        <w:rPr>
          <w:color w:val="000000" w:themeColor="text1"/>
        </w:rPr>
        <w:t>6</w:t>
      </w:r>
      <w:r w:rsidRPr="00966F95">
        <w:rPr>
          <w:color w:val="000000" w:themeColor="text1"/>
        </w:rPr>
        <w:t xml:space="preserve">) </w:t>
      </w:r>
      <w:r w:rsidR="009105D3" w:rsidRPr="00966F95">
        <w:rPr>
          <w:color w:val="000000" w:themeColor="text1"/>
        </w:rPr>
        <w:t>Posrednik se</w:t>
      </w:r>
      <w:r w:rsidRPr="00966F95">
        <w:rPr>
          <w:color w:val="000000" w:themeColor="text1"/>
        </w:rPr>
        <w:t xml:space="preserve"> ne smije naknadno dogovoriti o promjeni načina obračuna, odnosno o visini </w:t>
      </w:r>
      <w:r w:rsidR="00112064" w:rsidRPr="00966F95">
        <w:rPr>
          <w:color w:val="000000" w:themeColor="text1"/>
        </w:rPr>
        <w:t xml:space="preserve">naknade </w:t>
      </w:r>
      <w:r w:rsidRPr="00966F95">
        <w:rPr>
          <w:color w:val="000000" w:themeColor="text1"/>
        </w:rPr>
        <w:t>za sklopljene ugovore o osiguranju, odnosno ugovore o reosiguranju u kojima je posredovao.</w:t>
      </w:r>
    </w:p>
    <w:p w14:paraId="212B4585" w14:textId="77777777" w:rsidR="005641FC" w:rsidRPr="00966F95" w:rsidRDefault="005641FC" w:rsidP="00EB5E65">
      <w:pPr>
        <w:jc w:val="both"/>
        <w:rPr>
          <w:color w:val="000000" w:themeColor="text1"/>
        </w:rPr>
      </w:pPr>
    </w:p>
    <w:p w14:paraId="16570724" w14:textId="77777777" w:rsidR="0016203B" w:rsidRPr="00966F95" w:rsidRDefault="00CC30AA" w:rsidP="00EB5E65">
      <w:pPr>
        <w:jc w:val="both"/>
        <w:rPr>
          <w:color w:val="000000" w:themeColor="text1"/>
        </w:rPr>
      </w:pPr>
      <w:r w:rsidRPr="00966F95">
        <w:rPr>
          <w:color w:val="000000" w:themeColor="text1"/>
        </w:rPr>
        <w:t>(</w:t>
      </w:r>
      <w:r w:rsidR="00112064" w:rsidRPr="00966F95">
        <w:rPr>
          <w:color w:val="000000" w:themeColor="text1"/>
        </w:rPr>
        <w:t>7</w:t>
      </w:r>
      <w:r w:rsidRPr="00966F95">
        <w:rPr>
          <w:color w:val="000000" w:themeColor="text1"/>
        </w:rPr>
        <w:t xml:space="preserve">) </w:t>
      </w:r>
      <w:r w:rsidR="00112064" w:rsidRPr="00966F95">
        <w:rPr>
          <w:color w:val="000000" w:themeColor="text1"/>
        </w:rPr>
        <w:t>Posrednici</w:t>
      </w:r>
      <w:r w:rsidRPr="00966F95">
        <w:rPr>
          <w:color w:val="000000" w:themeColor="text1"/>
        </w:rPr>
        <w:t xml:space="preserve"> pravo na </w:t>
      </w:r>
      <w:r w:rsidR="00112064" w:rsidRPr="00966F95">
        <w:rPr>
          <w:color w:val="000000" w:themeColor="text1"/>
        </w:rPr>
        <w:t>primitke</w:t>
      </w:r>
      <w:r w:rsidRPr="00966F95">
        <w:rPr>
          <w:color w:val="000000" w:themeColor="text1"/>
        </w:rPr>
        <w:t xml:space="preserve"> stječ</w:t>
      </w:r>
      <w:r w:rsidR="00112064" w:rsidRPr="00966F95">
        <w:rPr>
          <w:color w:val="000000" w:themeColor="text1"/>
        </w:rPr>
        <w:t>u</w:t>
      </w:r>
      <w:r w:rsidRPr="00966F95">
        <w:rPr>
          <w:color w:val="000000" w:themeColor="text1"/>
        </w:rPr>
        <w:t xml:space="preserve"> početkom važenja ugovora o osiguranju, odnosno ugovora o reosiguranju.</w:t>
      </w:r>
      <w:r w:rsidR="00910FB6" w:rsidRPr="00966F95">
        <w:rPr>
          <w:color w:val="000000" w:themeColor="text1"/>
        </w:rPr>
        <w:t>“</w:t>
      </w:r>
      <w:r w:rsidR="00D52A81" w:rsidRPr="00966F95">
        <w:rPr>
          <w:color w:val="000000" w:themeColor="text1"/>
        </w:rPr>
        <w:t>.</w:t>
      </w:r>
    </w:p>
    <w:p w14:paraId="16570725" w14:textId="77777777" w:rsidR="00B23C97" w:rsidRPr="00966F95" w:rsidRDefault="00B23C97" w:rsidP="00EB5E65">
      <w:pPr>
        <w:jc w:val="both"/>
        <w:rPr>
          <w:color w:val="000000" w:themeColor="text1"/>
        </w:rPr>
      </w:pPr>
    </w:p>
    <w:p w14:paraId="16570726" w14:textId="5F7A6333" w:rsidR="00C633DE" w:rsidRPr="00966F95" w:rsidRDefault="00C633DE" w:rsidP="00EB5E65">
      <w:pPr>
        <w:jc w:val="center"/>
        <w:rPr>
          <w:b/>
          <w:color w:val="000000" w:themeColor="text1"/>
        </w:rPr>
      </w:pPr>
      <w:r w:rsidRPr="00966F95">
        <w:rPr>
          <w:b/>
          <w:color w:val="000000" w:themeColor="text1"/>
        </w:rPr>
        <w:t xml:space="preserve">Članak </w:t>
      </w:r>
      <w:r w:rsidR="009E79C6" w:rsidRPr="00966F95">
        <w:rPr>
          <w:b/>
          <w:color w:val="000000" w:themeColor="text1"/>
        </w:rPr>
        <w:t>11</w:t>
      </w:r>
      <w:r w:rsidR="007237BC" w:rsidRPr="00966F95">
        <w:rPr>
          <w:b/>
          <w:color w:val="000000" w:themeColor="text1"/>
        </w:rPr>
        <w:t>8</w:t>
      </w:r>
      <w:r w:rsidRPr="00966F95">
        <w:rPr>
          <w:b/>
          <w:color w:val="000000" w:themeColor="text1"/>
        </w:rPr>
        <w:t>.</w:t>
      </w:r>
    </w:p>
    <w:p w14:paraId="16570727" w14:textId="77777777" w:rsidR="00B23C97" w:rsidRPr="00966F95" w:rsidRDefault="00B23C97" w:rsidP="00EB5E65">
      <w:pPr>
        <w:jc w:val="center"/>
        <w:rPr>
          <w:b/>
          <w:color w:val="000000" w:themeColor="text1"/>
        </w:rPr>
      </w:pPr>
    </w:p>
    <w:p w14:paraId="16570728" w14:textId="77777777" w:rsidR="006F54B2" w:rsidRPr="00966F95" w:rsidRDefault="00CD3B48" w:rsidP="00EB5E65">
      <w:pPr>
        <w:rPr>
          <w:bCs/>
          <w:color w:val="000000" w:themeColor="text1"/>
        </w:rPr>
      </w:pPr>
      <w:r w:rsidRPr="00966F95">
        <w:rPr>
          <w:bCs/>
          <w:color w:val="000000" w:themeColor="text1"/>
        </w:rPr>
        <w:t>Naslov iznad članka i č</w:t>
      </w:r>
      <w:r w:rsidR="00EF1953" w:rsidRPr="00966F95">
        <w:rPr>
          <w:bCs/>
          <w:color w:val="000000" w:themeColor="text1"/>
        </w:rPr>
        <w:t xml:space="preserve">lanak </w:t>
      </w:r>
      <w:r w:rsidR="00973AEC" w:rsidRPr="00966F95">
        <w:rPr>
          <w:bCs/>
          <w:color w:val="000000" w:themeColor="text1"/>
        </w:rPr>
        <w:t>436</w:t>
      </w:r>
      <w:r w:rsidR="006F54B2" w:rsidRPr="00966F95">
        <w:rPr>
          <w:bCs/>
          <w:color w:val="000000" w:themeColor="text1"/>
        </w:rPr>
        <w:t>. mijenja</w:t>
      </w:r>
      <w:r w:rsidRPr="00966F95">
        <w:rPr>
          <w:bCs/>
          <w:color w:val="000000" w:themeColor="text1"/>
        </w:rPr>
        <w:t>ju</w:t>
      </w:r>
      <w:r w:rsidR="006F54B2" w:rsidRPr="00966F95">
        <w:rPr>
          <w:bCs/>
          <w:color w:val="000000" w:themeColor="text1"/>
        </w:rPr>
        <w:t xml:space="preserve"> se i glas</w:t>
      </w:r>
      <w:r w:rsidRPr="00966F95">
        <w:rPr>
          <w:bCs/>
          <w:color w:val="000000" w:themeColor="text1"/>
        </w:rPr>
        <w:t>e</w:t>
      </w:r>
      <w:r w:rsidR="006F54B2" w:rsidRPr="00966F95">
        <w:rPr>
          <w:bCs/>
          <w:color w:val="000000" w:themeColor="text1"/>
        </w:rPr>
        <w:t>:</w:t>
      </w:r>
    </w:p>
    <w:p w14:paraId="16570729" w14:textId="77777777" w:rsidR="00B23C97" w:rsidRPr="00966F95" w:rsidRDefault="00B23C97" w:rsidP="00EB5E65">
      <w:pPr>
        <w:rPr>
          <w:bCs/>
          <w:color w:val="000000" w:themeColor="text1"/>
        </w:rPr>
      </w:pPr>
    </w:p>
    <w:p w14:paraId="1657072A" w14:textId="77777777" w:rsidR="0016203B" w:rsidRPr="00966F95" w:rsidRDefault="00973AEC" w:rsidP="00EB5E65">
      <w:pPr>
        <w:jc w:val="center"/>
        <w:rPr>
          <w:bCs/>
          <w:i/>
          <w:color w:val="000000" w:themeColor="text1"/>
        </w:rPr>
      </w:pPr>
      <w:r w:rsidRPr="00966F95">
        <w:rPr>
          <w:bCs/>
          <w:i/>
          <w:color w:val="000000" w:themeColor="text1"/>
        </w:rPr>
        <w:t>„</w:t>
      </w:r>
      <w:r w:rsidR="0016203B" w:rsidRPr="00966F95">
        <w:rPr>
          <w:bCs/>
          <w:i/>
          <w:color w:val="000000" w:themeColor="text1"/>
        </w:rPr>
        <w:t>Uvjeti dostave informacija</w:t>
      </w:r>
    </w:p>
    <w:p w14:paraId="1657072B" w14:textId="77777777" w:rsidR="00B23C97" w:rsidRPr="00966F95" w:rsidRDefault="00B23C97" w:rsidP="00EB5E65">
      <w:pPr>
        <w:jc w:val="center"/>
        <w:rPr>
          <w:bCs/>
          <w:i/>
          <w:color w:val="000000" w:themeColor="text1"/>
        </w:rPr>
      </w:pPr>
    </w:p>
    <w:p w14:paraId="1657072C" w14:textId="77777777" w:rsidR="0016203B" w:rsidRPr="00966F95" w:rsidRDefault="0016203B" w:rsidP="00EB5E65">
      <w:pPr>
        <w:jc w:val="center"/>
        <w:rPr>
          <w:i/>
          <w:iCs/>
          <w:color w:val="000000" w:themeColor="text1"/>
        </w:rPr>
      </w:pPr>
      <w:r w:rsidRPr="00966F95">
        <w:rPr>
          <w:iCs/>
          <w:color w:val="000000" w:themeColor="text1"/>
        </w:rPr>
        <w:t>Članak 436</w:t>
      </w:r>
      <w:r w:rsidRPr="00966F95">
        <w:rPr>
          <w:i/>
          <w:iCs/>
          <w:color w:val="000000" w:themeColor="text1"/>
        </w:rPr>
        <w:t>.</w:t>
      </w:r>
    </w:p>
    <w:p w14:paraId="1657072D" w14:textId="77777777" w:rsidR="00B23C97" w:rsidRPr="00966F95" w:rsidRDefault="00B23C97" w:rsidP="00EB5E65">
      <w:pPr>
        <w:jc w:val="center"/>
        <w:rPr>
          <w:i/>
          <w:iCs/>
          <w:color w:val="000000" w:themeColor="text1"/>
        </w:rPr>
      </w:pPr>
    </w:p>
    <w:p w14:paraId="1657072E" w14:textId="1339F8AD" w:rsidR="00D6404E" w:rsidRPr="00966F95" w:rsidRDefault="000121CD" w:rsidP="00EB5E65">
      <w:pPr>
        <w:jc w:val="both"/>
        <w:rPr>
          <w:color w:val="000000" w:themeColor="text1"/>
        </w:rPr>
      </w:pPr>
      <w:r w:rsidRPr="00966F95">
        <w:rPr>
          <w:color w:val="000000" w:themeColor="text1"/>
        </w:rPr>
        <w:t>(1</w:t>
      </w:r>
      <w:r w:rsidR="0016203B" w:rsidRPr="00966F95">
        <w:rPr>
          <w:color w:val="000000" w:themeColor="text1"/>
        </w:rPr>
        <w:t xml:space="preserve">)   O svim informacijama koje je potrebno dostaviti u skladu s člancima </w:t>
      </w:r>
      <w:r w:rsidR="00FD5B1E" w:rsidRPr="00966F95">
        <w:rPr>
          <w:color w:val="000000" w:themeColor="text1"/>
        </w:rPr>
        <w:t>431., 432.</w:t>
      </w:r>
      <w:r w:rsidR="002B19EB" w:rsidRPr="00966F95">
        <w:rPr>
          <w:color w:val="000000" w:themeColor="text1"/>
        </w:rPr>
        <w:t>,</w:t>
      </w:r>
      <w:r w:rsidR="00FD5B1E" w:rsidRPr="00966F95">
        <w:rPr>
          <w:color w:val="000000" w:themeColor="text1"/>
        </w:rPr>
        <w:t xml:space="preserve"> 433. </w:t>
      </w:r>
      <w:r w:rsidR="0016203B" w:rsidRPr="00966F95">
        <w:rPr>
          <w:color w:val="000000" w:themeColor="text1"/>
        </w:rPr>
        <w:t xml:space="preserve"> i </w:t>
      </w:r>
      <w:r w:rsidR="00FD5B1E" w:rsidRPr="00966F95">
        <w:rPr>
          <w:color w:val="000000" w:themeColor="text1"/>
        </w:rPr>
        <w:t>436</w:t>
      </w:r>
      <w:r w:rsidR="0016203B" w:rsidRPr="00966F95">
        <w:rPr>
          <w:color w:val="000000" w:themeColor="text1"/>
        </w:rPr>
        <w:t>.</w:t>
      </w:r>
      <w:r w:rsidR="00FD5B1E" w:rsidRPr="00966F95">
        <w:rPr>
          <w:color w:val="000000" w:themeColor="text1"/>
        </w:rPr>
        <w:t>f</w:t>
      </w:r>
      <w:r w:rsidR="009E7EA9" w:rsidRPr="00966F95">
        <w:rPr>
          <w:color w:val="000000" w:themeColor="text1"/>
        </w:rPr>
        <w:t xml:space="preserve"> ovoga Zakona</w:t>
      </w:r>
      <w:r w:rsidR="0016203B" w:rsidRPr="00966F95">
        <w:rPr>
          <w:color w:val="000000" w:themeColor="text1"/>
        </w:rPr>
        <w:t xml:space="preserve">, stranka </w:t>
      </w:r>
      <w:r w:rsidR="008D6B66" w:rsidRPr="00966F95">
        <w:rPr>
          <w:color w:val="000000" w:themeColor="text1"/>
        </w:rPr>
        <w:t xml:space="preserve">se </w:t>
      </w:r>
      <w:r w:rsidR="00D6404E" w:rsidRPr="00966F95">
        <w:rPr>
          <w:color w:val="000000" w:themeColor="text1"/>
        </w:rPr>
        <w:t>obavješćuje:</w:t>
      </w:r>
    </w:p>
    <w:p w14:paraId="1657072F" w14:textId="77777777" w:rsidR="00B23C97" w:rsidRPr="00966F95" w:rsidRDefault="00B23C97" w:rsidP="00EB5E65">
      <w:pPr>
        <w:jc w:val="both"/>
        <w:rPr>
          <w:color w:val="000000" w:themeColor="text1"/>
        </w:rPr>
      </w:pPr>
    </w:p>
    <w:p w14:paraId="16570730" w14:textId="77777777" w:rsidR="000121CD" w:rsidRPr="00966F95" w:rsidRDefault="00D52A81" w:rsidP="00EB5E65">
      <w:pPr>
        <w:jc w:val="both"/>
        <w:rPr>
          <w:color w:val="000000" w:themeColor="text1"/>
        </w:rPr>
      </w:pPr>
      <w:r w:rsidRPr="00966F95">
        <w:rPr>
          <w:color w:val="000000" w:themeColor="text1"/>
        </w:rPr>
        <w:t xml:space="preserve">1. </w:t>
      </w:r>
      <w:r w:rsidR="000121CD" w:rsidRPr="00966F95">
        <w:rPr>
          <w:color w:val="000000" w:themeColor="text1"/>
        </w:rPr>
        <w:t>na papiru</w:t>
      </w:r>
    </w:p>
    <w:p w14:paraId="16570731" w14:textId="77777777" w:rsidR="00B23C97" w:rsidRPr="00966F95" w:rsidRDefault="00B23C97" w:rsidP="00EB5E65">
      <w:pPr>
        <w:jc w:val="both"/>
        <w:rPr>
          <w:color w:val="000000" w:themeColor="text1"/>
        </w:rPr>
      </w:pPr>
    </w:p>
    <w:p w14:paraId="16570732" w14:textId="77777777" w:rsidR="0016203B" w:rsidRPr="00966F95" w:rsidRDefault="0016203B" w:rsidP="00EB5E65">
      <w:pPr>
        <w:jc w:val="both"/>
        <w:rPr>
          <w:vanish/>
          <w:color w:val="000000" w:themeColor="text1"/>
        </w:rPr>
      </w:pPr>
    </w:p>
    <w:p w14:paraId="16570733" w14:textId="77777777" w:rsidR="000121CD" w:rsidRPr="00966F95" w:rsidRDefault="00D52A81" w:rsidP="00EB5E65">
      <w:pPr>
        <w:jc w:val="both"/>
        <w:rPr>
          <w:color w:val="000000" w:themeColor="text1"/>
        </w:rPr>
      </w:pPr>
      <w:r w:rsidRPr="00966F95">
        <w:rPr>
          <w:color w:val="000000" w:themeColor="text1"/>
        </w:rPr>
        <w:t xml:space="preserve">2. </w:t>
      </w:r>
      <w:r w:rsidR="000121CD" w:rsidRPr="00966F95">
        <w:rPr>
          <w:color w:val="000000" w:themeColor="text1"/>
        </w:rPr>
        <w:t>na jasan i točan način, koji je razumljiv stranci</w:t>
      </w:r>
    </w:p>
    <w:p w14:paraId="16570734" w14:textId="77777777" w:rsidR="00B23C97" w:rsidRPr="00966F95" w:rsidRDefault="00B23C97" w:rsidP="00EB5E65">
      <w:pPr>
        <w:jc w:val="both"/>
        <w:rPr>
          <w:color w:val="000000" w:themeColor="text1"/>
        </w:rPr>
      </w:pPr>
    </w:p>
    <w:p w14:paraId="16570735" w14:textId="77777777" w:rsidR="0016203B" w:rsidRPr="00966F95" w:rsidRDefault="0016203B" w:rsidP="00EB5E65">
      <w:pPr>
        <w:jc w:val="both"/>
        <w:rPr>
          <w:vanish/>
          <w:color w:val="000000" w:themeColor="text1"/>
        </w:rPr>
      </w:pPr>
    </w:p>
    <w:p w14:paraId="16570736" w14:textId="77777777" w:rsidR="000121CD" w:rsidRPr="00966F95" w:rsidRDefault="00D52A81" w:rsidP="00EB5E65">
      <w:pPr>
        <w:jc w:val="both"/>
        <w:rPr>
          <w:color w:val="000000" w:themeColor="text1"/>
        </w:rPr>
      </w:pPr>
      <w:r w:rsidRPr="00966F95">
        <w:rPr>
          <w:color w:val="000000" w:themeColor="text1"/>
        </w:rPr>
        <w:t xml:space="preserve">3. </w:t>
      </w:r>
      <w:r w:rsidR="000121CD" w:rsidRPr="00966F95">
        <w:rPr>
          <w:color w:val="000000" w:themeColor="text1"/>
        </w:rPr>
        <w:t>na hrvatskom jeziku ili službenom jeziku države članice u kojoj se nalazi rizik ili države članice u kojoj je nastala obveza informiranja ili na nekom drugom jeziku dogovorenom između strana i</w:t>
      </w:r>
    </w:p>
    <w:p w14:paraId="16570737" w14:textId="77777777" w:rsidR="00B23C97" w:rsidRPr="00966F95" w:rsidRDefault="00B23C97" w:rsidP="00EB5E65">
      <w:pPr>
        <w:jc w:val="both"/>
        <w:rPr>
          <w:color w:val="000000" w:themeColor="text1"/>
        </w:rPr>
      </w:pPr>
    </w:p>
    <w:p w14:paraId="16570738" w14:textId="77777777" w:rsidR="0016203B" w:rsidRPr="00966F95" w:rsidRDefault="0016203B" w:rsidP="00EB5E65">
      <w:pPr>
        <w:jc w:val="both"/>
        <w:rPr>
          <w:vanish/>
          <w:color w:val="000000" w:themeColor="text1"/>
        </w:rPr>
      </w:pPr>
    </w:p>
    <w:p w14:paraId="16570739" w14:textId="753C7BBB" w:rsidR="000121CD" w:rsidRPr="00966F95" w:rsidRDefault="00D52A81" w:rsidP="00EB5E65">
      <w:pPr>
        <w:jc w:val="both"/>
        <w:rPr>
          <w:color w:val="000000" w:themeColor="text1"/>
        </w:rPr>
      </w:pPr>
      <w:r w:rsidRPr="00966F95">
        <w:rPr>
          <w:color w:val="000000" w:themeColor="text1"/>
        </w:rPr>
        <w:t xml:space="preserve">4. </w:t>
      </w:r>
      <w:r w:rsidR="000121CD" w:rsidRPr="00966F95">
        <w:rPr>
          <w:color w:val="000000" w:themeColor="text1"/>
        </w:rPr>
        <w:t>besplatno</w:t>
      </w:r>
      <w:r w:rsidR="009007F3" w:rsidRPr="00966F95">
        <w:rPr>
          <w:color w:val="000000" w:themeColor="text1"/>
        </w:rPr>
        <w:t>.</w:t>
      </w:r>
      <w:r w:rsidR="000121CD" w:rsidRPr="00966F95">
        <w:rPr>
          <w:color w:val="000000" w:themeColor="text1"/>
        </w:rPr>
        <w:t xml:space="preserve"> </w:t>
      </w:r>
    </w:p>
    <w:p w14:paraId="1657073A" w14:textId="77777777" w:rsidR="00B23C97" w:rsidRPr="00966F95" w:rsidRDefault="00B23C97" w:rsidP="00EB5E65">
      <w:pPr>
        <w:jc w:val="both"/>
        <w:rPr>
          <w:color w:val="000000" w:themeColor="text1"/>
        </w:rPr>
      </w:pPr>
    </w:p>
    <w:p w14:paraId="1657073B" w14:textId="2C63BDD4" w:rsidR="0016203B" w:rsidRPr="00966F95" w:rsidRDefault="0016203B" w:rsidP="00EB5E65">
      <w:pPr>
        <w:jc w:val="both"/>
        <w:rPr>
          <w:color w:val="000000" w:themeColor="text1"/>
        </w:rPr>
      </w:pPr>
      <w:r w:rsidRPr="00966F95">
        <w:rPr>
          <w:color w:val="000000" w:themeColor="text1"/>
        </w:rPr>
        <w:t xml:space="preserve">(2)   Iznimno od stavka 1. točke </w:t>
      </w:r>
      <w:r w:rsidR="00D52A81" w:rsidRPr="00966F95">
        <w:rPr>
          <w:color w:val="000000" w:themeColor="text1"/>
        </w:rPr>
        <w:t>1.</w:t>
      </w:r>
      <w:r w:rsidR="00C06D41" w:rsidRPr="00966F95">
        <w:rPr>
          <w:color w:val="000000" w:themeColor="text1"/>
        </w:rPr>
        <w:t xml:space="preserve"> ovoga članka</w:t>
      </w:r>
      <w:r w:rsidRPr="00966F95">
        <w:rPr>
          <w:color w:val="000000" w:themeColor="text1"/>
        </w:rPr>
        <w:t xml:space="preserve">, informacije iz članaka </w:t>
      </w:r>
      <w:r w:rsidR="00FD5B1E" w:rsidRPr="00966F95">
        <w:rPr>
          <w:color w:val="000000" w:themeColor="text1"/>
        </w:rPr>
        <w:t>431., 432.</w:t>
      </w:r>
      <w:r w:rsidR="002B19EB" w:rsidRPr="00966F95">
        <w:rPr>
          <w:color w:val="000000" w:themeColor="text1"/>
        </w:rPr>
        <w:t>,</w:t>
      </w:r>
      <w:r w:rsidR="00FD5B1E" w:rsidRPr="00966F95">
        <w:rPr>
          <w:color w:val="000000" w:themeColor="text1"/>
        </w:rPr>
        <w:t xml:space="preserve"> 433.  i 436.f </w:t>
      </w:r>
      <w:r w:rsidR="009E7EA9" w:rsidRPr="00966F95">
        <w:rPr>
          <w:color w:val="000000" w:themeColor="text1"/>
        </w:rPr>
        <w:t xml:space="preserve">ovoga </w:t>
      </w:r>
      <w:r w:rsidR="00D6404E" w:rsidRPr="00966F95">
        <w:rPr>
          <w:color w:val="000000" w:themeColor="text1"/>
        </w:rPr>
        <w:t xml:space="preserve"> Zakona </w:t>
      </w:r>
      <w:r w:rsidRPr="00966F95">
        <w:rPr>
          <w:color w:val="000000" w:themeColor="text1"/>
        </w:rPr>
        <w:t xml:space="preserve">stranci se dostavljaju na jednom od sljedećih medija: </w:t>
      </w:r>
    </w:p>
    <w:p w14:paraId="1657073C" w14:textId="77777777" w:rsidR="00B23C97" w:rsidRPr="00966F95" w:rsidRDefault="00B23C97" w:rsidP="00EB5E65">
      <w:pPr>
        <w:jc w:val="both"/>
        <w:rPr>
          <w:color w:val="000000" w:themeColor="text1"/>
        </w:rPr>
      </w:pPr>
    </w:p>
    <w:p w14:paraId="1657073D" w14:textId="77777777" w:rsidR="000121CD" w:rsidRPr="00966F95" w:rsidRDefault="00D52A81" w:rsidP="00EB5E65">
      <w:pPr>
        <w:jc w:val="both"/>
        <w:rPr>
          <w:color w:val="000000" w:themeColor="text1"/>
        </w:rPr>
      </w:pPr>
      <w:r w:rsidRPr="00966F95">
        <w:rPr>
          <w:color w:val="000000" w:themeColor="text1"/>
        </w:rPr>
        <w:t xml:space="preserve">1. </w:t>
      </w:r>
      <w:r w:rsidR="000121CD" w:rsidRPr="00966F95">
        <w:rPr>
          <w:color w:val="000000" w:themeColor="text1"/>
        </w:rPr>
        <w:t>na trajnom mediju koji nije papir, ako su ispunjeni uvjeti utvrđeni stavkom 4. ovog</w:t>
      </w:r>
      <w:r w:rsidR="009E7EA9" w:rsidRPr="00966F95">
        <w:rPr>
          <w:color w:val="000000" w:themeColor="text1"/>
        </w:rPr>
        <w:t>a</w:t>
      </w:r>
      <w:r w:rsidR="000121CD" w:rsidRPr="00966F95">
        <w:rPr>
          <w:color w:val="000000" w:themeColor="text1"/>
        </w:rPr>
        <w:t xml:space="preserve"> članka ili</w:t>
      </w:r>
    </w:p>
    <w:p w14:paraId="1657073E" w14:textId="77777777" w:rsidR="00B23C97" w:rsidRPr="00966F95" w:rsidRDefault="00B23C97" w:rsidP="00EB5E65">
      <w:pPr>
        <w:jc w:val="both"/>
        <w:rPr>
          <w:color w:val="000000" w:themeColor="text1"/>
        </w:rPr>
      </w:pPr>
    </w:p>
    <w:p w14:paraId="1657073F" w14:textId="77777777" w:rsidR="0016203B" w:rsidRPr="00966F95" w:rsidRDefault="0016203B" w:rsidP="00EB5E65">
      <w:pPr>
        <w:jc w:val="both"/>
        <w:rPr>
          <w:vanish/>
          <w:color w:val="000000" w:themeColor="text1"/>
        </w:rPr>
      </w:pPr>
    </w:p>
    <w:p w14:paraId="16570740" w14:textId="77777777" w:rsidR="000121CD" w:rsidRPr="00966F95" w:rsidRDefault="00D52A81" w:rsidP="00EB5E65">
      <w:pPr>
        <w:jc w:val="both"/>
        <w:rPr>
          <w:color w:val="000000" w:themeColor="text1"/>
        </w:rPr>
      </w:pPr>
      <w:r w:rsidRPr="00966F95">
        <w:rPr>
          <w:color w:val="000000" w:themeColor="text1"/>
        </w:rPr>
        <w:t xml:space="preserve">2. </w:t>
      </w:r>
      <w:r w:rsidR="000121CD" w:rsidRPr="00966F95">
        <w:rPr>
          <w:color w:val="000000" w:themeColor="text1"/>
        </w:rPr>
        <w:t xml:space="preserve">putem </w:t>
      </w:r>
      <w:r w:rsidR="0081478E" w:rsidRPr="00966F95">
        <w:rPr>
          <w:color w:val="000000" w:themeColor="text1"/>
        </w:rPr>
        <w:t>internetske</w:t>
      </w:r>
      <w:r w:rsidRPr="00966F95">
        <w:rPr>
          <w:color w:val="000000" w:themeColor="text1"/>
        </w:rPr>
        <w:t xml:space="preserve"> </w:t>
      </w:r>
      <w:r w:rsidR="000121CD" w:rsidRPr="00966F95">
        <w:rPr>
          <w:color w:val="000000" w:themeColor="text1"/>
        </w:rPr>
        <w:t>stranice ako su ispunjeni uvjeti utvrđeni stavkom 5. ovog članka.</w:t>
      </w:r>
    </w:p>
    <w:p w14:paraId="16570741" w14:textId="77777777" w:rsidR="00B23C97" w:rsidRPr="00966F95" w:rsidRDefault="00B23C97" w:rsidP="00EB5E65">
      <w:pPr>
        <w:jc w:val="both"/>
        <w:rPr>
          <w:color w:val="000000" w:themeColor="text1"/>
        </w:rPr>
      </w:pPr>
    </w:p>
    <w:p w14:paraId="16570742" w14:textId="6B2717D3" w:rsidR="0016203B" w:rsidRPr="00966F95" w:rsidRDefault="0016203B" w:rsidP="00EB5E65">
      <w:pPr>
        <w:jc w:val="both"/>
        <w:rPr>
          <w:color w:val="000000" w:themeColor="text1"/>
        </w:rPr>
      </w:pPr>
      <w:r w:rsidRPr="00966F95">
        <w:rPr>
          <w:color w:val="000000" w:themeColor="text1"/>
        </w:rPr>
        <w:lastRenderedPageBreak/>
        <w:t>(3)  </w:t>
      </w:r>
      <w:r w:rsidR="00CD3B48" w:rsidRPr="00966F95">
        <w:rPr>
          <w:color w:val="000000" w:themeColor="text1"/>
        </w:rPr>
        <w:t>U</w:t>
      </w:r>
      <w:r w:rsidRPr="00966F95">
        <w:rPr>
          <w:color w:val="000000" w:themeColor="text1"/>
        </w:rPr>
        <w:t xml:space="preserve"> slučaju da se informacije iz članaka </w:t>
      </w:r>
      <w:r w:rsidR="00FD5B1E" w:rsidRPr="00966F95">
        <w:rPr>
          <w:color w:val="000000" w:themeColor="text1"/>
        </w:rPr>
        <w:t xml:space="preserve">431., 432. i 433.  i 436.f </w:t>
      </w:r>
      <w:r w:rsidR="009E7EA9" w:rsidRPr="00966F95">
        <w:rPr>
          <w:color w:val="000000" w:themeColor="text1"/>
        </w:rPr>
        <w:t xml:space="preserve"> ovoga </w:t>
      </w:r>
      <w:r w:rsidR="00827B15" w:rsidRPr="00966F95">
        <w:rPr>
          <w:color w:val="000000" w:themeColor="text1"/>
        </w:rPr>
        <w:t xml:space="preserve">Zakona </w:t>
      </w:r>
      <w:r w:rsidRPr="00966F95">
        <w:rPr>
          <w:color w:val="000000" w:themeColor="text1"/>
        </w:rPr>
        <w:t xml:space="preserve">dostavljaju koristeći trajni medij koji nije papir ili preko internetske stranice, na zahtjev stranke besplatno se dostavlja u papirnatom obliku. </w:t>
      </w:r>
    </w:p>
    <w:p w14:paraId="16570743" w14:textId="77777777" w:rsidR="00B23C97" w:rsidRPr="00966F95" w:rsidRDefault="00B23C97" w:rsidP="00EB5E65">
      <w:pPr>
        <w:jc w:val="both"/>
        <w:rPr>
          <w:color w:val="000000" w:themeColor="text1"/>
        </w:rPr>
      </w:pPr>
    </w:p>
    <w:p w14:paraId="16570744" w14:textId="77777777" w:rsidR="0016203B" w:rsidRPr="00966F95" w:rsidRDefault="0016203B" w:rsidP="00EB5E65">
      <w:pPr>
        <w:jc w:val="both"/>
        <w:rPr>
          <w:color w:val="000000" w:themeColor="text1"/>
        </w:rPr>
      </w:pPr>
      <w:r w:rsidRPr="00966F95">
        <w:rPr>
          <w:color w:val="000000" w:themeColor="text1"/>
        </w:rPr>
        <w:t xml:space="preserve">(4)   Informacije iz članaka </w:t>
      </w:r>
      <w:r w:rsidR="00FD5B1E" w:rsidRPr="00966F95">
        <w:rPr>
          <w:color w:val="000000" w:themeColor="text1"/>
        </w:rPr>
        <w:t>431., 432.</w:t>
      </w:r>
      <w:r w:rsidR="002B19EB" w:rsidRPr="00966F95">
        <w:rPr>
          <w:color w:val="000000" w:themeColor="text1"/>
        </w:rPr>
        <w:t xml:space="preserve">, </w:t>
      </w:r>
      <w:r w:rsidR="00FD5B1E" w:rsidRPr="00966F95">
        <w:rPr>
          <w:color w:val="000000" w:themeColor="text1"/>
        </w:rPr>
        <w:t xml:space="preserve">433.  i 436.f </w:t>
      </w:r>
      <w:r w:rsidR="009E7EA9" w:rsidRPr="00966F95">
        <w:rPr>
          <w:color w:val="000000" w:themeColor="text1"/>
        </w:rPr>
        <w:t xml:space="preserve">ovoga </w:t>
      </w:r>
      <w:r w:rsidR="00827B15" w:rsidRPr="00966F95">
        <w:rPr>
          <w:color w:val="000000" w:themeColor="text1"/>
        </w:rPr>
        <w:t xml:space="preserve">Zakona </w:t>
      </w:r>
      <w:r w:rsidRPr="00966F95">
        <w:rPr>
          <w:color w:val="000000" w:themeColor="text1"/>
        </w:rPr>
        <w:t>mogu se dostaviti koristeći trajni medij koji nije papir ako s</w:t>
      </w:r>
      <w:r w:rsidR="00D52A81" w:rsidRPr="00966F95">
        <w:rPr>
          <w:color w:val="000000" w:themeColor="text1"/>
        </w:rPr>
        <w:t>u ispunjeni</w:t>
      </w:r>
      <w:r w:rsidRPr="00966F95">
        <w:rPr>
          <w:color w:val="000000" w:themeColor="text1"/>
        </w:rPr>
        <w:t xml:space="preserve"> sljedeći uvjeti:</w:t>
      </w:r>
    </w:p>
    <w:p w14:paraId="16570745" w14:textId="77777777" w:rsidR="00B23C97" w:rsidRPr="00966F95" w:rsidRDefault="00B23C97" w:rsidP="00EB5E65">
      <w:pPr>
        <w:jc w:val="both"/>
        <w:rPr>
          <w:color w:val="000000" w:themeColor="text1"/>
        </w:rPr>
      </w:pPr>
    </w:p>
    <w:p w14:paraId="16570746" w14:textId="55C9F79B" w:rsidR="000121CD" w:rsidRPr="00966F95" w:rsidRDefault="00D52A81" w:rsidP="00EB5E65">
      <w:pPr>
        <w:jc w:val="both"/>
        <w:rPr>
          <w:color w:val="000000" w:themeColor="text1"/>
        </w:rPr>
      </w:pPr>
      <w:r w:rsidRPr="00966F95">
        <w:rPr>
          <w:color w:val="000000" w:themeColor="text1"/>
        </w:rPr>
        <w:t xml:space="preserve">1. </w:t>
      </w:r>
      <w:r w:rsidR="000121CD" w:rsidRPr="00966F95">
        <w:rPr>
          <w:color w:val="000000" w:themeColor="text1"/>
        </w:rPr>
        <w:t>korištenje trajnog medija prikladno je u kontekstu poslovanja između distributera osiguranja i stranke i</w:t>
      </w:r>
    </w:p>
    <w:p w14:paraId="16570747" w14:textId="77777777" w:rsidR="00B23C97" w:rsidRPr="00966F95" w:rsidRDefault="00B23C97" w:rsidP="00EB5E65">
      <w:pPr>
        <w:jc w:val="both"/>
        <w:rPr>
          <w:color w:val="000000" w:themeColor="text1"/>
        </w:rPr>
      </w:pPr>
    </w:p>
    <w:p w14:paraId="16570748" w14:textId="77777777" w:rsidR="0016203B" w:rsidRPr="00966F95" w:rsidRDefault="0016203B" w:rsidP="00EB5E65">
      <w:pPr>
        <w:jc w:val="both"/>
        <w:rPr>
          <w:vanish/>
          <w:color w:val="000000" w:themeColor="text1"/>
        </w:rPr>
      </w:pPr>
    </w:p>
    <w:p w14:paraId="16570749" w14:textId="1407DFFA" w:rsidR="000121CD" w:rsidRPr="00966F95" w:rsidRDefault="00D52A81" w:rsidP="00EB5E65">
      <w:pPr>
        <w:jc w:val="both"/>
        <w:rPr>
          <w:color w:val="000000" w:themeColor="text1"/>
        </w:rPr>
      </w:pPr>
      <w:r w:rsidRPr="00966F95">
        <w:rPr>
          <w:color w:val="000000" w:themeColor="text1"/>
        </w:rPr>
        <w:t xml:space="preserve">2. </w:t>
      </w:r>
      <w:r w:rsidR="000121CD" w:rsidRPr="00966F95">
        <w:rPr>
          <w:color w:val="000000" w:themeColor="text1"/>
        </w:rPr>
        <w:t xml:space="preserve">stranci je dan izbor između informacija na papiru ili na trajnom mediju te je izabrao taj drugi medij. </w:t>
      </w:r>
    </w:p>
    <w:p w14:paraId="1657074A" w14:textId="77777777" w:rsidR="00B23C97" w:rsidRPr="00966F95" w:rsidRDefault="00B23C97" w:rsidP="00EB5E65">
      <w:pPr>
        <w:jc w:val="both"/>
        <w:rPr>
          <w:color w:val="000000" w:themeColor="text1"/>
        </w:rPr>
      </w:pPr>
    </w:p>
    <w:p w14:paraId="1657074B" w14:textId="77777777" w:rsidR="0016203B" w:rsidRPr="00966F95" w:rsidRDefault="0016203B" w:rsidP="00EB5E65">
      <w:pPr>
        <w:jc w:val="both"/>
        <w:rPr>
          <w:color w:val="000000" w:themeColor="text1"/>
        </w:rPr>
      </w:pPr>
      <w:r w:rsidRPr="00966F95">
        <w:rPr>
          <w:color w:val="000000" w:themeColor="text1"/>
        </w:rPr>
        <w:t xml:space="preserve">(5)   Informacije iz članaka </w:t>
      </w:r>
      <w:r w:rsidR="00FD5B1E" w:rsidRPr="00966F95">
        <w:rPr>
          <w:color w:val="000000" w:themeColor="text1"/>
        </w:rPr>
        <w:t>431., 432.</w:t>
      </w:r>
      <w:r w:rsidR="002B19EB" w:rsidRPr="00966F95">
        <w:rPr>
          <w:color w:val="000000" w:themeColor="text1"/>
        </w:rPr>
        <w:t>,</w:t>
      </w:r>
      <w:r w:rsidR="00FD5B1E" w:rsidRPr="00966F95">
        <w:rPr>
          <w:color w:val="000000" w:themeColor="text1"/>
        </w:rPr>
        <w:t xml:space="preserve"> 433.  i 436.f  </w:t>
      </w:r>
      <w:r w:rsidR="009E7EA9" w:rsidRPr="00966F95">
        <w:rPr>
          <w:color w:val="000000" w:themeColor="text1"/>
        </w:rPr>
        <w:t xml:space="preserve">ovoga </w:t>
      </w:r>
      <w:r w:rsidR="00827B15" w:rsidRPr="00966F95">
        <w:rPr>
          <w:color w:val="000000" w:themeColor="text1"/>
        </w:rPr>
        <w:t xml:space="preserve">Zakona </w:t>
      </w:r>
      <w:r w:rsidRPr="00966F95">
        <w:rPr>
          <w:color w:val="000000" w:themeColor="text1"/>
        </w:rPr>
        <w:t>mogu se dostaviti preko internetske stranice ako je ona osobno upućena stranci ili ako su ispunjeni sljedeći uvjeti:</w:t>
      </w:r>
    </w:p>
    <w:p w14:paraId="1657074C" w14:textId="77777777" w:rsidR="00B23C97" w:rsidRPr="00966F95" w:rsidRDefault="00B23C97" w:rsidP="00EB5E65">
      <w:pPr>
        <w:jc w:val="both"/>
        <w:rPr>
          <w:color w:val="000000" w:themeColor="text1"/>
        </w:rPr>
      </w:pPr>
    </w:p>
    <w:p w14:paraId="1657074D" w14:textId="0D2838B0" w:rsidR="0016203B" w:rsidRPr="00966F95" w:rsidRDefault="00D52A81" w:rsidP="00EB5E65">
      <w:pPr>
        <w:jc w:val="both"/>
        <w:rPr>
          <w:color w:val="000000" w:themeColor="text1"/>
        </w:rPr>
      </w:pPr>
      <w:r w:rsidRPr="00966F95">
        <w:rPr>
          <w:color w:val="000000" w:themeColor="text1"/>
        </w:rPr>
        <w:t xml:space="preserve">1. </w:t>
      </w:r>
      <w:r w:rsidR="000121CD" w:rsidRPr="00966F95">
        <w:rPr>
          <w:color w:val="000000" w:themeColor="text1"/>
        </w:rPr>
        <w:t>dostava tih informacija putem internetske stranice prikladna je u kontekstu poslovanja između distributera osiguranja i stranke</w:t>
      </w:r>
    </w:p>
    <w:p w14:paraId="1657074E" w14:textId="77777777" w:rsidR="00B23C97" w:rsidRPr="00966F95" w:rsidRDefault="00B23C97" w:rsidP="00EB5E65">
      <w:pPr>
        <w:jc w:val="both"/>
        <w:rPr>
          <w:color w:val="000000" w:themeColor="text1"/>
        </w:rPr>
      </w:pPr>
    </w:p>
    <w:p w14:paraId="1657074F" w14:textId="77777777" w:rsidR="00B23C97" w:rsidRPr="00966F95" w:rsidRDefault="00B23C97" w:rsidP="00EB5E65">
      <w:pPr>
        <w:jc w:val="both"/>
        <w:rPr>
          <w:vanish/>
          <w:color w:val="000000" w:themeColor="text1"/>
        </w:rPr>
      </w:pPr>
    </w:p>
    <w:p w14:paraId="16570750" w14:textId="155418EE" w:rsidR="000121CD" w:rsidRPr="00966F95" w:rsidRDefault="00D52A81" w:rsidP="00EB5E65">
      <w:pPr>
        <w:jc w:val="both"/>
        <w:rPr>
          <w:color w:val="000000" w:themeColor="text1"/>
        </w:rPr>
      </w:pPr>
      <w:r w:rsidRPr="00966F95">
        <w:rPr>
          <w:color w:val="000000" w:themeColor="text1"/>
        </w:rPr>
        <w:t xml:space="preserve">2. </w:t>
      </w:r>
      <w:r w:rsidR="000121CD" w:rsidRPr="00966F95">
        <w:rPr>
          <w:color w:val="000000" w:themeColor="text1"/>
        </w:rPr>
        <w:t>stranka je pristala na dostavu tih informacija putem internetske stranice</w:t>
      </w:r>
    </w:p>
    <w:p w14:paraId="16570751" w14:textId="77777777" w:rsidR="00B23C97" w:rsidRPr="00966F95" w:rsidRDefault="00B23C97" w:rsidP="00EB5E65">
      <w:pPr>
        <w:jc w:val="both"/>
        <w:rPr>
          <w:color w:val="000000" w:themeColor="text1"/>
        </w:rPr>
      </w:pPr>
    </w:p>
    <w:p w14:paraId="16570752" w14:textId="77777777" w:rsidR="0016203B" w:rsidRPr="00966F95" w:rsidRDefault="0016203B" w:rsidP="00EB5E65">
      <w:pPr>
        <w:jc w:val="both"/>
        <w:rPr>
          <w:vanish/>
          <w:color w:val="000000" w:themeColor="text1"/>
        </w:rPr>
      </w:pPr>
    </w:p>
    <w:p w14:paraId="16570753" w14:textId="564D1CE7" w:rsidR="000121CD" w:rsidRPr="00966F95" w:rsidRDefault="00D52A81" w:rsidP="00EB5E65">
      <w:pPr>
        <w:jc w:val="both"/>
        <w:rPr>
          <w:color w:val="000000" w:themeColor="text1"/>
        </w:rPr>
      </w:pPr>
      <w:r w:rsidRPr="00966F95">
        <w:rPr>
          <w:color w:val="000000" w:themeColor="text1"/>
        </w:rPr>
        <w:t xml:space="preserve">3. </w:t>
      </w:r>
      <w:r w:rsidR="000121CD" w:rsidRPr="00966F95">
        <w:rPr>
          <w:color w:val="000000" w:themeColor="text1"/>
        </w:rPr>
        <w:t xml:space="preserve">stranka je elektroničkim putem obaviještena o adresi internetske stranice i mjestu na stranici na kojem se nalaze te </w:t>
      </w:r>
      <w:r w:rsidR="008D6B66" w:rsidRPr="00966F95">
        <w:rPr>
          <w:color w:val="000000" w:themeColor="text1"/>
        </w:rPr>
        <w:t>informacije</w:t>
      </w:r>
    </w:p>
    <w:p w14:paraId="461654AA" w14:textId="77777777" w:rsidR="005641FC" w:rsidRPr="00966F95" w:rsidRDefault="005641FC" w:rsidP="00EB5E65">
      <w:pPr>
        <w:jc w:val="both"/>
        <w:rPr>
          <w:color w:val="000000" w:themeColor="text1"/>
        </w:rPr>
      </w:pPr>
    </w:p>
    <w:p w14:paraId="16570755" w14:textId="1F316E25" w:rsidR="000121CD" w:rsidRPr="00966F95" w:rsidRDefault="00D52A81" w:rsidP="00EB5E65">
      <w:pPr>
        <w:jc w:val="both"/>
        <w:rPr>
          <w:color w:val="000000" w:themeColor="text1"/>
        </w:rPr>
      </w:pPr>
      <w:r w:rsidRPr="00966F95">
        <w:rPr>
          <w:color w:val="000000" w:themeColor="text1"/>
        </w:rPr>
        <w:t xml:space="preserve">4. </w:t>
      </w:r>
      <w:r w:rsidR="000121CD" w:rsidRPr="00966F95">
        <w:rPr>
          <w:color w:val="000000" w:themeColor="text1"/>
        </w:rPr>
        <w:t xml:space="preserve">osigurano je da su te informacije dostupne na internetskoj stranici onoliko dugo koliko je stranci razumno potrebno da se njima koristi. </w:t>
      </w:r>
    </w:p>
    <w:p w14:paraId="16570756" w14:textId="77777777" w:rsidR="00B23C97" w:rsidRPr="00966F95" w:rsidRDefault="00B23C97" w:rsidP="00EB5E65">
      <w:pPr>
        <w:jc w:val="both"/>
        <w:rPr>
          <w:color w:val="000000" w:themeColor="text1"/>
        </w:rPr>
      </w:pPr>
    </w:p>
    <w:p w14:paraId="16570757" w14:textId="051BD27F" w:rsidR="0016203B" w:rsidRPr="00966F95" w:rsidRDefault="0016203B" w:rsidP="00EB5E65">
      <w:pPr>
        <w:jc w:val="both"/>
        <w:rPr>
          <w:color w:val="000000" w:themeColor="text1"/>
        </w:rPr>
      </w:pPr>
      <w:r w:rsidRPr="00966F95">
        <w:rPr>
          <w:color w:val="000000" w:themeColor="text1"/>
        </w:rPr>
        <w:t>(6)   U svrhu primjene odredbi iz stavaka 4. i 5.</w:t>
      </w:r>
      <w:r w:rsidR="007D32C4" w:rsidRPr="00966F95">
        <w:rPr>
          <w:color w:val="000000" w:themeColor="text1"/>
        </w:rPr>
        <w:t xml:space="preserve"> ovoga članka</w:t>
      </w:r>
      <w:r w:rsidRPr="00966F95">
        <w:rPr>
          <w:color w:val="000000" w:themeColor="text1"/>
        </w:rPr>
        <w:t xml:space="preserve">, pružanje informacija uz korištenje trajnog medija koji nije papir ili preko internetske stranice smatra se prikladnima u kontekstu poslovanja između distributera osiguranja i stranke ako postoje dokazi da stranka raspolaže redovnim pristupom internetu što se smatra naznačena adresa elektroničke pošte stranke. </w:t>
      </w:r>
    </w:p>
    <w:p w14:paraId="16570758" w14:textId="77777777" w:rsidR="00B23C97" w:rsidRPr="00966F95" w:rsidRDefault="00B23C97" w:rsidP="00EB5E65">
      <w:pPr>
        <w:jc w:val="both"/>
        <w:rPr>
          <w:color w:val="000000" w:themeColor="text1"/>
        </w:rPr>
      </w:pPr>
    </w:p>
    <w:p w14:paraId="16570759" w14:textId="18E0778B" w:rsidR="0016203B" w:rsidRPr="00966F95" w:rsidRDefault="0016203B" w:rsidP="00EB5E65">
      <w:pPr>
        <w:jc w:val="both"/>
        <w:rPr>
          <w:color w:val="000000" w:themeColor="text1"/>
        </w:rPr>
      </w:pPr>
      <w:r w:rsidRPr="00966F95">
        <w:rPr>
          <w:color w:val="000000" w:themeColor="text1"/>
        </w:rPr>
        <w:t xml:space="preserve">(7)   U slučaju telefonske prodaje, informacije dane stranci od strane distributera osiguranja prije sklapanja ugovora, uključujući dokument s informacijama o proizvodu osiguranja, moraju biti pružene u skladu s važećim propisima </w:t>
      </w:r>
      <w:r w:rsidR="000B0001" w:rsidRPr="00966F95">
        <w:rPr>
          <w:color w:val="000000" w:themeColor="text1"/>
        </w:rPr>
        <w:t xml:space="preserve">koji </w:t>
      </w:r>
      <w:r w:rsidRPr="00966F95">
        <w:rPr>
          <w:color w:val="000000" w:themeColor="text1"/>
        </w:rPr>
        <w:t xml:space="preserve">se primjenjuju na prodaju financijskih usluga </w:t>
      </w:r>
      <w:r w:rsidR="001C0A9C" w:rsidRPr="00966F95">
        <w:rPr>
          <w:color w:val="000000" w:themeColor="text1"/>
        </w:rPr>
        <w:t xml:space="preserve">potrošačima odnosno strankama </w:t>
      </w:r>
      <w:r w:rsidRPr="00966F95">
        <w:rPr>
          <w:color w:val="000000" w:themeColor="text1"/>
        </w:rPr>
        <w:t xml:space="preserve">na daljinu. </w:t>
      </w:r>
    </w:p>
    <w:p w14:paraId="1657075A" w14:textId="77777777" w:rsidR="00B23C97" w:rsidRPr="00966F95" w:rsidRDefault="00B23C97" w:rsidP="00EB5E65">
      <w:pPr>
        <w:jc w:val="both"/>
        <w:rPr>
          <w:color w:val="000000" w:themeColor="text1"/>
        </w:rPr>
      </w:pPr>
    </w:p>
    <w:p w14:paraId="1657075B" w14:textId="7DAA2C46" w:rsidR="0016203B" w:rsidRPr="00966F95" w:rsidRDefault="0016203B" w:rsidP="00EB5E65">
      <w:pPr>
        <w:jc w:val="both"/>
        <w:rPr>
          <w:color w:val="000000" w:themeColor="text1"/>
        </w:rPr>
      </w:pPr>
      <w:r w:rsidRPr="00966F95">
        <w:rPr>
          <w:color w:val="000000" w:themeColor="text1"/>
        </w:rPr>
        <w:t xml:space="preserve">(8) Ako stranka u slučaju iz stavka 7. ovoga članka odabere da </w:t>
      </w:r>
      <w:r w:rsidR="000B0001" w:rsidRPr="00966F95">
        <w:rPr>
          <w:color w:val="000000" w:themeColor="text1"/>
        </w:rPr>
        <w:t xml:space="preserve">joj </w:t>
      </w:r>
      <w:r w:rsidRPr="00966F95">
        <w:rPr>
          <w:color w:val="000000" w:themeColor="text1"/>
        </w:rPr>
        <w:t>se prethodne informacije dostave na trajnom mediju koji nije papir u skladu sa stavkom 4.</w:t>
      </w:r>
      <w:r w:rsidR="009E7EA9" w:rsidRPr="00966F95">
        <w:rPr>
          <w:color w:val="000000" w:themeColor="text1"/>
        </w:rPr>
        <w:t xml:space="preserve"> ovoga članka</w:t>
      </w:r>
      <w:r w:rsidRPr="00966F95">
        <w:rPr>
          <w:color w:val="000000" w:themeColor="text1"/>
        </w:rPr>
        <w:t>, distributer osiguranja pruža informacije stranci u skladu sa stavkom 1. ili 2. neposredno nakon sklapanja ugovora o osiguranju.</w:t>
      </w:r>
      <w:r w:rsidR="00910FB6" w:rsidRPr="00966F95">
        <w:rPr>
          <w:color w:val="000000" w:themeColor="text1"/>
        </w:rPr>
        <w:t>“</w:t>
      </w:r>
      <w:r w:rsidR="00D52A81" w:rsidRPr="00966F95">
        <w:rPr>
          <w:color w:val="000000" w:themeColor="text1"/>
        </w:rPr>
        <w:t>.</w:t>
      </w:r>
      <w:r w:rsidRPr="00966F95">
        <w:rPr>
          <w:color w:val="000000" w:themeColor="text1"/>
        </w:rPr>
        <w:t xml:space="preserve"> </w:t>
      </w:r>
    </w:p>
    <w:p w14:paraId="1657075C" w14:textId="77777777" w:rsidR="00861EA4" w:rsidRPr="00966F95" w:rsidRDefault="00861EA4" w:rsidP="00EB5E65">
      <w:pPr>
        <w:jc w:val="center"/>
        <w:rPr>
          <w:b/>
          <w:color w:val="000000" w:themeColor="text1"/>
        </w:rPr>
      </w:pPr>
    </w:p>
    <w:p w14:paraId="1657075D" w14:textId="47076268" w:rsidR="00C633DE" w:rsidRPr="00966F95" w:rsidRDefault="00C633DE" w:rsidP="00EB5E65">
      <w:pPr>
        <w:jc w:val="center"/>
        <w:rPr>
          <w:b/>
          <w:color w:val="000000" w:themeColor="text1"/>
        </w:rPr>
      </w:pPr>
      <w:r w:rsidRPr="00966F95">
        <w:rPr>
          <w:b/>
          <w:color w:val="000000" w:themeColor="text1"/>
        </w:rPr>
        <w:t xml:space="preserve">Članak </w:t>
      </w:r>
      <w:r w:rsidR="0033269D" w:rsidRPr="00966F95">
        <w:rPr>
          <w:b/>
          <w:color w:val="000000" w:themeColor="text1"/>
        </w:rPr>
        <w:t>11</w:t>
      </w:r>
      <w:r w:rsidR="007237BC" w:rsidRPr="00966F95">
        <w:rPr>
          <w:b/>
          <w:color w:val="000000" w:themeColor="text1"/>
        </w:rPr>
        <w:t>9</w:t>
      </w:r>
      <w:r w:rsidRPr="00966F95">
        <w:rPr>
          <w:b/>
          <w:color w:val="000000" w:themeColor="text1"/>
        </w:rPr>
        <w:t>.</w:t>
      </w:r>
    </w:p>
    <w:p w14:paraId="1657075E" w14:textId="77777777" w:rsidR="00DC1937" w:rsidRPr="00966F95" w:rsidRDefault="00DC1937" w:rsidP="00EB5E65">
      <w:pPr>
        <w:jc w:val="center"/>
        <w:rPr>
          <w:b/>
          <w:color w:val="000000" w:themeColor="text1"/>
        </w:rPr>
      </w:pPr>
    </w:p>
    <w:p w14:paraId="1657075F" w14:textId="77777777" w:rsidR="00D527F3" w:rsidRPr="00966F95" w:rsidRDefault="00D527F3" w:rsidP="00EB5E65">
      <w:pPr>
        <w:rPr>
          <w:bCs/>
          <w:color w:val="000000" w:themeColor="text1"/>
        </w:rPr>
      </w:pPr>
      <w:r w:rsidRPr="00966F95">
        <w:rPr>
          <w:bCs/>
          <w:color w:val="000000" w:themeColor="text1"/>
        </w:rPr>
        <w:t xml:space="preserve">Iza članka 436. dodaju se </w:t>
      </w:r>
      <w:r w:rsidR="00856D92" w:rsidRPr="00966F95">
        <w:rPr>
          <w:bCs/>
          <w:color w:val="000000" w:themeColor="text1"/>
        </w:rPr>
        <w:t xml:space="preserve">naslovi i </w:t>
      </w:r>
      <w:r w:rsidRPr="00966F95">
        <w:rPr>
          <w:bCs/>
          <w:color w:val="000000" w:themeColor="text1"/>
        </w:rPr>
        <w:t xml:space="preserve">članci 436.a, 436.b, </w:t>
      </w:r>
      <w:r w:rsidR="005A232A" w:rsidRPr="00966F95">
        <w:rPr>
          <w:bCs/>
          <w:color w:val="000000" w:themeColor="text1"/>
        </w:rPr>
        <w:t xml:space="preserve">POGLAVLJE VI., te naslovi i članci </w:t>
      </w:r>
      <w:r w:rsidRPr="00966F95">
        <w:rPr>
          <w:bCs/>
          <w:color w:val="000000" w:themeColor="text1"/>
        </w:rPr>
        <w:t>436.c, 436.d, 436.e, 436.f</w:t>
      </w:r>
      <w:r w:rsidR="0068088A" w:rsidRPr="00966F95">
        <w:rPr>
          <w:bCs/>
          <w:color w:val="000000" w:themeColor="text1"/>
        </w:rPr>
        <w:t xml:space="preserve"> i </w:t>
      </w:r>
      <w:r w:rsidRPr="00966F95">
        <w:rPr>
          <w:bCs/>
          <w:color w:val="000000" w:themeColor="text1"/>
        </w:rPr>
        <w:t xml:space="preserve">436.g </w:t>
      </w:r>
      <w:r w:rsidR="00EF1953" w:rsidRPr="00966F95">
        <w:rPr>
          <w:bCs/>
          <w:color w:val="000000" w:themeColor="text1"/>
        </w:rPr>
        <w:t>koji glase:</w:t>
      </w:r>
    </w:p>
    <w:p w14:paraId="16570760" w14:textId="77777777" w:rsidR="00B23C97" w:rsidRPr="00966F95" w:rsidRDefault="00B23C97" w:rsidP="00EB5E65">
      <w:pPr>
        <w:rPr>
          <w:bCs/>
          <w:color w:val="000000" w:themeColor="text1"/>
        </w:rPr>
      </w:pPr>
    </w:p>
    <w:p w14:paraId="16570761" w14:textId="77777777" w:rsidR="0016203B" w:rsidRPr="00966F95" w:rsidRDefault="00973AEC" w:rsidP="00EB5E65">
      <w:pPr>
        <w:jc w:val="center"/>
        <w:rPr>
          <w:bCs/>
          <w:i/>
          <w:color w:val="000000" w:themeColor="text1"/>
        </w:rPr>
      </w:pPr>
      <w:r w:rsidRPr="00966F95">
        <w:rPr>
          <w:bCs/>
          <w:i/>
          <w:color w:val="000000" w:themeColor="text1"/>
        </w:rPr>
        <w:t>„</w:t>
      </w:r>
      <w:r w:rsidR="0016203B" w:rsidRPr="00966F95">
        <w:rPr>
          <w:bCs/>
          <w:i/>
          <w:color w:val="000000" w:themeColor="text1"/>
        </w:rPr>
        <w:t>Unakrsna prodaja</w:t>
      </w:r>
    </w:p>
    <w:p w14:paraId="16570762" w14:textId="77777777" w:rsidR="00B23C97" w:rsidRPr="00966F95" w:rsidRDefault="00B23C97" w:rsidP="00EB5E65">
      <w:pPr>
        <w:jc w:val="center"/>
        <w:rPr>
          <w:bCs/>
          <w:i/>
          <w:color w:val="000000" w:themeColor="text1"/>
        </w:rPr>
      </w:pPr>
    </w:p>
    <w:p w14:paraId="16570763" w14:textId="77777777" w:rsidR="0016203B" w:rsidRPr="00966F95" w:rsidRDefault="0016203B" w:rsidP="00EB5E65">
      <w:pPr>
        <w:jc w:val="center"/>
        <w:rPr>
          <w:iCs/>
          <w:color w:val="000000" w:themeColor="text1"/>
        </w:rPr>
      </w:pPr>
      <w:r w:rsidRPr="00966F95">
        <w:rPr>
          <w:iCs/>
          <w:color w:val="000000" w:themeColor="text1"/>
        </w:rPr>
        <w:lastRenderedPageBreak/>
        <w:t>Članak 43</w:t>
      </w:r>
      <w:r w:rsidR="007D32C4" w:rsidRPr="00966F95">
        <w:rPr>
          <w:iCs/>
          <w:color w:val="000000" w:themeColor="text1"/>
        </w:rPr>
        <w:t>6.a</w:t>
      </w:r>
    </w:p>
    <w:p w14:paraId="16570764" w14:textId="77777777" w:rsidR="00B23C97" w:rsidRPr="00966F95" w:rsidRDefault="00B23C97" w:rsidP="00EB5E65">
      <w:pPr>
        <w:jc w:val="center"/>
        <w:rPr>
          <w:b/>
          <w:bCs/>
          <w:color w:val="000000" w:themeColor="text1"/>
        </w:rPr>
      </w:pPr>
    </w:p>
    <w:p w14:paraId="16570765" w14:textId="0512D3AD" w:rsidR="0016203B" w:rsidRPr="00966F95" w:rsidRDefault="0016203B" w:rsidP="00EB5E65">
      <w:pPr>
        <w:tabs>
          <w:tab w:val="left" w:pos="1"/>
        </w:tabs>
        <w:jc w:val="both"/>
        <w:rPr>
          <w:color w:val="000000" w:themeColor="text1"/>
        </w:rPr>
      </w:pPr>
      <w:r w:rsidRPr="00966F95">
        <w:rPr>
          <w:color w:val="000000" w:themeColor="text1"/>
        </w:rPr>
        <w:t xml:space="preserve">(1) Kada se proizvod osiguranja nudi zajedno s dodatnim proizvodom ili uslugom koji nisu osiguranje kao dio paketa ili istog ugovora, distributer osiguranja obavješćuje stranku o tome je li moguće odvojeno kupiti te različite sastavnice i, ako jest, dostavlja </w:t>
      </w:r>
      <w:r w:rsidR="004D26D6" w:rsidRPr="00966F95">
        <w:rPr>
          <w:color w:val="000000" w:themeColor="text1"/>
        </w:rPr>
        <w:t xml:space="preserve">odgovarajući </w:t>
      </w:r>
      <w:r w:rsidRPr="00966F95">
        <w:rPr>
          <w:color w:val="000000" w:themeColor="text1"/>
        </w:rPr>
        <w:t xml:space="preserve">opis sastavnica ugovora ili paketa, kao i odvojeni dokaz o troškovima i naknadama svake pojedine sastavnice. </w:t>
      </w:r>
    </w:p>
    <w:p w14:paraId="16570766" w14:textId="77777777" w:rsidR="00B23C97" w:rsidRPr="00966F95" w:rsidRDefault="00B23C97" w:rsidP="00EB5E65">
      <w:pPr>
        <w:tabs>
          <w:tab w:val="left" w:pos="1"/>
        </w:tabs>
        <w:jc w:val="both"/>
        <w:rPr>
          <w:color w:val="000000" w:themeColor="text1"/>
        </w:rPr>
      </w:pPr>
    </w:p>
    <w:p w14:paraId="16570767" w14:textId="4B86AE2A" w:rsidR="0016203B" w:rsidRPr="00966F95" w:rsidRDefault="0016203B" w:rsidP="00EB5E65">
      <w:pPr>
        <w:tabs>
          <w:tab w:val="left" w:pos="1"/>
        </w:tabs>
        <w:jc w:val="both"/>
        <w:rPr>
          <w:color w:val="000000" w:themeColor="text1"/>
        </w:rPr>
      </w:pPr>
      <w:r w:rsidRPr="00966F95">
        <w:rPr>
          <w:color w:val="000000" w:themeColor="text1"/>
        </w:rPr>
        <w:t xml:space="preserve">(2)  U slučaju ispunjenja uvjeta iz stavka 1. ovoga članka i ako se rizici ili </w:t>
      </w:r>
      <w:r w:rsidR="000B0001" w:rsidRPr="00966F95">
        <w:rPr>
          <w:color w:val="000000" w:themeColor="text1"/>
        </w:rPr>
        <w:t>osigurateljno pokriće</w:t>
      </w:r>
      <w:r w:rsidRPr="00966F95">
        <w:rPr>
          <w:color w:val="000000" w:themeColor="text1"/>
        </w:rPr>
        <w:t xml:space="preserve"> </w:t>
      </w:r>
      <w:r w:rsidR="000B0001" w:rsidRPr="00966F95">
        <w:rPr>
          <w:color w:val="000000" w:themeColor="text1"/>
        </w:rPr>
        <w:t xml:space="preserve">koje proizlazi </w:t>
      </w:r>
      <w:r w:rsidRPr="00966F95">
        <w:rPr>
          <w:color w:val="000000" w:themeColor="text1"/>
        </w:rPr>
        <w:t xml:space="preserve">iz takva ugovora ili paketa ponuđenog stranci razlikuju od onih povezanih sa zasebnim sastavnicama, distributer osiguranja dostavlja adekvatan opis različitih sastavnica ugovora ili paketa te na koji se način njihovom kombinacijom izmjenjuju rizici ili </w:t>
      </w:r>
      <w:r w:rsidR="000B0001" w:rsidRPr="00966F95">
        <w:rPr>
          <w:color w:val="000000" w:themeColor="text1"/>
        </w:rPr>
        <w:t>osigurateljno pokriće</w:t>
      </w:r>
      <w:r w:rsidRPr="00966F95">
        <w:rPr>
          <w:color w:val="000000" w:themeColor="text1"/>
        </w:rPr>
        <w:t>.</w:t>
      </w:r>
    </w:p>
    <w:p w14:paraId="16570768" w14:textId="77777777" w:rsidR="00B23C97" w:rsidRPr="00966F95" w:rsidRDefault="00B23C97" w:rsidP="00EB5E65">
      <w:pPr>
        <w:tabs>
          <w:tab w:val="left" w:pos="1"/>
        </w:tabs>
        <w:jc w:val="both"/>
        <w:rPr>
          <w:color w:val="000000" w:themeColor="text1"/>
        </w:rPr>
      </w:pPr>
    </w:p>
    <w:p w14:paraId="16570769" w14:textId="5458EF88" w:rsidR="0016203B" w:rsidRPr="00966F95" w:rsidRDefault="0016203B" w:rsidP="00EB5E65">
      <w:pPr>
        <w:tabs>
          <w:tab w:val="left" w:pos="1"/>
        </w:tabs>
        <w:jc w:val="both"/>
        <w:rPr>
          <w:color w:val="000000" w:themeColor="text1"/>
        </w:rPr>
      </w:pPr>
      <w:r w:rsidRPr="00966F95">
        <w:rPr>
          <w:color w:val="000000" w:themeColor="text1"/>
        </w:rPr>
        <w:t xml:space="preserve">(3) Kada je proizvod osiguranja dodatan u odnosu na robu ili uslugu koji nisu osiguranje kao dio paketa ili istog ugovora, distributer osiguranja daje stranci mogućnost odvojene kupovine te robe ili usluge. Navedeno se ne primjenjuje u slučaju kada je proizvod osiguranja dodatan u odnosu na investicijsku uslugu ili aktivnost kako je </w:t>
      </w:r>
      <w:r w:rsidR="0051595E" w:rsidRPr="00966F95">
        <w:rPr>
          <w:color w:val="000000" w:themeColor="text1"/>
        </w:rPr>
        <w:t>određen</w:t>
      </w:r>
      <w:r w:rsidR="000B0001" w:rsidRPr="00966F95">
        <w:rPr>
          <w:color w:val="000000" w:themeColor="text1"/>
        </w:rPr>
        <w:t>o</w:t>
      </w:r>
      <w:r w:rsidR="0051595E" w:rsidRPr="00966F95">
        <w:rPr>
          <w:color w:val="000000" w:themeColor="text1"/>
        </w:rPr>
        <w:t xml:space="preserve"> </w:t>
      </w:r>
      <w:r w:rsidRPr="00966F95">
        <w:rPr>
          <w:color w:val="000000" w:themeColor="text1"/>
        </w:rPr>
        <w:t xml:space="preserve">zakonom kojim se uređuje tržište kapitala, </w:t>
      </w:r>
      <w:r w:rsidR="000B0001" w:rsidRPr="00966F95">
        <w:rPr>
          <w:color w:val="000000" w:themeColor="text1"/>
        </w:rPr>
        <w:t xml:space="preserve">u odnosu na </w:t>
      </w:r>
      <w:r w:rsidRPr="00966F95">
        <w:rPr>
          <w:color w:val="000000" w:themeColor="text1"/>
        </w:rPr>
        <w:t xml:space="preserve">ugovor o kreditu kako je </w:t>
      </w:r>
      <w:r w:rsidR="0051595E" w:rsidRPr="00966F95">
        <w:rPr>
          <w:color w:val="000000" w:themeColor="text1"/>
        </w:rPr>
        <w:t xml:space="preserve">određen </w:t>
      </w:r>
      <w:r w:rsidRPr="00966F95">
        <w:rPr>
          <w:color w:val="000000" w:themeColor="text1"/>
        </w:rPr>
        <w:t xml:space="preserve">zakonom kojim se uređuje potrošačko kreditiranje ili </w:t>
      </w:r>
      <w:r w:rsidR="000B0001" w:rsidRPr="00966F95">
        <w:rPr>
          <w:color w:val="000000" w:themeColor="text1"/>
        </w:rPr>
        <w:t xml:space="preserve">u odnosu na </w:t>
      </w:r>
      <w:r w:rsidRPr="00966F95">
        <w:rPr>
          <w:color w:val="000000" w:themeColor="text1"/>
        </w:rPr>
        <w:t xml:space="preserve">račun za plaćanje kako je </w:t>
      </w:r>
      <w:r w:rsidR="0051595E" w:rsidRPr="00966F95">
        <w:rPr>
          <w:color w:val="000000" w:themeColor="text1"/>
        </w:rPr>
        <w:t xml:space="preserve">određen </w:t>
      </w:r>
      <w:r w:rsidRPr="00966F95">
        <w:rPr>
          <w:color w:val="000000" w:themeColor="text1"/>
        </w:rPr>
        <w:t>zakonom koji uređuje račun za plaćanje potrošača.</w:t>
      </w:r>
      <w:r w:rsidR="005641FC" w:rsidRPr="00966F95">
        <w:rPr>
          <w:color w:val="000000" w:themeColor="text1"/>
        </w:rPr>
        <w:t xml:space="preserve"> </w:t>
      </w:r>
    </w:p>
    <w:p w14:paraId="1657076A" w14:textId="77777777" w:rsidR="00B23C97" w:rsidRPr="00966F95" w:rsidRDefault="00B23C97" w:rsidP="00EB5E65">
      <w:pPr>
        <w:tabs>
          <w:tab w:val="left" w:pos="1"/>
        </w:tabs>
        <w:jc w:val="both"/>
        <w:rPr>
          <w:color w:val="000000" w:themeColor="text1"/>
        </w:rPr>
      </w:pPr>
    </w:p>
    <w:p w14:paraId="1657076B" w14:textId="65531A3D" w:rsidR="0016203B" w:rsidRPr="00966F95" w:rsidRDefault="0016203B" w:rsidP="00EB5E65">
      <w:pPr>
        <w:tabs>
          <w:tab w:val="left" w:pos="1"/>
        </w:tabs>
        <w:jc w:val="both"/>
        <w:rPr>
          <w:color w:val="000000" w:themeColor="text1"/>
        </w:rPr>
      </w:pPr>
      <w:r w:rsidRPr="00966F95">
        <w:rPr>
          <w:color w:val="000000" w:themeColor="text1"/>
        </w:rPr>
        <w:t>(</w:t>
      </w:r>
      <w:r w:rsidR="00CD5D9D" w:rsidRPr="00966F95">
        <w:rPr>
          <w:color w:val="000000" w:themeColor="text1"/>
        </w:rPr>
        <w:t>4</w:t>
      </w:r>
      <w:r w:rsidRPr="00966F95">
        <w:rPr>
          <w:color w:val="000000" w:themeColor="text1"/>
        </w:rPr>
        <w:t>)</w:t>
      </w:r>
      <w:r w:rsidR="0051595E" w:rsidRPr="00966F95">
        <w:rPr>
          <w:color w:val="000000" w:themeColor="text1"/>
        </w:rPr>
        <w:t xml:space="preserve"> </w:t>
      </w:r>
      <w:r w:rsidR="00655FEE" w:rsidRPr="00966F95">
        <w:rPr>
          <w:color w:val="000000" w:themeColor="text1"/>
        </w:rPr>
        <w:t>O</w:t>
      </w:r>
      <w:r w:rsidR="00D52A81" w:rsidRPr="00966F95">
        <w:rPr>
          <w:color w:val="000000" w:themeColor="text1"/>
        </w:rPr>
        <w:t>dredbe ovoga</w:t>
      </w:r>
      <w:r w:rsidR="00655FEE" w:rsidRPr="00966F95">
        <w:rPr>
          <w:rStyle w:val="CommentReference"/>
          <w:rFonts w:eastAsiaTheme="minorHAnsi"/>
          <w:color w:val="000000" w:themeColor="text1"/>
          <w:sz w:val="24"/>
          <w:szCs w:val="24"/>
          <w:lang w:eastAsia="en-US"/>
        </w:rPr>
        <w:t xml:space="preserve"> </w:t>
      </w:r>
      <w:r w:rsidR="00655FEE" w:rsidRPr="00966F95">
        <w:rPr>
          <w:color w:val="000000" w:themeColor="text1"/>
        </w:rPr>
        <w:t>član</w:t>
      </w:r>
      <w:r w:rsidR="00BF23CB" w:rsidRPr="00966F95">
        <w:rPr>
          <w:color w:val="000000" w:themeColor="text1"/>
        </w:rPr>
        <w:t>ka</w:t>
      </w:r>
      <w:r w:rsidRPr="00966F95">
        <w:rPr>
          <w:color w:val="000000" w:themeColor="text1"/>
        </w:rPr>
        <w:t xml:space="preserve"> ne </w:t>
      </w:r>
      <w:r w:rsidR="00023809" w:rsidRPr="00966F95">
        <w:rPr>
          <w:color w:val="000000" w:themeColor="text1"/>
        </w:rPr>
        <w:t>sprječava</w:t>
      </w:r>
      <w:r w:rsidRPr="00966F95">
        <w:rPr>
          <w:color w:val="000000" w:themeColor="text1"/>
        </w:rPr>
        <w:t xml:space="preserve"> distribuciju proizvoda osiguranja koji pružaju pokriće od </w:t>
      </w:r>
      <w:r w:rsidR="000B0001" w:rsidRPr="00966F95">
        <w:rPr>
          <w:color w:val="000000" w:themeColor="text1"/>
        </w:rPr>
        <w:t xml:space="preserve">različitih </w:t>
      </w:r>
      <w:r w:rsidRPr="00966F95">
        <w:rPr>
          <w:color w:val="000000" w:themeColor="text1"/>
        </w:rPr>
        <w:t>vrsta rizika (polica osiguranja s više pokrivenih rizika)</w:t>
      </w:r>
      <w:r w:rsidR="00EA7DC3" w:rsidRPr="00966F95">
        <w:rPr>
          <w:color w:val="000000" w:themeColor="text1"/>
        </w:rPr>
        <w:t>.</w:t>
      </w:r>
      <w:r w:rsidR="005641FC" w:rsidRPr="00966F95">
        <w:rPr>
          <w:color w:val="000000" w:themeColor="text1"/>
        </w:rPr>
        <w:t xml:space="preserve"> </w:t>
      </w:r>
    </w:p>
    <w:p w14:paraId="1657076C" w14:textId="77777777" w:rsidR="00DC1937" w:rsidRPr="00966F95" w:rsidRDefault="00DC1937" w:rsidP="00EB5E65">
      <w:pPr>
        <w:tabs>
          <w:tab w:val="left" w:pos="1"/>
        </w:tabs>
        <w:jc w:val="both"/>
        <w:rPr>
          <w:color w:val="000000" w:themeColor="text1"/>
        </w:rPr>
      </w:pPr>
    </w:p>
    <w:p w14:paraId="1657076D" w14:textId="4BBE78A6" w:rsidR="0016203B" w:rsidRPr="00966F95" w:rsidRDefault="0016203B" w:rsidP="00EB5E65">
      <w:pPr>
        <w:tabs>
          <w:tab w:val="left" w:pos="1"/>
        </w:tabs>
        <w:jc w:val="both"/>
        <w:rPr>
          <w:color w:val="000000" w:themeColor="text1"/>
        </w:rPr>
      </w:pPr>
      <w:r w:rsidRPr="00966F95">
        <w:rPr>
          <w:color w:val="000000" w:themeColor="text1"/>
        </w:rPr>
        <w:t>(</w:t>
      </w:r>
      <w:r w:rsidR="00CD5D9D" w:rsidRPr="00966F95">
        <w:rPr>
          <w:color w:val="000000" w:themeColor="text1"/>
        </w:rPr>
        <w:t>5</w:t>
      </w:r>
      <w:r w:rsidRPr="00966F95">
        <w:rPr>
          <w:color w:val="000000" w:themeColor="text1"/>
        </w:rPr>
        <w:t>)</w:t>
      </w:r>
      <w:r w:rsidR="0051595E" w:rsidRPr="00966F95">
        <w:rPr>
          <w:color w:val="000000" w:themeColor="text1"/>
        </w:rPr>
        <w:t xml:space="preserve"> </w:t>
      </w:r>
      <w:r w:rsidR="000B0001" w:rsidRPr="00966F95">
        <w:rPr>
          <w:color w:val="000000" w:themeColor="text1"/>
        </w:rPr>
        <w:t>U slučaju iz stavka 1. i 3. ovoga članka d</w:t>
      </w:r>
      <w:r w:rsidRPr="00966F95">
        <w:rPr>
          <w:color w:val="000000" w:themeColor="text1"/>
        </w:rPr>
        <w:t xml:space="preserve">istributer osiguranja dužan je navesti zahtjeve i potrebe stranaka u odnosu na proizvode osiguranja koji su dio cjelokupnog paketa ili istog ugovora. </w:t>
      </w:r>
    </w:p>
    <w:p w14:paraId="1657076E" w14:textId="77777777" w:rsidR="00CD5D9D" w:rsidRPr="00966F95" w:rsidRDefault="00CD5D9D" w:rsidP="00EB5E65">
      <w:pPr>
        <w:tabs>
          <w:tab w:val="left" w:pos="1"/>
        </w:tabs>
        <w:jc w:val="both"/>
        <w:rPr>
          <w:color w:val="000000" w:themeColor="text1"/>
        </w:rPr>
      </w:pPr>
    </w:p>
    <w:p w14:paraId="1657076F" w14:textId="0C8A77A4" w:rsidR="009007F3" w:rsidRPr="00966F95" w:rsidRDefault="00655FEE" w:rsidP="00EB5E65">
      <w:pPr>
        <w:tabs>
          <w:tab w:val="left" w:pos="1"/>
        </w:tabs>
        <w:jc w:val="both"/>
        <w:rPr>
          <w:color w:val="000000" w:themeColor="text1"/>
        </w:rPr>
      </w:pPr>
      <w:r w:rsidRPr="00966F95">
        <w:rPr>
          <w:color w:val="000000" w:themeColor="text1"/>
        </w:rPr>
        <w:t>(</w:t>
      </w:r>
      <w:r w:rsidR="00023809" w:rsidRPr="00966F95">
        <w:rPr>
          <w:color w:val="000000" w:themeColor="text1"/>
        </w:rPr>
        <w:t>6</w:t>
      </w:r>
      <w:r w:rsidRPr="00966F95">
        <w:rPr>
          <w:color w:val="000000" w:themeColor="text1"/>
        </w:rPr>
        <w:t>)</w:t>
      </w:r>
      <w:r w:rsidR="0051595E" w:rsidRPr="00966F95">
        <w:rPr>
          <w:color w:val="000000" w:themeColor="text1"/>
        </w:rPr>
        <w:t xml:space="preserve"> </w:t>
      </w:r>
      <w:r w:rsidRPr="00966F95">
        <w:rPr>
          <w:color w:val="000000" w:themeColor="text1"/>
        </w:rPr>
        <w:t xml:space="preserve">Agencija </w:t>
      </w:r>
      <w:r w:rsidR="00D52A81" w:rsidRPr="00966F95">
        <w:rPr>
          <w:color w:val="000000" w:themeColor="text1"/>
        </w:rPr>
        <w:t xml:space="preserve">će </w:t>
      </w:r>
      <w:r w:rsidRPr="00966F95">
        <w:rPr>
          <w:color w:val="000000" w:themeColor="text1"/>
        </w:rPr>
        <w:t xml:space="preserve">zabraniti prodaju osiguranja, zajedno s dodatnom uslugom ili proizvodom koji </w:t>
      </w:r>
      <w:r w:rsidR="00023809" w:rsidRPr="00966F95">
        <w:rPr>
          <w:color w:val="000000" w:themeColor="text1"/>
        </w:rPr>
        <w:t xml:space="preserve">nije </w:t>
      </w:r>
      <w:r w:rsidRPr="00966F95">
        <w:rPr>
          <w:color w:val="000000" w:themeColor="text1"/>
        </w:rPr>
        <w:t xml:space="preserve">osiguranje, kao dio paketa ili istog ugovora, </w:t>
      </w:r>
      <w:r w:rsidR="00D52A81" w:rsidRPr="00966F95">
        <w:rPr>
          <w:color w:val="000000" w:themeColor="text1"/>
        </w:rPr>
        <w:t>kada</w:t>
      </w:r>
      <w:r w:rsidRPr="00966F95">
        <w:rPr>
          <w:color w:val="000000" w:themeColor="text1"/>
        </w:rPr>
        <w:t xml:space="preserve"> postoje dokazi da takva prodaja šteti interesu potrošača. </w:t>
      </w:r>
    </w:p>
    <w:p w14:paraId="16570770" w14:textId="77777777" w:rsidR="00655FEE" w:rsidRPr="00966F95" w:rsidRDefault="00655FEE" w:rsidP="00EB5E65">
      <w:pPr>
        <w:tabs>
          <w:tab w:val="left" w:pos="1"/>
        </w:tabs>
        <w:jc w:val="both"/>
        <w:rPr>
          <w:color w:val="000000" w:themeColor="text1"/>
        </w:rPr>
      </w:pPr>
    </w:p>
    <w:p w14:paraId="16570771" w14:textId="77777777" w:rsidR="009007F3" w:rsidRPr="00966F95" w:rsidRDefault="009007F3" w:rsidP="00EB5E65">
      <w:pPr>
        <w:jc w:val="center"/>
        <w:rPr>
          <w:bCs/>
          <w:i/>
          <w:color w:val="000000" w:themeColor="text1"/>
        </w:rPr>
      </w:pPr>
      <w:r w:rsidRPr="00966F95">
        <w:rPr>
          <w:bCs/>
          <w:i/>
          <w:color w:val="000000" w:themeColor="text1"/>
        </w:rPr>
        <w:t>Uvjeti za nadgledanje proizvoda i upravljanje</w:t>
      </w:r>
    </w:p>
    <w:p w14:paraId="16570772" w14:textId="77777777" w:rsidR="00CD5D9D" w:rsidRPr="00966F95" w:rsidRDefault="00CD5D9D" w:rsidP="00EB5E65">
      <w:pPr>
        <w:jc w:val="center"/>
        <w:rPr>
          <w:bCs/>
          <w:color w:val="000000" w:themeColor="text1"/>
        </w:rPr>
      </w:pPr>
    </w:p>
    <w:p w14:paraId="16570773" w14:textId="77777777" w:rsidR="0016203B" w:rsidRPr="00966F95" w:rsidRDefault="009007F3" w:rsidP="00EB5E65">
      <w:pPr>
        <w:jc w:val="center"/>
        <w:rPr>
          <w:rStyle w:val="CommentReference"/>
          <w:rFonts w:eastAsiaTheme="minorHAnsi"/>
          <w:color w:val="000000" w:themeColor="text1"/>
          <w:sz w:val="24"/>
          <w:szCs w:val="24"/>
          <w:lang w:eastAsia="en-US"/>
        </w:rPr>
      </w:pPr>
      <w:r w:rsidRPr="00966F95">
        <w:rPr>
          <w:iCs/>
          <w:color w:val="000000" w:themeColor="text1"/>
        </w:rPr>
        <w:t>Članak 436.b</w:t>
      </w:r>
      <w:r w:rsidRPr="00966F95" w:rsidDel="009007F3">
        <w:rPr>
          <w:rStyle w:val="CommentReference"/>
          <w:rFonts w:eastAsiaTheme="minorHAnsi"/>
          <w:color w:val="000000" w:themeColor="text1"/>
          <w:sz w:val="24"/>
          <w:szCs w:val="24"/>
          <w:lang w:eastAsia="en-US"/>
        </w:rPr>
        <w:t xml:space="preserve">  </w:t>
      </w:r>
    </w:p>
    <w:p w14:paraId="16570774" w14:textId="77777777" w:rsidR="00CD5D9D" w:rsidRPr="00966F95" w:rsidRDefault="00CD5D9D" w:rsidP="00EB5E65">
      <w:pPr>
        <w:jc w:val="center"/>
        <w:rPr>
          <w:iCs/>
          <w:color w:val="000000" w:themeColor="text1"/>
        </w:rPr>
      </w:pPr>
    </w:p>
    <w:p w14:paraId="16570775" w14:textId="371C7983" w:rsidR="0016203B" w:rsidRPr="00966F95" w:rsidRDefault="0016203B" w:rsidP="00EB5E65">
      <w:pPr>
        <w:jc w:val="both"/>
        <w:rPr>
          <w:color w:val="000000" w:themeColor="text1"/>
        </w:rPr>
      </w:pPr>
      <w:r w:rsidRPr="00966F95">
        <w:rPr>
          <w:color w:val="000000" w:themeColor="text1"/>
        </w:rPr>
        <w:t>(1) </w:t>
      </w:r>
      <w:r w:rsidR="000B786A" w:rsidRPr="00966F95">
        <w:rPr>
          <w:color w:val="000000" w:themeColor="text1"/>
        </w:rPr>
        <w:t>Proizvođači</w:t>
      </w:r>
      <w:r w:rsidRPr="00966F95">
        <w:rPr>
          <w:color w:val="000000" w:themeColor="text1"/>
        </w:rPr>
        <w:t xml:space="preserve"> </w:t>
      </w:r>
      <w:r w:rsidR="000B786A" w:rsidRPr="00966F95">
        <w:rPr>
          <w:color w:val="000000" w:themeColor="text1"/>
        </w:rPr>
        <w:t xml:space="preserve">proizvoda </w:t>
      </w:r>
      <w:r w:rsidRPr="00966F95">
        <w:rPr>
          <w:color w:val="000000" w:themeColor="text1"/>
        </w:rPr>
        <w:t>osiguranja za prodaju strankama održavaju, vode i provjeravaju postupak za odobrenje svakog proizvoda osiguranja ili značajne prilagodbe postojećih proizvoda osiguranja prije njihova stavljanja na tržište ili dis</w:t>
      </w:r>
      <w:r w:rsidR="00CD5D9D" w:rsidRPr="00966F95">
        <w:rPr>
          <w:color w:val="000000" w:themeColor="text1"/>
        </w:rPr>
        <w:t>tribucije strankama.</w:t>
      </w:r>
      <w:r w:rsidR="005641FC" w:rsidRPr="00966F95">
        <w:rPr>
          <w:color w:val="000000" w:themeColor="text1"/>
        </w:rPr>
        <w:t xml:space="preserve"> </w:t>
      </w:r>
    </w:p>
    <w:p w14:paraId="16570776" w14:textId="77777777" w:rsidR="00CD5D9D" w:rsidRPr="00966F95" w:rsidRDefault="00CD5D9D" w:rsidP="00EB5E65">
      <w:pPr>
        <w:jc w:val="both"/>
        <w:rPr>
          <w:color w:val="000000" w:themeColor="text1"/>
        </w:rPr>
      </w:pPr>
    </w:p>
    <w:p w14:paraId="16570777" w14:textId="5A51D854" w:rsidR="0016203B" w:rsidRPr="00966F95" w:rsidRDefault="0016203B" w:rsidP="00EB5E65">
      <w:pPr>
        <w:jc w:val="both"/>
        <w:rPr>
          <w:color w:val="000000" w:themeColor="text1"/>
        </w:rPr>
      </w:pPr>
      <w:r w:rsidRPr="00966F95">
        <w:rPr>
          <w:color w:val="000000" w:themeColor="text1"/>
        </w:rPr>
        <w:t xml:space="preserve">(2) Postupak odobrenja proizvoda razmjeran je i prikladan u odnosu na svojstva proizvoda osiguranja, a istim se precizira </w:t>
      </w:r>
      <w:r w:rsidR="00827B15" w:rsidRPr="00966F95">
        <w:rPr>
          <w:color w:val="000000" w:themeColor="text1"/>
        </w:rPr>
        <w:t xml:space="preserve">utvrđeno ciljano tržište </w:t>
      </w:r>
      <w:r w:rsidRPr="00966F95">
        <w:rPr>
          <w:color w:val="000000" w:themeColor="text1"/>
        </w:rPr>
        <w:t xml:space="preserve">za svaki proizvod, osigurava da su ocijenjeni svi relevantni rizici za takvo utvrđeno ciljano tržište i da je predviđena strategija distribucije usklađena s utvrđenim ciljanim tržištem te se poduzimaju razumne mjere kako bi se </w:t>
      </w:r>
      <w:r w:rsidR="00883F4C" w:rsidRPr="00966F95">
        <w:rPr>
          <w:color w:val="000000" w:themeColor="text1"/>
        </w:rPr>
        <w:t>zajamčila distribucija proizvoda osiguranja na utvrđenom ciljanom tržištu.</w:t>
      </w:r>
      <w:r w:rsidRPr="00966F95">
        <w:rPr>
          <w:color w:val="000000" w:themeColor="text1"/>
        </w:rPr>
        <w:t xml:space="preserve"> </w:t>
      </w:r>
    </w:p>
    <w:p w14:paraId="16570778" w14:textId="77777777" w:rsidR="00CD5D9D" w:rsidRPr="00966F95" w:rsidRDefault="00CD5D9D" w:rsidP="00EB5E65">
      <w:pPr>
        <w:jc w:val="both"/>
        <w:rPr>
          <w:color w:val="000000" w:themeColor="text1"/>
        </w:rPr>
      </w:pPr>
    </w:p>
    <w:p w14:paraId="16570779" w14:textId="10E4FEC3" w:rsidR="0016203B" w:rsidRPr="00966F95" w:rsidRDefault="0016203B" w:rsidP="00EB5E65">
      <w:pPr>
        <w:jc w:val="both"/>
        <w:rPr>
          <w:color w:val="000000" w:themeColor="text1"/>
        </w:rPr>
      </w:pPr>
      <w:r w:rsidRPr="00966F95">
        <w:rPr>
          <w:color w:val="000000" w:themeColor="text1"/>
        </w:rPr>
        <w:t xml:space="preserve">(3) Društvo za osiguranje dužno je razumjeti i redovito provjeravati proizvode osiguranja koje nudi ili prodaje, uzimajući u obzir svaki događaj koji bi mogao značajno utjecati na potencijalni rizik za utvrđeno ciljano tržište, kako bi se barem procijenilo je li proizvod i dalje </w:t>
      </w:r>
      <w:r w:rsidRPr="00966F95">
        <w:rPr>
          <w:color w:val="000000" w:themeColor="text1"/>
        </w:rPr>
        <w:lastRenderedPageBreak/>
        <w:t xml:space="preserve">prilagođen potrebama utvrđenog ciljanog tržišta i je li zamišljena strategija distribucije i dalje prikladna. </w:t>
      </w:r>
    </w:p>
    <w:p w14:paraId="1657077A" w14:textId="77777777" w:rsidR="00CD5D9D" w:rsidRPr="00966F95" w:rsidRDefault="00CD5D9D" w:rsidP="00EB5E65">
      <w:pPr>
        <w:jc w:val="both"/>
        <w:rPr>
          <w:color w:val="000000" w:themeColor="text1"/>
        </w:rPr>
      </w:pPr>
    </w:p>
    <w:p w14:paraId="1657077B" w14:textId="3C0E3610" w:rsidR="0016203B" w:rsidRPr="00966F95" w:rsidRDefault="0016203B" w:rsidP="00EB5E65">
      <w:pPr>
        <w:jc w:val="both"/>
        <w:rPr>
          <w:color w:val="000000" w:themeColor="text1"/>
        </w:rPr>
      </w:pPr>
      <w:r w:rsidRPr="00966F95">
        <w:rPr>
          <w:color w:val="000000" w:themeColor="text1"/>
        </w:rPr>
        <w:t>(4)</w:t>
      </w:r>
      <w:r w:rsidR="0051595E" w:rsidRPr="00966F95">
        <w:rPr>
          <w:color w:val="000000" w:themeColor="text1"/>
        </w:rPr>
        <w:t xml:space="preserve"> </w:t>
      </w:r>
      <w:r w:rsidR="000B786A" w:rsidRPr="00966F95">
        <w:rPr>
          <w:color w:val="000000" w:themeColor="text1"/>
        </w:rPr>
        <w:t>Proizvođači</w:t>
      </w:r>
      <w:r w:rsidRPr="00966F95">
        <w:rPr>
          <w:color w:val="000000" w:themeColor="text1"/>
        </w:rPr>
        <w:t xml:space="preserve"> proizvod</w:t>
      </w:r>
      <w:r w:rsidR="000B786A" w:rsidRPr="00966F95">
        <w:rPr>
          <w:color w:val="000000" w:themeColor="text1"/>
        </w:rPr>
        <w:t>a</w:t>
      </w:r>
      <w:r w:rsidRPr="00966F95">
        <w:rPr>
          <w:color w:val="000000" w:themeColor="text1"/>
        </w:rPr>
        <w:t xml:space="preserve"> osiguranja, stavljaju na raspolaganje distributerima sve odgovarajuće informacije o proizvodu osiguranja i postupku odobrenja proizvoda, uključujući utvrđeno ciljano tržište proizvoda. </w:t>
      </w:r>
    </w:p>
    <w:p w14:paraId="1657077C" w14:textId="77777777" w:rsidR="00CD5D9D" w:rsidRPr="00966F95" w:rsidRDefault="00CD5D9D" w:rsidP="00EB5E65">
      <w:pPr>
        <w:jc w:val="both"/>
        <w:rPr>
          <w:color w:val="000000" w:themeColor="text1"/>
        </w:rPr>
      </w:pPr>
    </w:p>
    <w:p w14:paraId="1657077D" w14:textId="214F8A02" w:rsidR="0016203B" w:rsidRPr="00966F95" w:rsidRDefault="0016203B" w:rsidP="00EB5E65">
      <w:pPr>
        <w:jc w:val="both"/>
        <w:rPr>
          <w:color w:val="000000" w:themeColor="text1"/>
        </w:rPr>
      </w:pPr>
      <w:r w:rsidRPr="00966F95">
        <w:rPr>
          <w:color w:val="000000" w:themeColor="text1"/>
        </w:rPr>
        <w:t xml:space="preserve">(5) Ako distributer osiguranja nudi ili preporučuje proizvode osiguranja koje ne proizvodi, on mora imati uspostavljene primjerene mjere za dobivanje informacija iz stavka 4. ovoga članka te razumjeti značajke i utvrđeno ciljano tržište svakog proizvoda osiguranja. </w:t>
      </w:r>
    </w:p>
    <w:p w14:paraId="1657077E" w14:textId="77777777" w:rsidR="00CD5D9D" w:rsidRPr="00966F95" w:rsidRDefault="00CD5D9D" w:rsidP="00EB5E65">
      <w:pPr>
        <w:jc w:val="both"/>
        <w:rPr>
          <w:color w:val="000000" w:themeColor="text1"/>
        </w:rPr>
      </w:pPr>
    </w:p>
    <w:p w14:paraId="1657077F" w14:textId="34340A47" w:rsidR="0016203B" w:rsidRPr="00966F95" w:rsidRDefault="0016203B" w:rsidP="00EB5E65">
      <w:pPr>
        <w:jc w:val="both"/>
        <w:rPr>
          <w:color w:val="000000" w:themeColor="text1"/>
        </w:rPr>
      </w:pPr>
      <w:r w:rsidRPr="00966F95">
        <w:rPr>
          <w:color w:val="000000" w:themeColor="text1"/>
        </w:rPr>
        <w:t>(6) </w:t>
      </w:r>
      <w:r w:rsidR="00023809" w:rsidRPr="00966F95" w:rsidDel="00023809">
        <w:rPr>
          <w:color w:val="000000" w:themeColor="text1"/>
        </w:rPr>
        <w:t xml:space="preserve"> </w:t>
      </w:r>
      <w:r w:rsidRPr="00966F95">
        <w:rPr>
          <w:color w:val="000000" w:themeColor="text1"/>
        </w:rPr>
        <w:t xml:space="preserve">Politike, postupci i aranžmani iz ovog članka ne isključuju obvezu primjene svih drugih uvjeta iz ovoga Zakona uključujući onih koji se odnose na objavljivanje, primjerenost ili prikladnost, utvrđivanje i upravljanje sukobima interesa te dodatne poticaje. </w:t>
      </w:r>
    </w:p>
    <w:p w14:paraId="16570780" w14:textId="77777777" w:rsidR="00CD5D9D" w:rsidRPr="00966F95" w:rsidRDefault="00CD5D9D" w:rsidP="00EB5E65">
      <w:pPr>
        <w:jc w:val="both"/>
        <w:rPr>
          <w:color w:val="000000" w:themeColor="text1"/>
        </w:rPr>
      </w:pPr>
    </w:p>
    <w:p w14:paraId="16570781" w14:textId="4C3A49E1" w:rsidR="0016203B" w:rsidRPr="00966F95" w:rsidRDefault="0016203B" w:rsidP="00EB5E65">
      <w:pPr>
        <w:jc w:val="both"/>
        <w:rPr>
          <w:color w:val="000000" w:themeColor="text1"/>
        </w:rPr>
      </w:pPr>
      <w:r w:rsidRPr="00966F95">
        <w:rPr>
          <w:color w:val="000000" w:themeColor="text1"/>
        </w:rPr>
        <w:t xml:space="preserve">(7) Ovaj članak ne odnosi se na proizvode osiguranja koji uključuju osiguranje velikih rizika. </w:t>
      </w:r>
    </w:p>
    <w:p w14:paraId="16570782" w14:textId="77777777" w:rsidR="0016203B" w:rsidRPr="00966F95" w:rsidRDefault="0016203B" w:rsidP="00EB5E65">
      <w:pPr>
        <w:jc w:val="both"/>
        <w:rPr>
          <w:color w:val="000000" w:themeColor="text1"/>
        </w:rPr>
      </w:pPr>
    </w:p>
    <w:p w14:paraId="16570783" w14:textId="77777777" w:rsidR="0016203B" w:rsidRPr="00966F95" w:rsidRDefault="0016203B" w:rsidP="00EB5E65">
      <w:pPr>
        <w:jc w:val="center"/>
        <w:rPr>
          <w:bCs/>
          <w:i/>
          <w:color w:val="000000" w:themeColor="text1"/>
        </w:rPr>
      </w:pPr>
      <w:r w:rsidRPr="00966F95">
        <w:rPr>
          <w:bCs/>
          <w:i/>
          <w:color w:val="000000" w:themeColor="text1"/>
        </w:rPr>
        <w:t>POGLAVLJE VI.</w:t>
      </w:r>
    </w:p>
    <w:p w14:paraId="16570784" w14:textId="77777777" w:rsidR="0016203B" w:rsidRPr="00966F95" w:rsidRDefault="0016203B" w:rsidP="00EB5E65">
      <w:pPr>
        <w:jc w:val="center"/>
        <w:rPr>
          <w:bCs/>
          <w:i/>
          <w:color w:val="000000" w:themeColor="text1"/>
        </w:rPr>
      </w:pPr>
      <w:r w:rsidRPr="00966F95">
        <w:rPr>
          <w:bCs/>
          <w:i/>
          <w:color w:val="000000" w:themeColor="text1"/>
        </w:rPr>
        <w:t>DODATNI UVJETI U POGLEDU INVESTICIJSKIH PROIZVODA OSIGURANJA</w:t>
      </w:r>
      <w:r w:rsidR="00973AEC" w:rsidRPr="00966F95">
        <w:rPr>
          <w:bCs/>
          <w:i/>
          <w:color w:val="000000" w:themeColor="text1"/>
        </w:rPr>
        <w:t>“</w:t>
      </w:r>
      <w:r w:rsidRPr="00966F95">
        <w:rPr>
          <w:bCs/>
          <w:i/>
          <w:color w:val="000000" w:themeColor="text1"/>
        </w:rPr>
        <w:t xml:space="preserve"> </w:t>
      </w:r>
    </w:p>
    <w:p w14:paraId="16570785" w14:textId="77777777" w:rsidR="00CD5D9D" w:rsidRPr="00966F95" w:rsidRDefault="00CD5D9D" w:rsidP="00EB5E65">
      <w:pPr>
        <w:jc w:val="center"/>
        <w:rPr>
          <w:bCs/>
          <w:i/>
          <w:color w:val="000000" w:themeColor="text1"/>
        </w:rPr>
      </w:pPr>
    </w:p>
    <w:p w14:paraId="16570786" w14:textId="77777777" w:rsidR="00973AEC" w:rsidRPr="00966F95" w:rsidRDefault="0016203B" w:rsidP="00EB5E65">
      <w:pPr>
        <w:jc w:val="center"/>
        <w:rPr>
          <w:bCs/>
          <w:i/>
          <w:color w:val="000000" w:themeColor="text1"/>
        </w:rPr>
      </w:pPr>
      <w:r w:rsidRPr="00966F95">
        <w:rPr>
          <w:bCs/>
          <w:i/>
          <w:color w:val="000000" w:themeColor="text1"/>
        </w:rPr>
        <w:t>Područje primjene dodatnih uvjeta</w:t>
      </w:r>
    </w:p>
    <w:p w14:paraId="16570787" w14:textId="77777777" w:rsidR="00CD5D9D" w:rsidRPr="00966F95" w:rsidRDefault="00CD5D9D" w:rsidP="00EB5E65">
      <w:pPr>
        <w:jc w:val="center"/>
        <w:rPr>
          <w:bCs/>
          <w:color w:val="000000" w:themeColor="text1"/>
        </w:rPr>
      </w:pPr>
    </w:p>
    <w:p w14:paraId="16570788" w14:textId="77777777" w:rsidR="0016203B" w:rsidRPr="00966F95" w:rsidRDefault="0016203B" w:rsidP="00EB5E65">
      <w:pPr>
        <w:jc w:val="center"/>
        <w:rPr>
          <w:iCs/>
          <w:color w:val="000000" w:themeColor="text1"/>
        </w:rPr>
      </w:pPr>
      <w:r w:rsidRPr="00966F95">
        <w:rPr>
          <w:iCs/>
          <w:color w:val="000000" w:themeColor="text1"/>
        </w:rPr>
        <w:t>Članak 43</w:t>
      </w:r>
      <w:r w:rsidR="007D32C4" w:rsidRPr="00966F95">
        <w:rPr>
          <w:iCs/>
          <w:color w:val="000000" w:themeColor="text1"/>
        </w:rPr>
        <w:t>6.c</w:t>
      </w:r>
    </w:p>
    <w:p w14:paraId="16570789" w14:textId="77777777" w:rsidR="00DC1937" w:rsidRPr="00966F95" w:rsidRDefault="00DC1937" w:rsidP="00EB5E65">
      <w:pPr>
        <w:jc w:val="center"/>
        <w:rPr>
          <w:iCs/>
          <w:color w:val="000000" w:themeColor="text1"/>
        </w:rPr>
      </w:pPr>
    </w:p>
    <w:p w14:paraId="1657078A" w14:textId="73311334" w:rsidR="0016203B" w:rsidRPr="00966F95" w:rsidRDefault="0016203B" w:rsidP="00EB5E65">
      <w:pPr>
        <w:jc w:val="both"/>
        <w:rPr>
          <w:color w:val="000000" w:themeColor="text1"/>
        </w:rPr>
      </w:pPr>
      <w:r w:rsidRPr="00966F95">
        <w:rPr>
          <w:color w:val="000000" w:themeColor="text1"/>
        </w:rPr>
        <w:t xml:space="preserve">Uz uvjete propisane člancima </w:t>
      </w:r>
      <w:r w:rsidR="002B19EB" w:rsidRPr="00966F95">
        <w:rPr>
          <w:color w:val="000000" w:themeColor="text1"/>
        </w:rPr>
        <w:t xml:space="preserve">430., 431., 432. i 433. </w:t>
      </w:r>
      <w:r w:rsidR="007D32C4" w:rsidRPr="00966F95">
        <w:rPr>
          <w:color w:val="000000" w:themeColor="text1"/>
        </w:rPr>
        <w:t xml:space="preserve">ovoga </w:t>
      </w:r>
      <w:r w:rsidR="00827B15" w:rsidRPr="00966F95">
        <w:rPr>
          <w:color w:val="000000" w:themeColor="text1"/>
        </w:rPr>
        <w:t xml:space="preserve">Zakona, </w:t>
      </w:r>
      <w:r w:rsidRPr="00966F95">
        <w:rPr>
          <w:color w:val="000000" w:themeColor="text1"/>
        </w:rPr>
        <w:t>na distribuciju osiguranja investicijskih proizvoda osiguranja primjenjuju se dodatni uvjeti kada j</w:t>
      </w:r>
      <w:r w:rsidR="00D52A81" w:rsidRPr="00966F95">
        <w:rPr>
          <w:color w:val="000000" w:themeColor="text1"/>
        </w:rPr>
        <w:t>e</w:t>
      </w:r>
      <w:r w:rsidRPr="00966F95">
        <w:rPr>
          <w:color w:val="000000" w:themeColor="text1"/>
        </w:rPr>
        <w:t xml:space="preserve"> obavljaju posrednik u osiguranju ili društvo za osiguranje. </w:t>
      </w:r>
    </w:p>
    <w:p w14:paraId="1657078B" w14:textId="77777777" w:rsidR="0016203B" w:rsidRPr="00966F95" w:rsidRDefault="0016203B" w:rsidP="00EB5E65">
      <w:pPr>
        <w:jc w:val="both"/>
        <w:rPr>
          <w:color w:val="000000" w:themeColor="text1"/>
        </w:rPr>
      </w:pPr>
    </w:p>
    <w:p w14:paraId="1657078C" w14:textId="77777777" w:rsidR="00973AEC" w:rsidRPr="00966F95" w:rsidRDefault="0016203B" w:rsidP="00EB5E65">
      <w:pPr>
        <w:jc w:val="center"/>
        <w:rPr>
          <w:bCs/>
          <w:i/>
          <w:color w:val="000000" w:themeColor="text1"/>
        </w:rPr>
      </w:pPr>
      <w:r w:rsidRPr="00966F95">
        <w:rPr>
          <w:bCs/>
          <w:i/>
          <w:color w:val="000000" w:themeColor="text1"/>
        </w:rPr>
        <w:t>Spr</w:t>
      </w:r>
      <w:r w:rsidR="00E8786B" w:rsidRPr="00966F95">
        <w:rPr>
          <w:bCs/>
          <w:i/>
          <w:color w:val="000000" w:themeColor="text1"/>
        </w:rPr>
        <w:t>j</w:t>
      </w:r>
      <w:r w:rsidRPr="00966F95">
        <w:rPr>
          <w:bCs/>
          <w:i/>
          <w:color w:val="000000" w:themeColor="text1"/>
        </w:rPr>
        <w:t>ečavanje sukoba interesa</w:t>
      </w:r>
    </w:p>
    <w:p w14:paraId="1657078D" w14:textId="77777777" w:rsidR="00CD5D9D" w:rsidRPr="00966F95" w:rsidRDefault="00CD5D9D" w:rsidP="00EB5E65">
      <w:pPr>
        <w:jc w:val="center"/>
        <w:rPr>
          <w:bCs/>
          <w:color w:val="000000" w:themeColor="text1"/>
        </w:rPr>
      </w:pPr>
    </w:p>
    <w:p w14:paraId="1657078E" w14:textId="77777777" w:rsidR="0016203B" w:rsidRPr="00966F95" w:rsidRDefault="0016203B" w:rsidP="00EB5E65">
      <w:pPr>
        <w:jc w:val="center"/>
        <w:rPr>
          <w:iCs/>
          <w:color w:val="000000" w:themeColor="text1"/>
        </w:rPr>
      </w:pPr>
      <w:r w:rsidRPr="00966F95">
        <w:rPr>
          <w:iCs/>
          <w:color w:val="000000" w:themeColor="text1"/>
        </w:rPr>
        <w:t>Članak 4</w:t>
      </w:r>
      <w:r w:rsidR="007D32C4" w:rsidRPr="00966F95">
        <w:rPr>
          <w:iCs/>
          <w:color w:val="000000" w:themeColor="text1"/>
        </w:rPr>
        <w:t>36.d</w:t>
      </w:r>
    </w:p>
    <w:p w14:paraId="1657078F" w14:textId="77777777" w:rsidR="00CD5D9D" w:rsidRPr="00966F95" w:rsidRDefault="00CD5D9D" w:rsidP="00EB5E65">
      <w:pPr>
        <w:jc w:val="center"/>
        <w:rPr>
          <w:b/>
          <w:bCs/>
          <w:color w:val="000000" w:themeColor="text1"/>
        </w:rPr>
      </w:pPr>
    </w:p>
    <w:p w14:paraId="30CB9779" w14:textId="3CBAA342" w:rsidR="002E6B5A" w:rsidRPr="00966F95" w:rsidRDefault="0016203B" w:rsidP="00EB5E65">
      <w:pPr>
        <w:jc w:val="both"/>
        <w:rPr>
          <w:color w:val="000000" w:themeColor="text1"/>
        </w:rPr>
      </w:pPr>
      <w:r w:rsidRPr="00966F95">
        <w:rPr>
          <w:color w:val="000000" w:themeColor="text1"/>
        </w:rPr>
        <w:t>Uz načela iz članka 430. ovoga Zakona, posrednik u osiguranju ili društvo za osiguranje koji provode distribuciju investicijskih proizvoda osiguranja dužni su provoditi i održavati učinkovite organizacijske i administrativne mjere za sprečavanje sukoba interesa u smislu članka 4</w:t>
      </w:r>
      <w:r w:rsidR="007D32C4" w:rsidRPr="00966F95">
        <w:rPr>
          <w:color w:val="000000" w:themeColor="text1"/>
        </w:rPr>
        <w:t xml:space="preserve">36.e ovoga </w:t>
      </w:r>
      <w:r w:rsidR="007A2D85" w:rsidRPr="00966F95">
        <w:rPr>
          <w:color w:val="000000" w:themeColor="text1"/>
        </w:rPr>
        <w:t xml:space="preserve">Zakona </w:t>
      </w:r>
      <w:r w:rsidRPr="00966F95">
        <w:rPr>
          <w:color w:val="000000" w:themeColor="text1"/>
        </w:rPr>
        <w:t xml:space="preserve">kako on ne bi naštetio interesima stranaka koje moraju biti proporcionalne obavljenim poslovima, prodanim proizvodima osiguranja i </w:t>
      </w:r>
      <w:r w:rsidR="00BC05B4" w:rsidRPr="00966F95">
        <w:rPr>
          <w:color w:val="000000" w:themeColor="text1"/>
        </w:rPr>
        <w:t xml:space="preserve">vrsti </w:t>
      </w:r>
      <w:r w:rsidRPr="00966F95">
        <w:rPr>
          <w:color w:val="000000" w:themeColor="text1"/>
        </w:rPr>
        <w:t>distributera.</w:t>
      </w:r>
    </w:p>
    <w:p w14:paraId="16570790" w14:textId="5F15EE12" w:rsidR="0016203B" w:rsidRPr="00966F95" w:rsidRDefault="0016203B" w:rsidP="00EB5E65">
      <w:pPr>
        <w:jc w:val="both"/>
        <w:rPr>
          <w:color w:val="000000" w:themeColor="text1"/>
        </w:rPr>
      </w:pPr>
      <w:r w:rsidRPr="00966F95">
        <w:rPr>
          <w:color w:val="000000" w:themeColor="text1"/>
        </w:rPr>
        <w:t xml:space="preserve"> </w:t>
      </w:r>
    </w:p>
    <w:p w14:paraId="16570792" w14:textId="77777777" w:rsidR="00973AEC" w:rsidRPr="00966F95" w:rsidRDefault="0016203B" w:rsidP="00BF0704">
      <w:pPr>
        <w:jc w:val="center"/>
        <w:rPr>
          <w:bCs/>
          <w:i/>
          <w:color w:val="000000" w:themeColor="text1"/>
        </w:rPr>
      </w:pPr>
      <w:r w:rsidRPr="00966F95">
        <w:rPr>
          <w:bCs/>
          <w:i/>
          <w:color w:val="000000" w:themeColor="text1"/>
        </w:rPr>
        <w:t>Sukob interesa</w:t>
      </w:r>
    </w:p>
    <w:p w14:paraId="16570793" w14:textId="77777777" w:rsidR="00CD5D9D" w:rsidRPr="00966F95" w:rsidRDefault="00CD5D9D" w:rsidP="00EB5E65">
      <w:pPr>
        <w:jc w:val="center"/>
        <w:rPr>
          <w:bCs/>
          <w:color w:val="000000" w:themeColor="text1"/>
        </w:rPr>
      </w:pPr>
    </w:p>
    <w:p w14:paraId="16570794" w14:textId="77777777" w:rsidR="0016203B" w:rsidRPr="00966F95" w:rsidRDefault="0016203B" w:rsidP="00EB5E65">
      <w:pPr>
        <w:jc w:val="center"/>
        <w:rPr>
          <w:iCs/>
          <w:color w:val="000000" w:themeColor="text1"/>
        </w:rPr>
      </w:pPr>
      <w:r w:rsidRPr="00966F95">
        <w:rPr>
          <w:iCs/>
          <w:color w:val="000000" w:themeColor="text1"/>
        </w:rPr>
        <w:t>Članak 4</w:t>
      </w:r>
      <w:r w:rsidR="007D32C4" w:rsidRPr="00966F95">
        <w:rPr>
          <w:iCs/>
          <w:color w:val="000000" w:themeColor="text1"/>
        </w:rPr>
        <w:t>36.e</w:t>
      </w:r>
    </w:p>
    <w:p w14:paraId="16570795" w14:textId="77777777" w:rsidR="00CD5D9D" w:rsidRPr="00966F95" w:rsidRDefault="00CD5D9D" w:rsidP="00EB5E65">
      <w:pPr>
        <w:jc w:val="center"/>
        <w:rPr>
          <w:b/>
          <w:bCs/>
          <w:color w:val="000000" w:themeColor="text1"/>
        </w:rPr>
      </w:pPr>
    </w:p>
    <w:p w14:paraId="16570796" w14:textId="2BFDD7D0" w:rsidR="0016203B" w:rsidRPr="00966F95" w:rsidRDefault="0016203B" w:rsidP="00EB5E65">
      <w:pPr>
        <w:jc w:val="both"/>
        <w:rPr>
          <w:color w:val="000000" w:themeColor="text1"/>
        </w:rPr>
      </w:pPr>
      <w:r w:rsidRPr="00966F95">
        <w:rPr>
          <w:color w:val="000000" w:themeColor="text1"/>
        </w:rPr>
        <w:t xml:space="preserve">(1)   Posrednici u osiguranju i društva za osiguranje tijekom provođenja svih poslova distribucije osiguranja dužni su poduzimati sve odgovarajuće mjere za utvrđivanje </w:t>
      </w:r>
      <w:r w:rsidR="007A2D85" w:rsidRPr="00966F95">
        <w:rPr>
          <w:color w:val="000000" w:themeColor="text1"/>
        </w:rPr>
        <w:t xml:space="preserve">i otklanjanje </w:t>
      </w:r>
      <w:r w:rsidRPr="00966F95">
        <w:rPr>
          <w:color w:val="000000" w:themeColor="text1"/>
        </w:rPr>
        <w:t xml:space="preserve">sukoba interesa između njih, uključujući njihove odgovorne osobe i zaposlenike ili svaku osobu izravno ili neizravno povezanu s njima putem kontrole i njihovih stranaka ili između dvije stranke. </w:t>
      </w:r>
    </w:p>
    <w:p w14:paraId="16570797" w14:textId="77777777" w:rsidR="00CD5D9D" w:rsidRPr="00966F95" w:rsidRDefault="00CD5D9D" w:rsidP="00EB5E65">
      <w:pPr>
        <w:jc w:val="both"/>
        <w:rPr>
          <w:color w:val="000000" w:themeColor="text1"/>
        </w:rPr>
      </w:pPr>
    </w:p>
    <w:p w14:paraId="16570798" w14:textId="5CD58D1E" w:rsidR="0016203B" w:rsidRPr="00966F95" w:rsidRDefault="0016203B" w:rsidP="00EB5E65">
      <w:pPr>
        <w:jc w:val="both"/>
        <w:rPr>
          <w:color w:val="000000" w:themeColor="text1"/>
        </w:rPr>
      </w:pPr>
      <w:r w:rsidRPr="00966F95">
        <w:rPr>
          <w:color w:val="000000" w:themeColor="text1"/>
        </w:rPr>
        <w:t>(2)   Ako organizacijske ili administrativne mjere koje su posrednici u osiguranju ili društva za osiguranje poduzeli u skladu s člankom 4</w:t>
      </w:r>
      <w:r w:rsidR="007D32C4" w:rsidRPr="00966F95">
        <w:rPr>
          <w:color w:val="000000" w:themeColor="text1"/>
        </w:rPr>
        <w:t>36.d</w:t>
      </w:r>
      <w:r w:rsidRPr="00966F95">
        <w:rPr>
          <w:color w:val="000000" w:themeColor="text1"/>
        </w:rPr>
        <w:t xml:space="preserve">. </w:t>
      </w:r>
      <w:r w:rsidR="009E7EA9" w:rsidRPr="00966F95">
        <w:rPr>
          <w:color w:val="000000" w:themeColor="text1"/>
        </w:rPr>
        <w:t xml:space="preserve">ovoga Zakona </w:t>
      </w:r>
      <w:r w:rsidRPr="00966F95">
        <w:rPr>
          <w:color w:val="000000" w:themeColor="text1"/>
        </w:rPr>
        <w:t xml:space="preserve">radi rješavanja sukoba </w:t>
      </w:r>
      <w:r w:rsidRPr="00966F95">
        <w:rPr>
          <w:color w:val="000000" w:themeColor="text1"/>
        </w:rPr>
        <w:lastRenderedPageBreak/>
        <w:t xml:space="preserve">interesa nisu dovoljne kako bi se u razumnoj mjeri osiguralo sprečavanje rizika od nastanka štete za interese stranaka, posrednici u osiguranju ili društva za osiguranje </w:t>
      </w:r>
      <w:r w:rsidR="006157CB" w:rsidRPr="00966F95">
        <w:rPr>
          <w:color w:val="000000" w:themeColor="text1"/>
        </w:rPr>
        <w:t xml:space="preserve">dužni su </w:t>
      </w:r>
      <w:r w:rsidRPr="00966F95">
        <w:rPr>
          <w:color w:val="000000" w:themeColor="text1"/>
        </w:rPr>
        <w:t xml:space="preserve">jasno i pravovremeno </w:t>
      </w:r>
      <w:r w:rsidR="006157CB" w:rsidRPr="00966F95">
        <w:rPr>
          <w:color w:val="000000" w:themeColor="text1"/>
        </w:rPr>
        <w:t xml:space="preserve">obavijestiti </w:t>
      </w:r>
      <w:r w:rsidRPr="00966F95">
        <w:rPr>
          <w:color w:val="000000" w:themeColor="text1"/>
        </w:rPr>
        <w:t xml:space="preserve">stranku o svojstvima odnosno izvorima sukoba interesa prije sklapanja ugovora u osiguranju. </w:t>
      </w:r>
    </w:p>
    <w:p w14:paraId="16570799" w14:textId="77777777" w:rsidR="00CD5D9D" w:rsidRPr="00966F95" w:rsidRDefault="00CD5D9D" w:rsidP="00EB5E65">
      <w:pPr>
        <w:jc w:val="both"/>
        <w:rPr>
          <w:color w:val="000000" w:themeColor="text1"/>
        </w:rPr>
      </w:pPr>
    </w:p>
    <w:p w14:paraId="1657079A" w14:textId="77777777" w:rsidR="0016203B" w:rsidRPr="00966F95" w:rsidRDefault="0016203B" w:rsidP="00EB5E65">
      <w:pPr>
        <w:jc w:val="both"/>
        <w:rPr>
          <w:color w:val="000000" w:themeColor="text1"/>
        </w:rPr>
      </w:pPr>
      <w:r w:rsidRPr="00966F95">
        <w:rPr>
          <w:color w:val="000000" w:themeColor="text1"/>
        </w:rPr>
        <w:t>(3)   Iznimno od članka 436. stavka 1.</w:t>
      </w:r>
      <w:r w:rsidR="009E7EA9" w:rsidRPr="00966F95">
        <w:rPr>
          <w:color w:val="000000" w:themeColor="text1"/>
        </w:rPr>
        <w:t xml:space="preserve"> ovoga Zakona</w:t>
      </w:r>
      <w:r w:rsidRPr="00966F95">
        <w:rPr>
          <w:color w:val="000000" w:themeColor="text1"/>
        </w:rPr>
        <w:t>, obavješćivanje iz stavka  2. ovog</w:t>
      </w:r>
      <w:r w:rsidR="009E7EA9" w:rsidRPr="00966F95">
        <w:rPr>
          <w:color w:val="000000" w:themeColor="text1"/>
        </w:rPr>
        <w:t>a</w:t>
      </w:r>
      <w:r w:rsidRPr="00966F95">
        <w:rPr>
          <w:color w:val="000000" w:themeColor="text1"/>
        </w:rPr>
        <w:t xml:space="preserve"> članka:</w:t>
      </w:r>
    </w:p>
    <w:p w14:paraId="1657079B" w14:textId="77777777" w:rsidR="00CD5D9D" w:rsidRPr="00966F95" w:rsidRDefault="00CD5D9D" w:rsidP="00EB5E65">
      <w:pPr>
        <w:jc w:val="both"/>
        <w:rPr>
          <w:color w:val="000000" w:themeColor="text1"/>
        </w:rPr>
      </w:pPr>
    </w:p>
    <w:p w14:paraId="1657079C" w14:textId="77777777" w:rsidR="000121CD" w:rsidRPr="00966F95" w:rsidRDefault="00D52A81" w:rsidP="00EB5E65">
      <w:pPr>
        <w:rPr>
          <w:color w:val="000000" w:themeColor="text1"/>
        </w:rPr>
      </w:pPr>
      <w:r w:rsidRPr="00966F95">
        <w:rPr>
          <w:color w:val="000000" w:themeColor="text1"/>
        </w:rPr>
        <w:t>1.</w:t>
      </w:r>
      <w:r w:rsidR="000121CD" w:rsidRPr="00966F95">
        <w:rPr>
          <w:color w:val="000000" w:themeColor="text1"/>
        </w:rPr>
        <w:t xml:space="preserve">  izvršava se na trajnom mediju i</w:t>
      </w:r>
    </w:p>
    <w:p w14:paraId="1657079D" w14:textId="77777777" w:rsidR="00CD5D9D" w:rsidRPr="00966F95" w:rsidRDefault="00CD5D9D" w:rsidP="00EB5E65">
      <w:pPr>
        <w:rPr>
          <w:color w:val="000000" w:themeColor="text1"/>
        </w:rPr>
      </w:pPr>
    </w:p>
    <w:p w14:paraId="1657079E" w14:textId="77777777" w:rsidR="0016203B" w:rsidRPr="00966F95" w:rsidRDefault="0016203B" w:rsidP="00EB5E65">
      <w:pPr>
        <w:rPr>
          <w:vanish/>
          <w:color w:val="000000" w:themeColor="text1"/>
        </w:rPr>
      </w:pPr>
    </w:p>
    <w:p w14:paraId="1657079F" w14:textId="079390EB" w:rsidR="000121CD" w:rsidRPr="00966F95" w:rsidRDefault="00D52A81" w:rsidP="00EB5E65">
      <w:pPr>
        <w:jc w:val="both"/>
        <w:rPr>
          <w:color w:val="000000" w:themeColor="text1"/>
        </w:rPr>
      </w:pPr>
      <w:r w:rsidRPr="00966F95">
        <w:rPr>
          <w:color w:val="000000" w:themeColor="text1"/>
        </w:rPr>
        <w:t>2.</w:t>
      </w:r>
      <w:r w:rsidR="000121CD" w:rsidRPr="00966F95">
        <w:rPr>
          <w:color w:val="000000" w:themeColor="text1"/>
        </w:rPr>
        <w:t xml:space="preserve"> sadrži dostatne pojedinosti, uzimajući u obzir značajke stranke, kako bi stranka mogla donijeti informiranu odluku u pogledu poslova distribucije osiguranja u kontekstu u kojem je došlo do sukoba interesa. </w:t>
      </w:r>
    </w:p>
    <w:p w14:paraId="165707A0" w14:textId="77777777" w:rsidR="000121CD" w:rsidRPr="00966F95" w:rsidRDefault="000121CD" w:rsidP="00EB5E65">
      <w:pPr>
        <w:rPr>
          <w:color w:val="000000" w:themeColor="text1"/>
        </w:rPr>
      </w:pPr>
    </w:p>
    <w:p w14:paraId="165707A1" w14:textId="77777777" w:rsidR="00973AEC" w:rsidRPr="00966F95" w:rsidRDefault="0016203B" w:rsidP="00EB5E65">
      <w:pPr>
        <w:jc w:val="center"/>
        <w:rPr>
          <w:bCs/>
          <w:i/>
          <w:color w:val="000000" w:themeColor="text1"/>
        </w:rPr>
      </w:pPr>
      <w:r w:rsidRPr="00966F95">
        <w:rPr>
          <w:bCs/>
          <w:i/>
          <w:color w:val="000000" w:themeColor="text1"/>
        </w:rPr>
        <w:t>Informacije za stranke</w:t>
      </w:r>
    </w:p>
    <w:p w14:paraId="165707A2" w14:textId="77777777" w:rsidR="00CD5D9D" w:rsidRPr="00966F95" w:rsidRDefault="00CD5D9D" w:rsidP="00EB5E65">
      <w:pPr>
        <w:jc w:val="center"/>
        <w:rPr>
          <w:bCs/>
          <w:color w:val="000000" w:themeColor="text1"/>
        </w:rPr>
      </w:pPr>
    </w:p>
    <w:p w14:paraId="165707A3" w14:textId="77777777" w:rsidR="0016203B" w:rsidRPr="00966F95" w:rsidRDefault="0016203B" w:rsidP="00EB5E65">
      <w:pPr>
        <w:jc w:val="center"/>
        <w:rPr>
          <w:iCs/>
          <w:color w:val="000000" w:themeColor="text1"/>
        </w:rPr>
      </w:pPr>
      <w:r w:rsidRPr="00966F95">
        <w:rPr>
          <w:iCs/>
          <w:color w:val="000000" w:themeColor="text1"/>
        </w:rPr>
        <w:t>Članak 4</w:t>
      </w:r>
      <w:r w:rsidR="007D32C4" w:rsidRPr="00966F95">
        <w:rPr>
          <w:iCs/>
          <w:color w:val="000000" w:themeColor="text1"/>
        </w:rPr>
        <w:t>36.f</w:t>
      </w:r>
    </w:p>
    <w:p w14:paraId="165707A4" w14:textId="77777777" w:rsidR="0016203B" w:rsidRPr="00966F95" w:rsidRDefault="0016203B" w:rsidP="00EB5E65">
      <w:pPr>
        <w:jc w:val="center"/>
        <w:rPr>
          <w:b/>
          <w:bCs/>
          <w:color w:val="000000" w:themeColor="text1"/>
        </w:rPr>
      </w:pPr>
    </w:p>
    <w:p w14:paraId="165707A5" w14:textId="432B32C1" w:rsidR="0016203B" w:rsidRPr="00966F95" w:rsidRDefault="0016203B" w:rsidP="00EB5E65">
      <w:pPr>
        <w:jc w:val="both"/>
        <w:rPr>
          <w:color w:val="000000" w:themeColor="text1"/>
        </w:rPr>
      </w:pPr>
      <w:r w:rsidRPr="00966F95">
        <w:rPr>
          <w:color w:val="000000" w:themeColor="text1"/>
        </w:rPr>
        <w:t>(1)   Osim obveza iz članka</w:t>
      </w:r>
      <w:r w:rsidR="003B6237" w:rsidRPr="00966F95">
        <w:rPr>
          <w:color w:val="000000" w:themeColor="text1"/>
        </w:rPr>
        <w:t xml:space="preserve"> 380., 381.,</w:t>
      </w:r>
      <w:r w:rsidRPr="00966F95">
        <w:rPr>
          <w:color w:val="000000" w:themeColor="text1"/>
        </w:rPr>
        <w:t xml:space="preserve"> 431.</w:t>
      </w:r>
      <w:r w:rsidR="009E7EA9" w:rsidRPr="00966F95">
        <w:rPr>
          <w:color w:val="000000" w:themeColor="text1"/>
        </w:rPr>
        <w:t xml:space="preserve"> </w:t>
      </w:r>
      <w:r w:rsidRPr="00966F95">
        <w:rPr>
          <w:color w:val="000000" w:themeColor="text1"/>
        </w:rPr>
        <w:t>i članka 432. stavaka 1. i 2.</w:t>
      </w:r>
      <w:r w:rsidR="009E7EA9" w:rsidRPr="00966F95">
        <w:rPr>
          <w:color w:val="000000" w:themeColor="text1"/>
        </w:rPr>
        <w:t xml:space="preserve"> ovoga Zakona</w:t>
      </w:r>
      <w:r w:rsidRPr="00966F95">
        <w:rPr>
          <w:color w:val="000000" w:themeColor="text1"/>
        </w:rPr>
        <w:t xml:space="preserve">, strankama ili potencijalnim strankama </w:t>
      </w:r>
      <w:r w:rsidR="006157CB" w:rsidRPr="00966F95">
        <w:rPr>
          <w:color w:val="000000" w:themeColor="text1"/>
        </w:rPr>
        <w:t xml:space="preserve">posrednici su dužni </w:t>
      </w:r>
      <w:r w:rsidRPr="00966F95">
        <w:rPr>
          <w:color w:val="000000" w:themeColor="text1"/>
        </w:rPr>
        <w:t xml:space="preserve">pravovremeno </w:t>
      </w:r>
      <w:r w:rsidR="006157CB" w:rsidRPr="00966F95">
        <w:rPr>
          <w:color w:val="000000" w:themeColor="text1"/>
        </w:rPr>
        <w:t>p</w:t>
      </w:r>
      <w:r w:rsidRPr="00966F95">
        <w:rPr>
          <w:color w:val="000000" w:themeColor="text1"/>
        </w:rPr>
        <w:t xml:space="preserve"> odgovarajuće informacije prije sklapanja ugovora u pogledu distribucije investicijskih proizvoda osiguranja te u pogledu svih troškova i povezanih naknada. Te informacije moraju sadržavati sljedeće podatke:</w:t>
      </w:r>
    </w:p>
    <w:p w14:paraId="54933256" w14:textId="77777777" w:rsidR="002E6B5A" w:rsidRPr="00966F95" w:rsidRDefault="002E6B5A" w:rsidP="00EB5E65">
      <w:pPr>
        <w:jc w:val="both"/>
        <w:rPr>
          <w:color w:val="000000" w:themeColor="text1"/>
        </w:rPr>
      </w:pPr>
    </w:p>
    <w:p w14:paraId="165707A6" w14:textId="77777777" w:rsidR="000121CD" w:rsidRPr="00966F95" w:rsidRDefault="0051595E" w:rsidP="00EB5E65">
      <w:pPr>
        <w:jc w:val="both"/>
        <w:rPr>
          <w:color w:val="000000" w:themeColor="text1"/>
        </w:rPr>
      </w:pPr>
      <w:r w:rsidRPr="00966F95">
        <w:rPr>
          <w:color w:val="000000" w:themeColor="text1"/>
        </w:rPr>
        <w:t xml:space="preserve">1. </w:t>
      </w:r>
      <w:r w:rsidR="000121CD" w:rsidRPr="00966F95">
        <w:rPr>
          <w:color w:val="000000" w:themeColor="text1"/>
        </w:rPr>
        <w:t xml:space="preserve">kada je riječ o savjetovanju, dobiva li stranka od posrednika u osiguranju ili društva za osiguranje periodičnu procjenu prikladnosti investicijskih proizvoda osiguranja iz članka </w:t>
      </w:r>
      <w:r w:rsidR="00CD1E8A" w:rsidRPr="00966F95">
        <w:rPr>
          <w:color w:val="000000" w:themeColor="text1"/>
        </w:rPr>
        <w:t>436</w:t>
      </w:r>
      <w:r w:rsidR="007D32C4" w:rsidRPr="00966F95">
        <w:rPr>
          <w:color w:val="000000" w:themeColor="text1"/>
        </w:rPr>
        <w:t>.g</w:t>
      </w:r>
      <w:r w:rsidR="000121CD" w:rsidRPr="00966F95">
        <w:rPr>
          <w:color w:val="000000" w:themeColor="text1"/>
        </w:rPr>
        <w:t xml:space="preserve">. </w:t>
      </w:r>
      <w:r w:rsidR="009E7EA9" w:rsidRPr="00966F95">
        <w:rPr>
          <w:color w:val="000000" w:themeColor="text1"/>
        </w:rPr>
        <w:t xml:space="preserve">ovoga </w:t>
      </w:r>
      <w:r w:rsidR="000121CD" w:rsidRPr="00966F95">
        <w:rPr>
          <w:color w:val="000000" w:themeColor="text1"/>
        </w:rPr>
        <w:t xml:space="preserve">Zakona koji su preporučeni toj stranci </w:t>
      </w:r>
    </w:p>
    <w:p w14:paraId="165707A7" w14:textId="77777777" w:rsidR="00CD5D9D" w:rsidRPr="00966F95" w:rsidRDefault="00CD5D9D" w:rsidP="00EB5E65">
      <w:pPr>
        <w:jc w:val="both"/>
        <w:rPr>
          <w:color w:val="000000" w:themeColor="text1"/>
        </w:rPr>
      </w:pPr>
    </w:p>
    <w:p w14:paraId="165707A8" w14:textId="77777777" w:rsidR="0016203B" w:rsidRPr="00966F95" w:rsidRDefault="0016203B" w:rsidP="00EB5E65">
      <w:pPr>
        <w:rPr>
          <w:vanish/>
          <w:color w:val="000000" w:themeColor="text1"/>
        </w:rPr>
      </w:pPr>
    </w:p>
    <w:p w14:paraId="165707A9" w14:textId="77777777" w:rsidR="000121CD" w:rsidRPr="00966F95" w:rsidRDefault="0051595E" w:rsidP="00EB5E65">
      <w:pPr>
        <w:jc w:val="both"/>
        <w:rPr>
          <w:color w:val="000000" w:themeColor="text1"/>
        </w:rPr>
      </w:pPr>
      <w:r w:rsidRPr="00966F95">
        <w:rPr>
          <w:color w:val="000000" w:themeColor="text1"/>
        </w:rPr>
        <w:t xml:space="preserve">2. </w:t>
      </w:r>
      <w:r w:rsidR="000121CD" w:rsidRPr="00966F95">
        <w:rPr>
          <w:color w:val="000000" w:themeColor="text1"/>
        </w:rPr>
        <w:t>u pogledu informacija o investicijskim proizvodima osiguranja i predloženim investicijskim strategijama, prikladne smjernice i upozorenja o rizicima povezanima s investicijskim proizvodima osiguranja ili u vezi s određenom predlož</w:t>
      </w:r>
      <w:r w:rsidR="00CD5D9D" w:rsidRPr="00966F95">
        <w:rPr>
          <w:color w:val="000000" w:themeColor="text1"/>
        </w:rPr>
        <w:t>enom investicijskom strategijom</w:t>
      </w:r>
    </w:p>
    <w:p w14:paraId="165707AA" w14:textId="77777777" w:rsidR="00CD5D9D" w:rsidRPr="00966F95" w:rsidRDefault="00CD5D9D" w:rsidP="00EB5E65">
      <w:pPr>
        <w:jc w:val="both"/>
        <w:rPr>
          <w:color w:val="000000" w:themeColor="text1"/>
        </w:rPr>
      </w:pPr>
    </w:p>
    <w:p w14:paraId="165707AB" w14:textId="77777777" w:rsidR="0016203B" w:rsidRPr="00966F95" w:rsidRDefault="0016203B" w:rsidP="00EB5E65">
      <w:pPr>
        <w:rPr>
          <w:vanish/>
          <w:color w:val="000000" w:themeColor="text1"/>
        </w:rPr>
      </w:pPr>
    </w:p>
    <w:p w14:paraId="165707AC" w14:textId="1C6A4A10" w:rsidR="000121CD" w:rsidRPr="00966F95" w:rsidRDefault="0051595E" w:rsidP="00EB5E65">
      <w:pPr>
        <w:jc w:val="both"/>
        <w:rPr>
          <w:color w:val="000000" w:themeColor="text1"/>
        </w:rPr>
      </w:pPr>
      <w:r w:rsidRPr="00966F95">
        <w:rPr>
          <w:color w:val="000000" w:themeColor="text1"/>
        </w:rPr>
        <w:t xml:space="preserve">3. </w:t>
      </w:r>
      <w:r w:rsidR="000121CD" w:rsidRPr="00966F95">
        <w:rPr>
          <w:color w:val="000000" w:themeColor="text1"/>
        </w:rPr>
        <w:t xml:space="preserve">u pogledu informacija o svim troškovima i povezanim naknadama koje trebaju biti navedene, informacije koje se odnose na distribuciju investicijskog proizvoda osiguranja, uključujući troškove savjetovanja, kada je to </w:t>
      </w:r>
      <w:r w:rsidR="00BE1C9A" w:rsidRPr="00966F95">
        <w:rPr>
          <w:color w:val="000000" w:themeColor="text1"/>
        </w:rPr>
        <w:t>primjenjivo</w:t>
      </w:r>
      <w:r w:rsidR="000121CD" w:rsidRPr="00966F95">
        <w:rPr>
          <w:color w:val="000000" w:themeColor="text1"/>
        </w:rPr>
        <w:t xml:space="preserve">, trošak investicijskog proizvoda osiguranja preporučenog ili prodanog stranci i kako stranka može platiti za njega, što obuhvaća i sva plaćanja treće strane. </w:t>
      </w:r>
    </w:p>
    <w:p w14:paraId="165707AD" w14:textId="77777777" w:rsidR="00CD5D9D" w:rsidRPr="00966F95" w:rsidRDefault="00CD5D9D" w:rsidP="00EB5E65">
      <w:pPr>
        <w:jc w:val="both"/>
        <w:rPr>
          <w:color w:val="000000" w:themeColor="text1"/>
        </w:rPr>
      </w:pPr>
    </w:p>
    <w:p w14:paraId="165707AE" w14:textId="34A81404" w:rsidR="0016203B" w:rsidRPr="00966F95" w:rsidRDefault="0016203B" w:rsidP="00EB5E65">
      <w:pPr>
        <w:jc w:val="both"/>
        <w:rPr>
          <w:color w:val="000000" w:themeColor="text1"/>
        </w:rPr>
      </w:pPr>
      <w:r w:rsidRPr="00966F95">
        <w:rPr>
          <w:color w:val="000000" w:themeColor="text1"/>
        </w:rPr>
        <w:t>(2) Informacije o svim troškovima i naknadama, uključujući troškove i naknade u vezi s distribucijom investicijskog proizvoda osiguranja koji nisu prouzročeni pojavom povezanog tržišnog rizika, u zbirnom su obliku kako bi se stranama omogućilo razumijevanje ukupnog troška, kao i kumulativni učinak na povrat ulaganja, te se po zahtjevu stranke pruža pregled troškova i naknada raščlanjen po stavkama. Prema potrebi se takve informacije stranci pružaju periodično, najmanje jednom godišnje tijekom trajanja ulaganja.</w:t>
      </w:r>
      <w:r w:rsidR="00690E17" w:rsidRPr="00966F95">
        <w:rPr>
          <w:color w:val="000000" w:themeColor="text1"/>
        </w:rPr>
        <w:t xml:space="preserve"> </w:t>
      </w:r>
    </w:p>
    <w:p w14:paraId="165707AF" w14:textId="77777777" w:rsidR="00CD5D9D" w:rsidRPr="00966F95" w:rsidRDefault="00CD5D9D" w:rsidP="00EB5E65">
      <w:pPr>
        <w:jc w:val="both"/>
        <w:rPr>
          <w:color w:val="000000" w:themeColor="text1"/>
        </w:rPr>
      </w:pPr>
    </w:p>
    <w:p w14:paraId="165707B0" w14:textId="2F14ACE1" w:rsidR="0016203B" w:rsidRPr="00966F95" w:rsidRDefault="0016203B" w:rsidP="00EB5E65">
      <w:pPr>
        <w:jc w:val="both"/>
        <w:rPr>
          <w:color w:val="000000" w:themeColor="text1"/>
        </w:rPr>
      </w:pPr>
      <w:r w:rsidRPr="00966F95">
        <w:rPr>
          <w:color w:val="000000" w:themeColor="text1"/>
        </w:rPr>
        <w:t>(3) Informacije iz stavka 2. ovoga članka dostavljaju se u razumljivom obliku kako bi stranke i potencijalne stranke mogli shvatiti svojstva i rizike određene vrste investicijskog proizvoda osiguranja koje im se nude te na temelju informacija o njima donositi odluke o ulaganjima.</w:t>
      </w:r>
      <w:r w:rsidR="00690E17" w:rsidRPr="00966F95">
        <w:rPr>
          <w:color w:val="000000" w:themeColor="text1"/>
        </w:rPr>
        <w:t xml:space="preserve"> </w:t>
      </w:r>
    </w:p>
    <w:p w14:paraId="165707B1" w14:textId="77777777" w:rsidR="00CD5D9D" w:rsidRPr="00966F95" w:rsidRDefault="00CD5D9D" w:rsidP="00EB5E65">
      <w:pPr>
        <w:jc w:val="both"/>
        <w:rPr>
          <w:color w:val="000000" w:themeColor="text1"/>
        </w:rPr>
      </w:pPr>
    </w:p>
    <w:p w14:paraId="165707B2" w14:textId="2EB1915B" w:rsidR="0016203B" w:rsidRPr="00966F95" w:rsidRDefault="0016203B" w:rsidP="00EB5E65">
      <w:pPr>
        <w:jc w:val="both"/>
        <w:rPr>
          <w:color w:val="000000" w:themeColor="text1"/>
        </w:rPr>
      </w:pPr>
      <w:r w:rsidRPr="00966F95">
        <w:rPr>
          <w:color w:val="000000" w:themeColor="text1"/>
        </w:rPr>
        <w:lastRenderedPageBreak/>
        <w:t xml:space="preserve">(4)   Osim obveza iz članka </w:t>
      </w:r>
      <w:r w:rsidR="003B6237" w:rsidRPr="00966F95">
        <w:rPr>
          <w:color w:val="000000" w:themeColor="text1"/>
        </w:rPr>
        <w:t xml:space="preserve">380., 381., </w:t>
      </w:r>
      <w:r w:rsidRPr="00966F95">
        <w:rPr>
          <w:color w:val="000000" w:themeColor="text1"/>
        </w:rPr>
        <w:t>432. stavk</w:t>
      </w:r>
      <w:r w:rsidR="0020000D" w:rsidRPr="00966F95">
        <w:rPr>
          <w:color w:val="000000" w:themeColor="text1"/>
        </w:rPr>
        <w:t>a</w:t>
      </w:r>
      <w:r w:rsidRPr="00966F95">
        <w:rPr>
          <w:color w:val="000000" w:themeColor="text1"/>
        </w:rPr>
        <w:t xml:space="preserve"> 1. točke </w:t>
      </w:r>
      <w:r w:rsidR="00CD1E8A" w:rsidRPr="00966F95">
        <w:rPr>
          <w:color w:val="000000" w:themeColor="text1"/>
        </w:rPr>
        <w:t>4.</w:t>
      </w:r>
      <w:r w:rsidRPr="00966F95">
        <w:rPr>
          <w:color w:val="000000" w:themeColor="text1"/>
        </w:rPr>
        <w:t xml:space="preserve"> i </w:t>
      </w:r>
      <w:r w:rsidR="00CD1E8A" w:rsidRPr="00966F95">
        <w:rPr>
          <w:color w:val="000000" w:themeColor="text1"/>
        </w:rPr>
        <w:t>5</w:t>
      </w:r>
      <w:r w:rsidR="0020000D" w:rsidRPr="00966F95">
        <w:rPr>
          <w:color w:val="000000" w:themeColor="text1"/>
        </w:rPr>
        <w:t xml:space="preserve">., članka 432. </w:t>
      </w:r>
      <w:r w:rsidRPr="00966F95">
        <w:rPr>
          <w:color w:val="000000" w:themeColor="text1"/>
        </w:rPr>
        <w:t>stavk</w:t>
      </w:r>
      <w:r w:rsidR="00CD1E8A" w:rsidRPr="00966F95">
        <w:rPr>
          <w:color w:val="000000" w:themeColor="text1"/>
        </w:rPr>
        <w:t>a</w:t>
      </w:r>
      <w:r w:rsidRPr="00966F95">
        <w:rPr>
          <w:color w:val="000000" w:themeColor="text1"/>
        </w:rPr>
        <w:t xml:space="preserve"> 4.</w:t>
      </w:r>
      <w:r w:rsidR="00CD1E8A" w:rsidRPr="00966F95">
        <w:rPr>
          <w:color w:val="000000" w:themeColor="text1"/>
        </w:rPr>
        <w:t xml:space="preserve"> </w:t>
      </w:r>
      <w:r w:rsidR="0020000D" w:rsidRPr="00966F95">
        <w:rPr>
          <w:color w:val="000000" w:themeColor="text1"/>
        </w:rPr>
        <w:t>i</w:t>
      </w:r>
      <w:r w:rsidRPr="00966F95">
        <w:rPr>
          <w:color w:val="000000" w:themeColor="text1"/>
        </w:rPr>
        <w:t xml:space="preserve"> članka </w:t>
      </w:r>
      <w:r w:rsidR="00CD1E8A" w:rsidRPr="00966F95">
        <w:rPr>
          <w:color w:val="000000" w:themeColor="text1"/>
        </w:rPr>
        <w:t>435</w:t>
      </w:r>
      <w:r w:rsidRPr="00966F95">
        <w:rPr>
          <w:color w:val="000000" w:themeColor="text1"/>
        </w:rPr>
        <w:t>. stavak 3.</w:t>
      </w:r>
      <w:r w:rsidR="009E7EA9" w:rsidRPr="00966F95">
        <w:rPr>
          <w:color w:val="000000" w:themeColor="text1"/>
        </w:rPr>
        <w:t xml:space="preserve"> ovoga Zakona</w:t>
      </w:r>
      <w:r w:rsidRPr="00966F95">
        <w:rPr>
          <w:color w:val="000000" w:themeColor="text1"/>
        </w:rPr>
        <w:t>, smatra se da posrednici u osiguranju ili društva za osiguranje ispunjavaju svoje obveze iz članka 430. stavka 1., članka 4</w:t>
      </w:r>
      <w:r w:rsidR="007D32C4" w:rsidRPr="00966F95">
        <w:rPr>
          <w:color w:val="000000" w:themeColor="text1"/>
        </w:rPr>
        <w:t>36.d</w:t>
      </w:r>
      <w:r w:rsidRPr="00966F95">
        <w:rPr>
          <w:color w:val="000000" w:themeColor="text1"/>
        </w:rPr>
        <w:t xml:space="preserve"> ili članka 4</w:t>
      </w:r>
      <w:r w:rsidR="007D32C4" w:rsidRPr="00966F95">
        <w:rPr>
          <w:color w:val="000000" w:themeColor="text1"/>
        </w:rPr>
        <w:t>36.e</w:t>
      </w:r>
      <w:r w:rsidRPr="00966F95">
        <w:rPr>
          <w:color w:val="000000" w:themeColor="text1"/>
        </w:rPr>
        <w:t xml:space="preserve"> </w:t>
      </w:r>
      <w:r w:rsidR="009E7EA9" w:rsidRPr="00966F95">
        <w:rPr>
          <w:color w:val="000000" w:themeColor="text1"/>
        </w:rPr>
        <w:t xml:space="preserve">ovoga Zakona </w:t>
      </w:r>
      <w:r w:rsidRPr="00966F95">
        <w:rPr>
          <w:color w:val="000000" w:themeColor="text1"/>
        </w:rPr>
        <w:t>ako plaćaju naknadu ili proviziju odnosno iste primaju, ili ako pružaju bilo kakvu nenovčanu korist u vezi s distribucijom investicijskog proizvoda osiguranja ili dodatnih usluga odnosno ako ih primaju od bilo koje strane osim stranke ili osobe koja djeluje za račun stranke, isključivo u slučaju kada plaćanje ili korist:</w:t>
      </w:r>
    </w:p>
    <w:p w14:paraId="165707B3" w14:textId="77777777" w:rsidR="00CD5D9D" w:rsidRPr="00966F95" w:rsidRDefault="00CD5D9D" w:rsidP="00EB5E65">
      <w:pPr>
        <w:jc w:val="both"/>
        <w:rPr>
          <w:color w:val="000000" w:themeColor="text1"/>
        </w:rPr>
      </w:pPr>
    </w:p>
    <w:p w14:paraId="165707B4" w14:textId="77777777" w:rsidR="000121CD" w:rsidRPr="00966F95" w:rsidRDefault="0051595E" w:rsidP="00EB5E65">
      <w:pPr>
        <w:rPr>
          <w:color w:val="000000" w:themeColor="text1"/>
        </w:rPr>
      </w:pPr>
      <w:r w:rsidRPr="00966F95">
        <w:rPr>
          <w:color w:val="000000" w:themeColor="text1"/>
        </w:rPr>
        <w:t xml:space="preserve">1. </w:t>
      </w:r>
      <w:r w:rsidR="000121CD" w:rsidRPr="00966F95">
        <w:rPr>
          <w:color w:val="000000" w:themeColor="text1"/>
        </w:rPr>
        <w:t xml:space="preserve">ne šteti kvaliteti </w:t>
      </w:r>
      <w:r w:rsidR="00CD5D9D" w:rsidRPr="00966F95">
        <w:rPr>
          <w:color w:val="000000" w:themeColor="text1"/>
        </w:rPr>
        <w:t>te usluge koja se pruža stranci</w:t>
      </w:r>
      <w:r w:rsidR="000121CD" w:rsidRPr="00966F95">
        <w:rPr>
          <w:color w:val="000000" w:themeColor="text1"/>
        </w:rPr>
        <w:t xml:space="preserve"> i</w:t>
      </w:r>
    </w:p>
    <w:p w14:paraId="165707B5" w14:textId="77777777" w:rsidR="00CD5D9D" w:rsidRPr="00966F95" w:rsidRDefault="00CD5D9D" w:rsidP="00EB5E65">
      <w:pPr>
        <w:rPr>
          <w:color w:val="000000" w:themeColor="text1"/>
        </w:rPr>
      </w:pPr>
    </w:p>
    <w:p w14:paraId="165707B6" w14:textId="77777777" w:rsidR="0016203B" w:rsidRPr="00966F95" w:rsidRDefault="0016203B" w:rsidP="00EB5E65">
      <w:pPr>
        <w:rPr>
          <w:vanish/>
          <w:color w:val="000000" w:themeColor="text1"/>
        </w:rPr>
      </w:pPr>
    </w:p>
    <w:p w14:paraId="165707B7" w14:textId="702456F5" w:rsidR="000121CD" w:rsidRPr="00966F95" w:rsidRDefault="0051595E" w:rsidP="00EB5E65">
      <w:pPr>
        <w:jc w:val="both"/>
        <w:rPr>
          <w:color w:val="000000" w:themeColor="text1"/>
        </w:rPr>
      </w:pPr>
      <w:r w:rsidRPr="00966F95">
        <w:rPr>
          <w:color w:val="000000" w:themeColor="text1"/>
        </w:rPr>
        <w:t xml:space="preserve">2. </w:t>
      </w:r>
      <w:r w:rsidR="000121CD" w:rsidRPr="00966F95">
        <w:rPr>
          <w:color w:val="000000" w:themeColor="text1"/>
        </w:rPr>
        <w:t xml:space="preserve">ne ometa posrednika u osiguranju ili društvo za osiguranje prilikom ispunjavanja dužnosti da djeluju pošteno, pravedno i profesionalno u skladu s najboljim interesima svojih stranaka. </w:t>
      </w:r>
    </w:p>
    <w:p w14:paraId="165707B8" w14:textId="77777777" w:rsidR="00CD5D9D" w:rsidRPr="00966F95" w:rsidRDefault="00CD5D9D" w:rsidP="00EB5E65">
      <w:pPr>
        <w:jc w:val="both"/>
        <w:rPr>
          <w:color w:val="000000" w:themeColor="text1"/>
        </w:rPr>
      </w:pPr>
    </w:p>
    <w:p w14:paraId="165707B9" w14:textId="3D28DBE2" w:rsidR="0016203B" w:rsidRPr="00966F95" w:rsidRDefault="0016203B" w:rsidP="00EB5E65">
      <w:pPr>
        <w:jc w:val="both"/>
        <w:rPr>
          <w:color w:val="000000" w:themeColor="text1"/>
        </w:rPr>
      </w:pPr>
      <w:r w:rsidRPr="00966F95">
        <w:rPr>
          <w:color w:val="000000" w:themeColor="text1"/>
        </w:rPr>
        <w:t>(5) Zabranjeno je prihvaćanje naknade, provizije ili nenovčane koristi od trećih strana u vezi s pružanjem usluge savjetovanja o osiguranju</w:t>
      </w:r>
      <w:r w:rsidR="00DF415F" w:rsidRPr="00966F95">
        <w:rPr>
          <w:color w:val="000000" w:themeColor="text1"/>
        </w:rPr>
        <w:t>,</w:t>
      </w:r>
      <w:r w:rsidRPr="00966F95">
        <w:rPr>
          <w:color w:val="000000" w:themeColor="text1"/>
        </w:rPr>
        <w:t xml:space="preserve"> </w:t>
      </w:r>
      <w:r w:rsidR="00DF415F" w:rsidRPr="00966F95">
        <w:rPr>
          <w:color w:val="000000" w:themeColor="text1"/>
        </w:rPr>
        <w:t xml:space="preserve">a </w:t>
      </w:r>
      <w:r w:rsidRPr="00966F95">
        <w:rPr>
          <w:color w:val="000000" w:themeColor="text1"/>
        </w:rPr>
        <w:t>u slučaju prihvaćanja</w:t>
      </w:r>
      <w:r w:rsidR="00DF415F" w:rsidRPr="00966F95">
        <w:rPr>
          <w:color w:val="000000" w:themeColor="text1"/>
        </w:rPr>
        <w:t>,</w:t>
      </w:r>
      <w:r w:rsidRPr="00966F95">
        <w:rPr>
          <w:color w:val="000000" w:themeColor="text1"/>
        </w:rPr>
        <w:t xml:space="preserve"> primljena korist vraća se strankama ili se izjednačuje do visine naknade koj</w:t>
      </w:r>
      <w:r w:rsidR="00BE1C9A" w:rsidRPr="00966F95">
        <w:rPr>
          <w:color w:val="000000" w:themeColor="text1"/>
        </w:rPr>
        <w:t>u</w:t>
      </w:r>
      <w:r w:rsidRPr="00966F95">
        <w:rPr>
          <w:color w:val="000000" w:themeColor="text1"/>
        </w:rPr>
        <w:t xml:space="preserve"> plaća stranka.</w:t>
      </w:r>
    </w:p>
    <w:p w14:paraId="165707BA" w14:textId="77777777" w:rsidR="00CD5D9D" w:rsidRPr="00966F95" w:rsidRDefault="00CD5D9D" w:rsidP="00EB5E65">
      <w:pPr>
        <w:jc w:val="both"/>
        <w:rPr>
          <w:color w:val="000000" w:themeColor="text1"/>
        </w:rPr>
      </w:pPr>
    </w:p>
    <w:p w14:paraId="165707BB" w14:textId="63882FB6" w:rsidR="0016203B" w:rsidRPr="00966F95" w:rsidRDefault="0016203B" w:rsidP="00EB5E65">
      <w:pPr>
        <w:jc w:val="both"/>
        <w:rPr>
          <w:color w:val="000000" w:themeColor="text1"/>
        </w:rPr>
      </w:pPr>
      <w:r w:rsidRPr="00966F95">
        <w:rPr>
          <w:color w:val="000000" w:themeColor="text1"/>
        </w:rPr>
        <w:t>(6) Odredbe iz stavka 5. ovoga članka primjenjuju se na posrednike u osiguranju i društva za osiguranje iz Republike Hrvatske i drugih država članica koji obavljaju poslove distribucije osiguranja na temelju slobode pružanja usluga ili poslovnog nastana, prilikom sklapanja ugovora o osiguranju sa strankom koja ima uobičajeno boravište ili poslovni nastan u toj državi članici.</w:t>
      </w:r>
    </w:p>
    <w:p w14:paraId="165707BC" w14:textId="77777777" w:rsidR="00CD5D9D" w:rsidRPr="00966F95" w:rsidRDefault="00CD5D9D" w:rsidP="00EB5E65">
      <w:pPr>
        <w:jc w:val="both"/>
        <w:rPr>
          <w:color w:val="000000" w:themeColor="text1"/>
        </w:rPr>
      </w:pPr>
    </w:p>
    <w:p w14:paraId="165707BD" w14:textId="77777777" w:rsidR="00CD5D9D" w:rsidRPr="00966F95" w:rsidRDefault="0016203B" w:rsidP="00CD5D9D">
      <w:pPr>
        <w:jc w:val="center"/>
        <w:rPr>
          <w:bCs/>
          <w:i/>
          <w:color w:val="000000" w:themeColor="text1"/>
        </w:rPr>
      </w:pPr>
      <w:r w:rsidRPr="00966F95">
        <w:rPr>
          <w:bCs/>
          <w:i/>
          <w:color w:val="000000" w:themeColor="text1"/>
        </w:rPr>
        <w:t>Procjene primjerenosti i prikladnosti te izvještavanje stranaka</w:t>
      </w:r>
    </w:p>
    <w:p w14:paraId="2FEDFBCA" w14:textId="77777777" w:rsidR="00504F8E" w:rsidRPr="00966F95" w:rsidRDefault="00504F8E" w:rsidP="00CD5D9D">
      <w:pPr>
        <w:jc w:val="center"/>
        <w:rPr>
          <w:bCs/>
          <w:i/>
          <w:color w:val="000000" w:themeColor="text1"/>
        </w:rPr>
      </w:pPr>
    </w:p>
    <w:p w14:paraId="165707BE" w14:textId="77777777" w:rsidR="0016203B" w:rsidRPr="00966F95" w:rsidRDefault="0016203B" w:rsidP="00EB5E65">
      <w:pPr>
        <w:jc w:val="center"/>
        <w:rPr>
          <w:iCs/>
          <w:color w:val="000000" w:themeColor="text1"/>
        </w:rPr>
      </w:pPr>
      <w:r w:rsidRPr="00966F95">
        <w:rPr>
          <w:iCs/>
          <w:color w:val="000000" w:themeColor="text1"/>
        </w:rPr>
        <w:t>Članak 4</w:t>
      </w:r>
      <w:r w:rsidR="007D32C4" w:rsidRPr="00966F95">
        <w:rPr>
          <w:iCs/>
          <w:color w:val="000000" w:themeColor="text1"/>
        </w:rPr>
        <w:t>36.g</w:t>
      </w:r>
    </w:p>
    <w:p w14:paraId="165707BF" w14:textId="77777777" w:rsidR="00CD5D9D" w:rsidRPr="00966F95" w:rsidRDefault="00CD5D9D" w:rsidP="00EB5E65">
      <w:pPr>
        <w:jc w:val="center"/>
        <w:rPr>
          <w:iCs/>
          <w:color w:val="000000" w:themeColor="text1"/>
        </w:rPr>
      </w:pPr>
    </w:p>
    <w:p w14:paraId="165707C0" w14:textId="057CC787" w:rsidR="0016203B" w:rsidRPr="00966F95" w:rsidRDefault="0016203B" w:rsidP="00EB5E65">
      <w:pPr>
        <w:jc w:val="both"/>
        <w:rPr>
          <w:color w:val="000000" w:themeColor="text1"/>
        </w:rPr>
      </w:pPr>
      <w:r w:rsidRPr="00966F95">
        <w:rPr>
          <w:color w:val="000000" w:themeColor="text1"/>
        </w:rPr>
        <w:t>(1)   Osim obveza iz članka 433. stav</w:t>
      </w:r>
      <w:r w:rsidR="00EA7DC3" w:rsidRPr="00966F95">
        <w:rPr>
          <w:color w:val="000000" w:themeColor="text1"/>
        </w:rPr>
        <w:t>ka</w:t>
      </w:r>
      <w:r w:rsidRPr="00966F95">
        <w:rPr>
          <w:color w:val="000000" w:themeColor="text1"/>
        </w:rPr>
        <w:t xml:space="preserve"> 1.</w:t>
      </w:r>
      <w:r w:rsidR="00EA7DC3" w:rsidRPr="00966F95">
        <w:rPr>
          <w:color w:val="000000" w:themeColor="text1"/>
        </w:rPr>
        <w:t xml:space="preserve"> ovoga Zakona</w:t>
      </w:r>
      <w:r w:rsidRPr="00966F95">
        <w:rPr>
          <w:color w:val="000000" w:themeColor="text1"/>
        </w:rPr>
        <w:t xml:space="preserve">, prilikom pružanja savjeta o investicijskom proizvodu osiguranja, posrednik u osiguranju ili društvo za osiguranje prikupljaju i sve potrebne informacije u vezi sa znanjem i iskustvom stranke ili potencijalne stranke u području ulaganja relevantnom za određenu vrstu proizvoda ili usluge, financijskom situacijom te osobe, uključujući i sposobnost te osobe da podnese gubitke te investicijskim ciljevima te osobe, uključujući prihvatljivi rizik za tu osobu, kako bi posrednik u osiguranju ili društvo za osiguranje mogli stranci ili potencijalnoj stranci preporučiti investicijske proizvode osiguranja koji su prikladni za </w:t>
      </w:r>
      <w:r w:rsidR="00BE1C9A" w:rsidRPr="00966F95">
        <w:rPr>
          <w:color w:val="000000" w:themeColor="text1"/>
        </w:rPr>
        <w:t xml:space="preserve">nju </w:t>
      </w:r>
      <w:r w:rsidRPr="00966F95">
        <w:rPr>
          <w:color w:val="000000" w:themeColor="text1"/>
        </w:rPr>
        <w:t xml:space="preserve">te su u skladu s </w:t>
      </w:r>
      <w:r w:rsidR="00BE1C9A" w:rsidRPr="00966F95">
        <w:rPr>
          <w:color w:val="000000" w:themeColor="text1"/>
        </w:rPr>
        <w:t xml:space="preserve">njezinom </w:t>
      </w:r>
      <w:r w:rsidRPr="00966F95">
        <w:rPr>
          <w:color w:val="000000" w:themeColor="text1"/>
        </w:rPr>
        <w:t xml:space="preserve">mogućnosti prihvaćanja rizika i sposobnosti da podnese gubitke. </w:t>
      </w:r>
    </w:p>
    <w:p w14:paraId="165707C1" w14:textId="77777777" w:rsidR="00CD5D9D" w:rsidRPr="00966F95" w:rsidRDefault="00CD5D9D" w:rsidP="00EB5E65">
      <w:pPr>
        <w:jc w:val="both"/>
        <w:rPr>
          <w:color w:val="000000" w:themeColor="text1"/>
        </w:rPr>
      </w:pPr>
    </w:p>
    <w:p w14:paraId="165707C2" w14:textId="77777777" w:rsidR="0016203B" w:rsidRPr="00966F95" w:rsidRDefault="0051595E" w:rsidP="00EB5E65">
      <w:pPr>
        <w:jc w:val="both"/>
        <w:rPr>
          <w:vanish/>
          <w:color w:val="000000" w:themeColor="text1"/>
          <w:specVanish/>
        </w:rPr>
      </w:pPr>
      <w:r w:rsidRPr="00966F95">
        <w:rPr>
          <w:color w:val="000000" w:themeColor="text1"/>
        </w:rPr>
        <w:t xml:space="preserve">(2) </w:t>
      </w:r>
      <w:r w:rsidR="0016203B" w:rsidRPr="00966F95">
        <w:rPr>
          <w:color w:val="000000" w:themeColor="text1"/>
        </w:rPr>
        <w:t>U slučaju kada posrednik u osiguranju ili društvo za osiguranje pružaju investicijsko savjetovanje pri kojem preporučuju paket usluga ili proizvoda objedinjenih u skladu s člankom 43</w:t>
      </w:r>
      <w:r w:rsidR="007D32C4" w:rsidRPr="00966F95">
        <w:rPr>
          <w:color w:val="000000" w:themeColor="text1"/>
        </w:rPr>
        <w:t>6</w:t>
      </w:r>
      <w:r w:rsidR="0016203B" w:rsidRPr="00966F95">
        <w:rPr>
          <w:color w:val="000000" w:themeColor="text1"/>
        </w:rPr>
        <w:t>.</w:t>
      </w:r>
      <w:r w:rsidR="007D32C4" w:rsidRPr="00966F95">
        <w:rPr>
          <w:color w:val="000000" w:themeColor="text1"/>
        </w:rPr>
        <w:t>a</w:t>
      </w:r>
      <w:r w:rsidR="00EA7DC3" w:rsidRPr="00966F95">
        <w:rPr>
          <w:color w:val="000000" w:themeColor="text1"/>
        </w:rPr>
        <w:t xml:space="preserve"> ovoga Zakona</w:t>
      </w:r>
      <w:r w:rsidR="0016203B" w:rsidRPr="00966F95">
        <w:rPr>
          <w:color w:val="000000" w:themeColor="text1"/>
        </w:rPr>
        <w:t>, cjelokupni objedinjeni paket mora biti primjeren za stranku.</w:t>
      </w:r>
    </w:p>
    <w:p w14:paraId="165707C3" w14:textId="77777777" w:rsidR="00771598" w:rsidRPr="00966F95" w:rsidRDefault="00525D39" w:rsidP="00EB5E65">
      <w:pPr>
        <w:jc w:val="both"/>
        <w:rPr>
          <w:color w:val="000000" w:themeColor="text1"/>
        </w:rPr>
      </w:pPr>
      <w:r w:rsidRPr="00966F95">
        <w:rPr>
          <w:color w:val="000000" w:themeColor="text1"/>
        </w:rPr>
        <w:t xml:space="preserve"> </w:t>
      </w:r>
    </w:p>
    <w:p w14:paraId="165707C4" w14:textId="77777777" w:rsidR="00CD5D9D" w:rsidRPr="00966F95" w:rsidRDefault="00CD5D9D" w:rsidP="00EB5E65">
      <w:pPr>
        <w:jc w:val="both"/>
        <w:rPr>
          <w:color w:val="000000" w:themeColor="text1"/>
        </w:rPr>
      </w:pPr>
    </w:p>
    <w:p w14:paraId="165707C5" w14:textId="234BB7A6" w:rsidR="0016203B" w:rsidRPr="00966F95" w:rsidRDefault="0016203B" w:rsidP="00EB5E65">
      <w:pPr>
        <w:jc w:val="both"/>
        <w:rPr>
          <w:color w:val="000000" w:themeColor="text1"/>
        </w:rPr>
      </w:pPr>
      <w:r w:rsidRPr="00966F95">
        <w:rPr>
          <w:color w:val="000000" w:themeColor="text1"/>
        </w:rPr>
        <w:t>(</w:t>
      </w:r>
      <w:r w:rsidR="0051595E" w:rsidRPr="00966F95">
        <w:rPr>
          <w:color w:val="000000" w:themeColor="text1"/>
        </w:rPr>
        <w:t>3</w:t>
      </w:r>
      <w:r w:rsidRPr="00966F95">
        <w:rPr>
          <w:color w:val="000000" w:themeColor="text1"/>
        </w:rPr>
        <w:t>)   Osim obveza iz članka 433. stav</w:t>
      </w:r>
      <w:r w:rsidR="00EA7DC3" w:rsidRPr="00966F95">
        <w:rPr>
          <w:color w:val="000000" w:themeColor="text1"/>
        </w:rPr>
        <w:t>ka</w:t>
      </w:r>
      <w:r w:rsidRPr="00966F95">
        <w:rPr>
          <w:color w:val="000000" w:themeColor="text1"/>
        </w:rPr>
        <w:t xml:space="preserve"> 1.</w:t>
      </w:r>
      <w:r w:rsidR="00EA7DC3" w:rsidRPr="00966F95">
        <w:rPr>
          <w:color w:val="000000" w:themeColor="text1"/>
        </w:rPr>
        <w:t xml:space="preserve"> ovoga Zakona</w:t>
      </w:r>
      <w:r w:rsidRPr="00966F95">
        <w:rPr>
          <w:color w:val="000000" w:themeColor="text1"/>
        </w:rPr>
        <w:t>, posrednici u osiguranju i društva za osiguranje pri obavljanju poslova distribucije osiguranja koj</w:t>
      </w:r>
      <w:r w:rsidR="005C4064" w:rsidRPr="00966F95">
        <w:rPr>
          <w:color w:val="000000" w:themeColor="text1"/>
        </w:rPr>
        <w:t>i</w:t>
      </w:r>
      <w:r w:rsidRPr="00966F95">
        <w:rPr>
          <w:color w:val="000000" w:themeColor="text1"/>
        </w:rPr>
        <w:t xml:space="preserve"> </w:t>
      </w:r>
      <w:r w:rsidR="005C4064" w:rsidRPr="00966F95">
        <w:rPr>
          <w:color w:val="000000" w:themeColor="text1"/>
        </w:rPr>
        <w:t xml:space="preserve">koja </w:t>
      </w:r>
      <w:r w:rsidRPr="00966F95">
        <w:rPr>
          <w:color w:val="000000" w:themeColor="text1"/>
        </w:rPr>
        <w:t xml:space="preserve">su </w:t>
      </w:r>
      <w:r w:rsidR="005C4064" w:rsidRPr="00966F95">
        <w:rPr>
          <w:color w:val="000000" w:themeColor="text1"/>
        </w:rPr>
        <w:t xml:space="preserve">različiti </w:t>
      </w:r>
      <w:r w:rsidRPr="00966F95">
        <w:rPr>
          <w:color w:val="000000" w:themeColor="text1"/>
        </w:rPr>
        <w:t>od onih navedenih u stavku 1. ovog članka, u vezi s prodajom u kojo</w:t>
      </w:r>
      <w:r w:rsidR="005C4064" w:rsidRPr="00966F95">
        <w:rPr>
          <w:color w:val="000000" w:themeColor="text1"/>
        </w:rPr>
        <w:t>j</w:t>
      </w:r>
      <w:r w:rsidRPr="00966F95">
        <w:rPr>
          <w:color w:val="000000" w:themeColor="text1"/>
        </w:rPr>
        <w:t xml:space="preserve"> se ne pruža savjetovanje, </w:t>
      </w:r>
      <w:r w:rsidR="00655FEE" w:rsidRPr="00966F95">
        <w:rPr>
          <w:color w:val="000000" w:themeColor="text1"/>
        </w:rPr>
        <w:t xml:space="preserve">dužni su zatražiti od stranke ili potencijalne stranke da im dostavi informacije u vezi s </w:t>
      </w:r>
      <w:r w:rsidR="005C4064" w:rsidRPr="00966F95">
        <w:rPr>
          <w:color w:val="000000" w:themeColor="text1"/>
        </w:rPr>
        <w:t xml:space="preserve">njezinim </w:t>
      </w:r>
      <w:r w:rsidR="00655FEE" w:rsidRPr="00966F95">
        <w:rPr>
          <w:color w:val="000000" w:themeColor="text1"/>
        </w:rPr>
        <w:t xml:space="preserve">znanjem i iskustvom u investicijskom području relevantnom za određenu vrstu ponuđenih ili traženih proizvoda ili usluga kako bi posrednik u osiguranju i društvo za osiguranje mogli procijeniti odgovara li stranci predviđena investicijska usluga ili proizvod. </w:t>
      </w:r>
      <w:r w:rsidRPr="00966F95">
        <w:rPr>
          <w:color w:val="000000" w:themeColor="text1"/>
        </w:rPr>
        <w:t>Ako se radi o objedinjavanju usluga ili proizvoda u skladu s člankom 43</w:t>
      </w:r>
      <w:r w:rsidR="007D32C4" w:rsidRPr="00966F95">
        <w:rPr>
          <w:color w:val="000000" w:themeColor="text1"/>
        </w:rPr>
        <w:t>6</w:t>
      </w:r>
      <w:r w:rsidR="003C07C3" w:rsidRPr="00966F95">
        <w:rPr>
          <w:color w:val="000000" w:themeColor="text1"/>
        </w:rPr>
        <w:t>.</w:t>
      </w:r>
      <w:r w:rsidR="007D32C4" w:rsidRPr="00966F95">
        <w:rPr>
          <w:color w:val="000000" w:themeColor="text1"/>
        </w:rPr>
        <w:t>a</w:t>
      </w:r>
      <w:r w:rsidR="009E7EA9" w:rsidRPr="00966F95">
        <w:rPr>
          <w:color w:val="000000" w:themeColor="text1"/>
        </w:rPr>
        <w:t xml:space="preserve"> ovoga Zakona</w:t>
      </w:r>
      <w:r w:rsidRPr="00966F95">
        <w:rPr>
          <w:color w:val="000000" w:themeColor="text1"/>
        </w:rPr>
        <w:t xml:space="preserve">, pri procjeni se razmatra je li cjelokupni objedinjeni paket prikladan. </w:t>
      </w:r>
    </w:p>
    <w:p w14:paraId="165707C6" w14:textId="77777777" w:rsidR="00CD5D9D" w:rsidRPr="00966F95" w:rsidRDefault="00CD5D9D" w:rsidP="00EB5E65">
      <w:pPr>
        <w:jc w:val="both"/>
        <w:rPr>
          <w:color w:val="000000" w:themeColor="text1"/>
        </w:rPr>
      </w:pPr>
    </w:p>
    <w:p w14:paraId="165707C7" w14:textId="2AD11500" w:rsidR="0016203B" w:rsidRPr="00966F95" w:rsidRDefault="0016203B" w:rsidP="00EB5E65">
      <w:pPr>
        <w:jc w:val="both"/>
        <w:rPr>
          <w:color w:val="000000" w:themeColor="text1"/>
        </w:rPr>
      </w:pPr>
      <w:r w:rsidRPr="00966F95">
        <w:rPr>
          <w:color w:val="000000" w:themeColor="text1"/>
        </w:rPr>
        <w:t>(</w:t>
      </w:r>
      <w:r w:rsidR="0051595E" w:rsidRPr="00966F95">
        <w:rPr>
          <w:color w:val="000000" w:themeColor="text1"/>
        </w:rPr>
        <w:t>4</w:t>
      </w:r>
      <w:r w:rsidRPr="00966F95">
        <w:rPr>
          <w:color w:val="000000" w:themeColor="text1"/>
        </w:rPr>
        <w:t xml:space="preserve">) Ako posrednik u osiguranju ili društvo za osiguranje na temelju informacija dostavljenih u skladu sa stavkom 1. ovoga članka smatra da proizvod ne odgovara stranci ili potencijalnoj stranci, posrednik u osiguranju ili društvo za osiguranje o tome upozorava stranku ili potencijalnu stranku. To se upozorenje može dostaviti u standardiziranom formatu. </w:t>
      </w:r>
    </w:p>
    <w:p w14:paraId="165707C8" w14:textId="77777777" w:rsidR="00CD5D9D" w:rsidRPr="00966F95" w:rsidRDefault="00CD5D9D" w:rsidP="00EB5E65">
      <w:pPr>
        <w:jc w:val="both"/>
        <w:rPr>
          <w:color w:val="000000" w:themeColor="text1"/>
        </w:rPr>
      </w:pPr>
    </w:p>
    <w:p w14:paraId="165707C9" w14:textId="5519ABAE" w:rsidR="0016203B" w:rsidRPr="00966F95" w:rsidRDefault="0016203B" w:rsidP="00EB5E65">
      <w:pPr>
        <w:jc w:val="both"/>
        <w:rPr>
          <w:color w:val="000000" w:themeColor="text1"/>
        </w:rPr>
      </w:pPr>
      <w:r w:rsidRPr="00966F95">
        <w:rPr>
          <w:color w:val="000000" w:themeColor="text1"/>
        </w:rPr>
        <w:t>(</w:t>
      </w:r>
      <w:r w:rsidR="0051595E" w:rsidRPr="00966F95">
        <w:rPr>
          <w:color w:val="000000" w:themeColor="text1"/>
        </w:rPr>
        <w:t>5</w:t>
      </w:r>
      <w:r w:rsidRPr="00966F95">
        <w:rPr>
          <w:color w:val="000000" w:themeColor="text1"/>
        </w:rPr>
        <w:t xml:space="preserve">) U slučaju da stranka ili potencijalna stranka ne dostavi informacije navedene u </w:t>
      </w:r>
      <w:r w:rsidR="005C4064" w:rsidRPr="00966F95">
        <w:rPr>
          <w:color w:val="000000" w:themeColor="text1"/>
        </w:rPr>
        <w:t xml:space="preserve">1. </w:t>
      </w:r>
      <w:r w:rsidRPr="00966F95">
        <w:rPr>
          <w:color w:val="000000" w:themeColor="text1"/>
        </w:rPr>
        <w:t>stavku</w:t>
      </w:r>
      <w:r w:rsidR="005C4064" w:rsidRPr="00966F95">
        <w:rPr>
          <w:color w:val="000000" w:themeColor="text1"/>
        </w:rPr>
        <w:t xml:space="preserve"> ovoga članka</w:t>
      </w:r>
      <w:r w:rsidRPr="00966F95">
        <w:rPr>
          <w:color w:val="000000" w:themeColor="text1"/>
        </w:rPr>
        <w:t xml:space="preserve"> ili u slučaju da dostavi nedostatne informacije u vezi sa svojim znanjem i iskustvom, posrednik u osiguranju ili društvo za osiguranje upozorava </w:t>
      </w:r>
      <w:r w:rsidR="005C4064" w:rsidRPr="00966F95">
        <w:rPr>
          <w:color w:val="000000" w:themeColor="text1"/>
        </w:rPr>
        <w:t xml:space="preserve">je </w:t>
      </w:r>
      <w:r w:rsidRPr="00966F95">
        <w:rPr>
          <w:color w:val="000000" w:themeColor="text1"/>
        </w:rPr>
        <w:t xml:space="preserve">da nije u mogućnosti utvrditi odgovara li </w:t>
      </w:r>
      <w:r w:rsidR="005C4064" w:rsidRPr="00966F95">
        <w:rPr>
          <w:color w:val="000000" w:themeColor="text1"/>
        </w:rPr>
        <w:t xml:space="preserve">joj </w:t>
      </w:r>
      <w:r w:rsidRPr="00966F95">
        <w:rPr>
          <w:color w:val="000000" w:themeColor="text1"/>
        </w:rPr>
        <w:t xml:space="preserve">predviđeni proizvod. To se upozorenje može dostaviti u standardiziranom formatu. </w:t>
      </w:r>
    </w:p>
    <w:p w14:paraId="165707CA" w14:textId="77777777" w:rsidR="00CD5D9D" w:rsidRPr="00966F95" w:rsidRDefault="00CD5D9D" w:rsidP="00EB5E65">
      <w:pPr>
        <w:jc w:val="both"/>
        <w:rPr>
          <w:color w:val="000000" w:themeColor="text1"/>
        </w:rPr>
      </w:pPr>
    </w:p>
    <w:p w14:paraId="165707CB" w14:textId="1A28B07D" w:rsidR="0016203B" w:rsidRPr="00966F95" w:rsidRDefault="0016203B" w:rsidP="00EB5E65">
      <w:pPr>
        <w:jc w:val="both"/>
        <w:rPr>
          <w:color w:val="000000" w:themeColor="text1"/>
        </w:rPr>
      </w:pPr>
      <w:r w:rsidRPr="00966F95">
        <w:rPr>
          <w:color w:val="000000" w:themeColor="text1"/>
        </w:rPr>
        <w:t>(</w:t>
      </w:r>
      <w:r w:rsidR="0051595E" w:rsidRPr="00966F95">
        <w:rPr>
          <w:color w:val="000000" w:themeColor="text1"/>
        </w:rPr>
        <w:t>6</w:t>
      </w:r>
      <w:r w:rsidRPr="00966F95">
        <w:rPr>
          <w:color w:val="000000" w:themeColor="text1"/>
        </w:rPr>
        <w:t>)   Osim obveze iz članka 433. stav</w:t>
      </w:r>
      <w:r w:rsidR="009E7EA9" w:rsidRPr="00966F95">
        <w:rPr>
          <w:color w:val="000000" w:themeColor="text1"/>
        </w:rPr>
        <w:t>ka</w:t>
      </w:r>
      <w:r w:rsidRPr="00966F95">
        <w:rPr>
          <w:color w:val="000000" w:themeColor="text1"/>
        </w:rPr>
        <w:t xml:space="preserve"> 1.</w:t>
      </w:r>
      <w:r w:rsidR="009E7EA9" w:rsidRPr="00966F95">
        <w:rPr>
          <w:color w:val="000000" w:themeColor="text1"/>
        </w:rPr>
        <w:t xml:space="preserve"> ovoga Zakona</w:t>
      </w:r>
      <w:r w:rsidRPr="00966F95">
        <w:rPr>
          <w:color w:val="000000" w:themeColor="text1"/>
        </w:rPr>
        <w:t xml:space="preserve">, ako se ne pružaju savjeti </w:t>
      </w:r>
      <w:r w:rsidR="005C4064" w:rsidRPr="00966F95">
        <w:rPr>
          <w:color w:val="000000" w:themeColor="text1"/>
        </w:rPr>
        <w:t>u vezi sa</w:t>
      </w:r>
      <w:r w:rsidRPr="00966F95">
        <w:rPr>
          <w:color w:val="000000" w:themeColor="text1"/>
        </w:rPr>
        <w:t xml:space="preserve"> investicijsk</w:t>
      </w:r>
      <w:r w:rsidR="005C4064" w:rsidRPr="00966F95">
        <w:rPr>
          <w:color w:val="000000" w:themeColor="text1"/>
        </w:rPr>
        <w:t>im</w:t>
      </w:r>
      <w:r w:rsidRPr="00966F95">
        <w:rPr>
          <w:color w:val="000000" w:themeColor="text1"/>
        </w:rPr>
        <w:t xml:space="preserve"> proizvod</w:t>
      </w:r>
      <w:r w:rsidR="005C4064" w:rsidRPr="00966F95">
        <w:rPr>
          <w:color w:val="000000" w:themeColor="text1"/>
        </w:rPr>
        <w:t>ima</w:t>
      </w:r>
      <w:r w:rsidRPr="00966F95">
        <w:rPr>
          <w:color w:val="000000" w:themeColor="text1"/>
        </w:rPr>
        <w:t xml:space="preserve"> osiguranja, posrednici u osiguranju i društva za osiguranje mogu obavljati poslove distribucije osiguranja na području Republike Hrvatske iznimno od stavka </w:t>
      </w:r>
      <w:r w:rsidR="004D26D6" w:rsidRPr="00966F95">
        <w:rPr>
          <w:color w:val="000000" w:themeColor="text1"/>
        </w:rPr>
        <w:t>3</w:t>
      </w:r>
      <w:r w:rsidRPr="00966F95">
        <w:rPr>
          <w:color w:val="000000" w:themeColor="text1"/>
        </w:rPr>
        <w:t>. ovoga članka ako su ispunjeni sljedeći uvjeti:</w:t>
      </w:r>
    </w:p>
    <w:p w14:paraId="165707CC" w14:textId="77777777" w:rsidR="00CD5D9D" w:rsidRPr="00966F95" w:rsidRDefault="00CD5D9D" w:rsidP="00EB5E65">
      <w:pPr>
        <w:jc w:val="both"/>
        <w:rPr>
          <w:color w:val="000000" w:themeColor="text1"/>
        </w:rPr>
      </w:pPr>
    </w:p>
    <w:p w14:paraId="165707CD" w14:textId="77777777" w:rsidR="000121CD" w:rsidRPr="00966F95" w:rsidRDefault="0051595E" w:rsidP="00EB5E65">
      <w:pPr>
        <w:jc w:val="both"/>
        <w:rPr>
          <w:color w:val="000000" w:themeColor="text1"/>
        </w:rPr>
      </w:pPr>
      <w:r w:rsidRPr="00966F95">
        <w:rPr>
          <w:color w:val="000000" w:themeColor="text1"/>
        </w:rPr>
        <w:t xml:space="preserve">1. </w:t>
      </w:r>
      <w:r w:rsidR="000121CD" w:rsidRPr="00966F95">
        <w:rPr>
          <w:color w:val="000000" w:themeColor="text1"/>
        </w:rPr>
        <w:t>poslovi se odnose na svaki od sljedećih investicijskih proizvoda osiguranja:</w:t>
      </w:r>
    </w:p>
    <w:p w14:paraId="165707CE" w14:textId="77777777" w:rsidR="00CD5D9D" w:rsidRPr="00966F95" w:rsidRDefault="00CD5D9D" w:rsidP="00EB5E65">
      <w:pPr>
        <w:jc w:val="both"/>
        <w:rPr>
          <w:color w:val="000000" w:themeColor="text1"/>
        </w:rPr>
      </w:pPr>
    </w:p>
    <w:p w14:paraId="165707CF" w14:textId="77777777" w:rsidR="000121CD" w:rsidRPr="00966F95" w:rsidRDefault="0051595E" w:rsidP="00EB5E65">
      <w:pPr>
        <w:jc w:val="both"/>
        <w:rPr>
          <w:color w:val="000000" w:themeColor="text1"/>
        </w:rPr>
      </w:pPr>
      <w:r w:rsidRPr="00966F95">
        <w:rPr>
          <w:color w:val="000000" w:themeColor="text1"/>
        </w:rPr>
        <w:t xml:space="preserve">a) </w:t>
      </w:r>
      <w:r w:rsidR="000121CD" w:rsidRPr="00966F95">
        <w:rPr>
          <w:color w:val="000000" w:themeColor="text1"/>
        </w:rPr>
        <w:t>ugovore kojima se omogućava samo investicijska izloženost financijskim instrumentima koji se u skladu sa zakonom kojim se regulira tržište kapitala ne smatraju složenima te koji ne sadrže strukturu koja strankama otežava shvaćanje povezanih rizika ili</w:t>
      </w:r>
    </w:p>
    <w:p w14:paraId="165707D0" w14:textId="77777777" w:rsidR="00CD5D9D" w:rsidRPr="00966F95" w:rsidRDefault="00CD5D9D" w:rsidP="00EB5E65">
      <w:pPr>
        <w:jc w:val="both"/>
        <w:rPr>
          <w:color w:val="000000" w:themeColor="text1"/>
        </w:rPr>
      </w:pPr>
    </w:p>
    <w:p w14:paraId="165707D1" w14:textId="77777777" w:rsidR="000121CD" w:rsidRPr="00966F95" w:rsidRDefault="000121CD" w:rsidP="00EB5E65">
      <w:pPr>
        <w:rPr>
          <w:vanish/>
          <w:color w:val="000000" w:themeColor="text1"/>
        </w:rPr>
      </w:pPr>
    </w:p>
    <w:p w14:paraId="165707D2" w14:textId="77777777" w:rsidR="000121CD" w:rsidRPr="00966F95" w:rsidRDefault="0051595E" w:rsidP="00EB5E65">
      <w:pPr>
        <w:rPr>
          <w:color w:val="000000" w:themeColor="text1"/>
        </w:rPr>
      </w:pPr>
      <w:r w:rsidRPr="00966F95">
        <w:rPr>
          <w:color w:val="000000" w:themeColor="text1"/>
        </w:rPr>
        <w:t xml:space="preserve">b) </w:t>
      </w:r>
      <w:r w:rsidR="000121CD" w:rsidRPr="00966F95">
        <w:rPr>
          <w:color w:val="000000" w:themeColor="text1"/>
        </w:rPr>
        <w:t>ostale jednostavne investicijske proizvode osiguranja</w:t>
      </w:r>
    </w:p>
    <w:p w14:paraId="165707D3" w14:textId="77777777" w:rsidR="00CD5D9D" w:rsidRPr="00966F95" w:rsidRDefault="00CD5D9D" w:rsidP="00EB5E65">
      <w:pPr>
        <w:rPr>
          <w:color w:val="000000" w:themeColor="text1"/>
        </w:rPr>
      </w:pPr>
    </w:p>
    <w:p w14:paraId="165707D4" w14:textId="77777777" w:rsidR="0016203B" w:rsidRPr="00966F95" w:rsidRDefault="0016203B" w:rsidP="00EB5E65">
      <w:pPr>
        <w:rPr>
          <w:vanish/>
          <w:color w:val="000000" w:themeColor="text1"/>
        </w:rPr>
      </w:pPr>
    </w:p>
    <w:p w14:paraId="165707D5" w14:textId="77777777" w:rsidR="002B2FE1" w:rsidRPr="00966F95" w:rsidRDefault="0051595E" w:rsidP="00EB5E65">
      <w:pPr>
        <w:rPr>
          <w:color w:val="000000" w:themeColor="text1"/>
        </w:rPr>
      </w:pPr>
      <w:r w:rsidRPr="00966F95">
        <w:rPr>
          <w:color w:val="000000" w:themeColor="text1"/>
        </w:rPr>
        <w:t xml:space="preserve">2. </w:t>
      </w:r>
      <w:r w:rsidR="002B2FE1" w:rsidRPr="00966F95">
        <w:rPr>
          <w:color w:val="000000" w:themeColor="text1"/>
        </w:rPr>
        <w:t>poslovi distribucije osiguranja obavljaju se na zahtjev stranke ili potencijalne stranke</w:t>
      </w:r>
    </w:p>
    <w:p w14:paraId="165707D6" w14:textId="77777777" w:rsidR="00CD5D9D" w:rsidRPr="00966F95" w:rsidRDefault="00CD5D9D" w:rsidP="00EB5E65">
      <w:pPr>
        <w:rPr>
          <w:color w:val="000000" w:themeColor="text1"/>
        </w:rPr>
      </w:pPr>
    </w:p>
    <w:p w14:paraId="165707D7" w14:textId="77777777" w:rsidR="0016203B" w:rsidRPr="00966F95" w:rsidRDefault="0016203B" w:rsidP="00EB5E65">
      <w:pPr>
        <w:rPr>
          <w:vanish/>
          <w:color w:val="000000" w:themeColor="text1"/>
        </w:rPr>
      </w:pPr>
    </w:p>
    <w:p w14:paraId="165707D8" w14:textId="77777777" w:rsidR="002B2FE1" w:rsidRPr="00966F95" w:rsidRDefault="0051595E" w:rsidP="00EB5E65">
      <w:pPr>
        <w:jc w:val="both"/>
        <w:rPr>
          <w:color w:val="000000" w:themeColor="text1"/>
        </w:rPr>
      </w:pPr>
      <w:r w:rsidRPr="00966F95">
        <w:rPr>
          <w:color w:val="000000" w:themeColor="text1"/>
        </w:rPr>
        <w:t xml:space="preserve">3. </w:t>
      </w:r>
      <w:r w:rsidR="002B2FE1" w:rsidRPr="00966F95">
        <w:rPr>
          <w:color w:val="000000" w:themeColor="text1"/>
        </w:rPr>
        <w:t>stranci ili potencijalnoj stranci objašnjeno je da od posrednika u osiguranju ili društva za osiguranje pri obavljanju poslova distribucije osiguranja nije zatraženo da provede ocjenu prikladnosti investicijskog proizvoda osiguranja ili pružene ili ponuđene usluge distribucije osiguranja te da stranci ili potencijalnoj stranci nije pružena odgovarajuća zaštita u skladu s relevantnim pravilima poslovnog ponašanja. Takvo se upozorenje može dati u standardiziranom obliku</w:t>
      </w:r>
      <w:r w:rsidRPr="00966F95">
        <w:rPr>
          <w:color w:val="000000" w:themeColor="text1"/>
        </w:rPr>
        <w:t>.</w:t>
      </w:r>
    </w:p>
    <w:p w14:paraId="165707D9" w14:textId="77777777" w:rsidR="00CD5D9D" w:rsidRPr="00966F95" w:rsidRDefault="00CD5D9D" w:rsidP="00EB5E65">
      <w:pPr>
        <w:jc w:val="both"/>
        <w:rPr>
          <w:color w:val="000000" w:themeColor="text1"/>
        </w:rPr>
      </w:pPr>
    </w:p>
    <w:p w14:paraId="165707DA" w14:textId="77777777" w:rsidR="0016203B" w:rsidRPr="00966F95" w:rsidRDefault="0016203B" w:rsidP="00EB5E65">
      <w:pPr>
        <w:rPr>
          <w:vanish/>
          <w:color w:val="000000" w:themeColor="text1"/>
        </w:rPr>
      </w:pPr>
    </w:p>
    <w:p w14:paraId="165707DB" w14:textId="26077CA2" w:rsidR="002B2FE1" w:rsidRPr="00966F95" w:rsidRDefault="0051595E" w:rsidP="00EB5E65">
      <w:pPr>
        <w:rPr>
          <w:color w:val="000000" w:themeColor="text1"/>
        </w:rPr>
      </w:pPr>
      <w:r w:rsidRPr="00966F95">
        <w:rPr>
          <w:color w:val="000000" w:themeColor="text1"/>
        </w:rPr>
        <w:t xml:space="preserve">4. </w:t>
      </w:r>
      <w:r w:rsidR="002B2FE1" w:rsidRPr="00966F95">
        <w:rPr>
          <w:color w:val="000000" w:themeColor="text1"/>
        </w:rPr>
        <w:t xml:space="preserve">posrednik u osiguranju ili društvo za osiguranje postupa u skladu sa svojim obvezama iz članaka </w:t>
      </w:r>
      <w:r w:rsidR="002B19EB" w:rsidRPr="00966F95">
        <w:rPr>
          <w:color w:val="000000" w:themeColor="text1"/>
        </w:rPr>
        <w:t>436</w:t>
      </w:r>
      <w:r w:rsidR="002B2FE1" w:rsidRPr="00966F95">
        <w:rPr>
          <w:color w:val="000000" w:themeColor="text1"/>
        </w:rPr>
        <w:t>.</w:t>
      </w:r>
      <w:r w:rsidR="002B19EB" w:rsidRPr="00966F95">
        <w:rPr>
          <w:color w:val="000000" w:themeColor="text1"/>
        </w:rPr>
        <w:t>d</w:t>
      </w:r>
      <w:r w:rsidR="002B2FE1" w:rsidRPr="00966F95">
        <w:rPr>
          <w:color w:val="000000" w:themeColor="text1"/>
        </w:rPr>
        <w:t xml:space="preserve"> i </w:t>
      </w:r>
      <w:r w:rsidR="002B19EB" w:rsidRPr="00966F95">
        <w:rPr>
          <w:color w:val="000000" w:themeColor="text1"/>
        </w:rPr>
        <w:t>436.e</w:t>
      </w:r>
      <w:r w:rsidR="002B2FE1" w:rsidRPr="00966F95">
        <w:rPr>
          <w:color w:val="000000" w:themeColor="text1"/>
        </w:rPr>
        <w:t>.</w:t>
      </w:r>
      <w:r w:rsidR="00EA7DC3" w:rsidRPr="00966F95">
        <w:rPr>
          <w:color w:val="000000" w:themeColor="text1"/>
        </w:rPr>
        <w:t xml:space="preserve"> </w:t>
      </w:r>
      <w:r w:rsidR="00827B15" w:rsidRPr="00966F95">
        <w:rPr>
          <w:color w:val="000000" w:themeColor="text1"/>
        </w:rPr>
        <w:t xml:space="preserve">ovoga </w:t>
      </w:r>
      <w:r w:rsidR="00EA7DC3" w:rsidRPr="00966F95">
        <w:rPr>
          <w:color w:val="000000" w:themeColor="text1"/>
        </w:rPr>
        <w:t>Zakona</w:t>
      </w:r>
      <w:r w:rsidR="00365F5D" w:rsidRPr="00966F95">
        <w:rPr>
          <w:color w:val="000000" w:themeColor="text1"/>
        </w:rPr>
        <w:t>.</w:t>
      </w:r>
      <w:r w:rsidR="00690E17" w:rsidRPr="00966F95">
        <w:rPr>
          <w:color w:val="000000" w:themeColor="text1"/>
        </w:rPr>
        <w:t xml:space="preserve"> </w:t>
      </w:r>
    </w:p>
    <w:p w14:paraId="165707DC" w14:textId="77777777" w:rsidR="00CD5D9D" w:rsidRPr="00966F95" w:rsidRDefault="00CD5D9D" w:rsidP="00EB5E65">
      <w:pPr>
        <w:rPr>
          <w:color w:val="000000" w:themeColor="text1"/>
        </w:rPr>
      </w:pPr>
    </w:p>
    <w:p w14:paraId="165707DD" w14:textId="4CE4CE88" w:rsidR="00CD5D9D" w:rsidRPr="00966F95" w:rsidRDefault="0016203B" w:rsidP="00EB5E65">
      <w:pPr>
        <w:jc w:val="both"/>
        <w:rPr>
          <w:color w:val="000000" w:themeColor="text1"/>
        </w:rPr>
      </w:pPr>
      <w:r w:rsidRPr="00966F95">
        <w:rPr>
          <w:color w:val="000000" w:themeColor="text1"/>
        </w:rPr>
        <w:t>(</w:t>
      </w:r>
      <w:r w:rsidR="0051595E" w:rsidRPr="00966F95">
        <w:rPr>
          <w:color w:val="000000" w:themeColor="text1"/>
        </w:rPr>
        <w:t>7</w:t>
      </w:r>
      <w:r w:rsidRPr="00966F95">
        <w:rPr>
          <w:color w:val="000000" w:themeColor="text1"/>
        </w:rPr>
        <w:t xml:space="preserve">) Svi posrednici u osiguranju ili društva za osiguranje, uključujući one koji </w:t>
      </w:r>
      <w:r w:rsidR="005C4064" w:rsidRPr="00966F95">
        <w:rPr>
          <w:color w:val="000000" w:themeColor="text1"/>
        </w:rPr>
        <w:t>pružaju usluge na temelju slobode</w:t>
      </w:r>
      <w:r w:rsidRPr="00966F95">
        <w:rPr>
          <w:color w:val="000000" w:themeColor="text1"/>
        </w:rPr>
        <w:t xml:space="preserve"> pružanja usluga ili poslovnog nastana, dužni su poštivati primjenjive odredbe u državi članici u kojoj stranke s kojima sklapaju ugovore o osiguranju imaju uobičajeno boravište ili poslovni nastan i koja nije primijenila izuzeća iz stavka </w:t>
      </w:r>
      <w:r w:rsidR="0051595E" w:rsidRPr="00966F95">
        <w:rPr>
          <w:color w:val="000000" w:themeColor="text1"/>
        </w:rPr>
        <w:t>6</w:t>
      </w:r>
      <w:r w:rsidRPr="00966F95">
        <w:rPr>
          <w:color w:val="000000" w:themeColor="text1"/>
        </w:rPr>
        <w:t>. ovog</w:t>
      </w:r>
      <w:r w:rsidR="009E7EA9" w:rsidRPr="00966F95">
        <w:rPr>
          <w:color w:val="000000" w:themeColor="text1"/>
        </w:rPr>
        <w:t>a</w:t>
      </w:r>
      <w:r w:rsidRPr="00966F95">
        <w:rPr>
          <w:color w:val="000000" w:themeColor="text1"/>
        </w:rPr>
        <w:t xml:space="preserve"> članka.</w:t>
      </w:r>
      <w:r w:rsidR="00690E17" w:rsidRPr="00966F95">
        <w:rPr>
          <w:color w:val="000000" w:themeColor="text1"/>
        </w:rPr>
        <w:t xml:space="preserve"> </w:t>
      </w:r>
    </w:p>
    <w:p w14:paraId="165707DE" w14:textId="77777777" w:rsidR="0016203B" w:rsidRPr="00966F95" w:rsidRDefault="0016203B" w:rsidP="00EB5E65">
      <w:pPr>
        <w:jc w:val="both"/>
        <w:rPr>
          <w:color w:val="000000" w:themeColor="text1"/>
        </w:rPr>
      </w:pPr>
      <w:r w:rsidRPr="00966F95">
        <w:rPr>
          <w:color w:val="000000" w:themeColor="text1"/>
        </w:rPr>
        <w:t xml:space="preserve"> </w:t>
      </w:r>
    </w:p>
    <w:p w14:paraId="165707DF" w14:textId="00D41884" w:rsidR="00CD5D9D" w:rsidRPr="00966F95" w:rsidRDefault="0016203B" w:rsidP="00EB5E65">
      <w:pPr>
        <w:jc w:val="both"/>
        <w:rPr>
          <w:color w:val="000000" w:themeColor="text1"/>
        </w:rPr>
      </w:pPr>
      <w:r w:rsidRPr="00966F95">
        <w:rPr>
          <w:color w:val="000000" w:themeColor="text1"/>
        </w:rPr>
        <w:t>(</w:t>
      </w:r>
      <w:r w:rsidR="0051595E" w:rsidRPr="00966F95">
        <w:rPr>
          <w:color w:val="000000" w:themeColor="text1"/>
        </w:rPr>
        <w:t>8</w:t>
      </w:r>
      <w:r w:rsidRPr="00966F95">
        <w:rPr>
          <w:color w:val="000000" w:themeColor="text1"/>
        </w:rPr>
        <w:t>)   Posrednik u osiguranju ili društvo za osiguranje uspostavlja evidenciju koja sadrži dokument ili dokumente sklopljene između posrednika u osiguranju ili društva za osiguranje i stranke u kojima su utvrđena prava i obveze strana te ostali uvjeti na temelju kojih posrednik u osiguranju ili društvo za osiguranje pružaju usluge stranci. Prava i dužnosti ugovornih strana mogu se upućivanjem uvrstiti u druge dokumente ili pravne tekstove.</w:t>
      </w:r>
      <w:r w:rsidR="00690E17" w:rsidRPr="00966F95">
        <w:rPr>
          <w:color w:val="000000" w:themeColor="text1"/>
        </w:rPr>
        <w:t xml:space="preserve"> (A30 P4)</w:t>
      </w:r>
    </w:p>
    <w:p w14:paraId="165707E0" w14:textId="77777777" w:rsidR="00CD5D9D" w:rsidRPr="00966F95" w:rsidRDefault="00CD5D9D" w:rsidP="00EB5E65">
      <w:pPr>
        <w:jc w:val="both"/>
        <w:rPr>
          <w:color w:val="000000" w:themeColor="text1"/>
        </w:rPr>
      </w:pPr>
    </w:p>
    <w:p w14:paraId="165707E1" w14:textId="6EC0B9BB" w:rsidR="0016203B" w:rsidRPr="00966F95" w:rsidRDefault="0016203B" w:rsidP="00EB5E65">
      <w:pPr>
        <w:jc w:val="both"/>
        <w:rPr>
          <w:color w:val="000000" w:themeColor="text1"/>
        </w:rPr>
      </w:pPr>
      <w:r w:rsidRPr="00966F95">
        <w:rPr>
          <w:color w:val="000000" w:themeColor="text1"/>
        </w:rPr>
        <w:lastRenderedPageBreak/>
        <w:t>(</w:t>
      </w:r>
      <w:r w:rsidR="0051595E" w:rsidRPr="00966F95">
        <w:rPr>
          <w:color w:val="000000" w:themeColor="text1"/>
        </w:rPr>
        <w:t>9</w:t>
      </w:r>
      <w:r w:rsidRPr="00966F95">
        <w:rPr>
          <w:color w:val="000000" w:themeColor="text1"/>
        </w:rPr>
        <w:t>)   Posrednik u osiguranju ili društvo za osiguranje dostavlja</w:t>
      </w:r>
      <w:r w:rsidR="005C4064" w:rsidRPr="00966F95">
        <w:rPr>
          <w:color w:val="000000" w:themeColor="text1"/>
        </w:rPr>
        <w:t xml:space="preserve"> </w:t>
      </w:r>
      <w:r w:rsidRPr="00966F95">
        <w:rPr>
          <w:color w:val="000000" w:themeColor="text1"/>
        </w:rPr>
        <w:t xml:space="preserve">stranci odgovarajuća izvješća o pruženim uslugama na trajnom mediju. Ta izvješća uključuju periodično obavješćivanje stranaka, uzimajući u obzir vrstu i složenost investicijskih proizvoda osiguranja i svojstva usluge koja se pruža stranci te uključuju, prema potrebi, troškove povezane s transakcijama i uslugama za račun </w:t>
      </w:r>
      <w:r w:rsidR="006416F8" w:rsidRPr="00966F95">
        <w:rPr>
          <w:color w:val="000000" w:themeColor="text1"/>
        </w:rPr>
        <w:t>stranke.</w:t>
      </w:r>
      <w:r w:rsidR="00690E17" w:rsidRPr="00966F95">
        <w:rPr>
          <w:color w:val="000000" w:themeColor="text1"/>
        </w:rPr>
        <w:t xml:space="preserve"> </w:t>
      </w:r>
    </w:p>
    <w:p w14:paraId="165707E2" w14:textId="77777777" w:rsidR="00CD5D9D" w:rsidRPr="00966F95" w:rsidRDefault="00CD5D9D" w:rsidP="00EB5E65">
      <w:pPr>
        <w:jc w:val="both"/>
        <w:rPr>
          <w:color w:val="000000" w:themeColor="text1"/>
        </w:rPr>
      </w:pPr>
    </w:p>
    <w:p w14:paraId="165707E3" w14:textId="72A238F6" w:rsidR="0016203B" w:rsidRPr="00966F95" w:rsidRDefault="0016203B" w:rsidP="00EB5E65">
      <w:pPr>
        <w:jc w:val="both"/>
        <w:rPr>
          <w:color w:val="000000" w:themeColor="text1"/>
        </w:rPr>
      </w:pPr>
      <w:r w:rsidRPr="00966F95">
        <w:rPr>
          <w:color w:val="000000" w:themeColor="text1"/>
        </w:rPr>
        <w:t>(</w:t>
      </w:r>
      <w:r w:rsidR="0051595E" w:rsidRPr="00966F95">
        <w:rPr>
          <w:color w:val="000000" w:themeColor="text1"/>
        </w:rPr>
        <w:t>10</w:t>
      </w:r>
      <w:r w:rsidRPr="00966F95">
        <w:rPr>
          <w:color w:val="000000" w:themeColor="text1"/>
        </w:rPr>
        <w:t xml:space="preserve">) Prilikom savjetovanja o investicijskom proizvodu osiguranja, posrednik u osiguranju ili društvo za osiguranje prije sklapanja ugovora pružaju stranci izjavu o primjerenosti na trajnom mediju u kojoj se navode savjeti te informacije o tome kako su oni u skladu sa sklonostima, ciljevima i drugim značajkama stranke. Primjenjuju se uvjeti utvrđeni člankom 436. stavcima od 1. do </w:t>
      </w:r>
      <w:r w:rsidR="0051595E" w:rsidRPr="00966F95">
        <w:rPr>
          <w:color w:val="000000" w:themeColor="text1"/>
        </w:rPr>
        <w:t>5</w:t>
      </w:r>
      <w:r w:rsidRPr="00966F95">
        <w:rPr>
          <w:color w:val="000000" w:themeColor="text1"/>
        </w:rPr>
        <w:t xml:space="preserve">. </w:t>
      </w:r>
      <w:r w:rsidR="009E7EA9" w:rsidRPr="00966F95">
        <w:rPr>
          <w:color w:val="000000" w:themeColor="text1"/>
        </w:rPr>
        <w:t>ovoga Zakona.</w:t>
      </w:r>
      <w:r w:rsidR="00690E17" w:rsidRPr="00966F95">
        <w:rPr>
          <w:color w:val="000000" w:themeColor="text1"/>
        </w:rPr>
        <w:t xml:space="preserve"> </w:t>
      </w:r>
    </w:p>
    <w:p w14:paraId="165707E4" w14:textId="77777777" w:rsidR="00CD5D9D" w:rsidRPr="00966F95" w:rsidRDefault="00CD5D9D" w:rsidP="00EB5E65">
      <w:pPr>
        <w:jc w:val="both"/>
        <w:rPr>
          <w:color w:val="000000" w:themeColor="text1"/>
        </w:rPr>
      </w:pPr>
    </w:p>
    <w:p w14:paraId="165707E5" w14:textId="304F590F" w:rsidR="0016203B" w:rsidRPr="00966F95" w:rsidRDefault="0016203B" w:rsidP="00EB5E65">
      <w:pPr>
        <w:jc w:val="both"/>
        <w:rPr>
          <w:color w:val="000000" w:themeColor="text1"/>
        </w:rPr>
      </w:pPr>
      <w:r w:rsidRPr="00966F95">
        <w:rPr>
          <w:color w:val="000000" w:themeColor="text1"/>
        </w:rPr>
        <w:t>(1</w:t>
      </w:r>
      <w:r w:rsidR="0051595E" w:rsidRPr="00966F95">
        <w:rPr>
          <w:color w:val="000000" w:themeColor="text1"/>
        </w:rPr>
        <w:t>1</w:t>
      </w:r>
      <w:r w:rsidRPr="00966F95">
        <w:rPr>
          <w:color w:val="000000" w:themeColor="text1"/>
        </w:rPr>
        <w:t xml:space="preserve">) Ako su za sklapanje ugovora korištena sredstva za komunikaciju na daljinu zbog čega se ne može prethodno dostaviti procjena prikladnosti, posrednik u osiguranju ili društvo za osiguranje </w:t>
      </w:r>
      <w:r w:rsidR="005C4064" w:rsidRPr="00966F95">
        <w:rPr>
          <w:color w:val="000000" w:themeColor="text1"/>
        </w:rPr>
        <w:t xml:space="preserve">može </w:t>
      </w:r>
      <w:r w:rsidRPr="00966F95">
        <w:rPr>
          <w:color w:val="000000" w:themeColor="text1"/>
        </w:rPr>
        <w:t xml:space="preserve">dostaviti izjavu </w:t>
      </w:r>
      <w:r w:rsidR="003B6237" w:rsidRPr="00966F95">
        <w:rPr>
          <w:color w:val="000000" w:themeColor="text1"/>
        </w:rPr>
        <w:t xml:space="preserve">prikladnosti </w:t>
      </w:r>
      <w:r w:rsidRPr="00966F95">
        <w:rPr>
          <w:color w:val="000000" w:themeColor="text1"/>
        </w:rPr>
        <w:t>na trajnom mediju odmah nakon što stranka postane vezana bilo kakvim ugovorom pod uvjetom da su ispunjeni sljedeći uvjeti:</w:t>
      </w:r>
    </w:p>
    <w:p w14:paraId="165707E6" w14:textId="77777777" w:rsidR="00CD5D9D" w:rsidRPr="00966F95" w:rsidRDefault="00CD5D9D" w:rsidP="00EB5E65">
      <w:pPr>
        <w:jc w:val="both"/>
        <w:rPr>
          <w:color w:val="000000" w:themeColor="text1"/>
        </w:rPr>
      </w:pPr>
    </w:p>
    <w:p w14:paraId="165707E7" w14:textId="77777777" w:rsidR="002B2FE1" w:rsidRPr="00966F95" w:rsidRDefault="0051595E" w:rsidP="00EB5E65">
      <w:pPr>
        <w:jc w:val="both"/>
        <w:rPr>
          <w:color w:val="000000" w:themeColor="text1"/>
        </w:rPr>
      </w:pPr>
      <w:r w:rsidRPr="00966F95">
        <w:rPr>
          <w:color w:val="000000" w:themeColor="text1"/>
        </w:rPr>
        <w:t xml:space="preserve">1. </w:t>
      </w:r>
      <w:r w:rsidR="002B2FE1" w:rsidRPr="00966F95">
        <w:rPr>
          <w:color w:val="000000" w:themeColor="text1"/>
        </w:rPr>
        <w:t xml:space="preserve">stranka je pristala primiti izjavu o primjerenosti bez </w:t>
      </w:r>
      <w:r w:rsidR="00B91660" w:rsidRPr="00966F95">
        <w:rPr>
          <w:color w:val="000000" w:themeColor="text1"/>
        </w:rPr>
        <w:t>odgađanja</w:t>
      </w:r>
      <w:r w:rsidR="00DC1937" w:rsidRPr="00966F95">
        <w:rPr>
          <w:color w:val="000000" w:themeColor="text1"/>
        </w:rPr>
        <w:t xml:space="preserve"> nakon sklapanja ugovora</w:t>
      </w:r>
      <w:r w:rsidR="002B2FE1" w:rsidRPr="00966F95">
        <w:rPr>
          <w:color w:val="000000" w:themeColor="text1"/>
        </w:rPr>
        <w:t xml:space="preserve"> i</w:t>
      </w:r>
    </w:p>
    <w:p w14:paraId="165707E8" w14:textId="77777777" w:rsidR="00DC1937" w:rsidRPr="00966F95" w:rsidRDefault="00DC1937" w:rsidP="00EB5E65">
      <w:pPr>
        <w:jc w:val="both"/>
        <w:rPr>
          <w:color w:val="000000" w:themeColor="text1"/>
        </w:rPr>
      </w:pPr>
    </w:p>
    <w:p w14:paraId="165707E9" w14:textId="77777777" w:rsidR="0016203B" w:rsidRPr="00966F95" w:rsidRDefault="0016203B" w:rsidP="00EB5E65">
      <w:pPr>
        <w:rPr>
          <w:vanish/>
          <w:color w:val="000000" w:themeColor="text1"/>
        </w:rPr>
      </w:pPr>
    </w:p>
    <w:p w14:paraId="165707EA" w14:textId="12C292CE" w:rsidR="002B2FE1" w:rsidRPr="00966F95" w:rsidRDefault="0051595E" w:rsidP="00EB5E65">
      <w:pPr>
        <w:jc w:val="both"/>
        <w:rPr>
          <w:color w:val="000000" w:themeColor="text1"/>
        </w:rPr>
      </w:pPr>
      <w:r w:rsidRPr="00966F95">
        <w:rPr>
          <w:color w:val="000000" w:themeColor="text1"/>
        </w:rPr>
        <w:t xml:space="preserve">2. </w:t>
      </w:r>
      <w:r w:rsidR="002B2FE1" w:rsidRPr="00966F95">
        <w:rPr>
          <w:color w:val="000000" w:themeColor="text1"/>
        </w:rPr>
        <w:t>posrednik u osiguranju ili društvo za osiguranje dal</w:t>
      </w:r>
      <w:r w:rsidR="005C4064" w:rsidRPr="00966F95">
        <w:rPr>
          <w:color w:val="000000" w:themeColor="text1"/>
        </w:rPr>
        <w:t>o</w:t>
      </w:r>
      <w:r w:rsidR="002B2FE1" w:rsidRPr="00966F95">
        <w:rPr>
          <w:color w:val="000000" w:themeColor="text1"/>
        </w:rPr>
        <w:t xml:space="preserve"> </w:t>
      </w:r>
      <w:r w:rsidR="005C4064" w:rsidRPr="00966F95">
        <w:rPr>
          <w:color w:val="000000" w:themeColor="text1"/>
        </w:rPr>
        <w:t xml:space="preserve">je </w:t>
      </w:r>
      <w:r w:rsidR="002B2FE1" w:rsidRPr="00966F95">
        <w:rPr>
          <w:color w:val="000000" w:themeColor="text1"/>
        </w:rPr>
        <w:t xml:space="preserve">stranci mogućnost odgode sklapanja ugovora kako bi mogao unaprijed primiti izjavu o primjerenosti. </w:t>
      </w:r>
    </w:p>
    <w:p w14:paraId="0037D41A" w14:textId="77777777" w:rsidR="005C4064" w:rsidRPr="00966F95" w:rsidRDefault="005C4064" w:rsidP="00EB5E65">
      <w:pPr>
        <w:jc w:val="both"/>
        <w:rPr>
          <w:color w:val="000000" w:themeColor="text1"/>
        </w:rPr>
      </w:pPr>
    </w:p>
    <w:p w14:paraId="165707EB" w14:textId="426660DF" w:rsidR="0016203B" w:rsidRPr="00966F95" w:rsidRDefault="005C4064" w:rsidP="00EB5E65">
      <w:pPr>
        <w:jc w:val="both"/>
        <w:rPr>
          <w:color w:val="000000" w:themeColor="text1"/>
        </w:rPr>
      </w:pPr>
      <w:r w:rsidRPr="00966F95">
        <w:rPr>
          <w:color w:val="000000" w:themeColor="text1"/>
        </w:rPr>
        <w:t xml:space="preserve">(12) </w:t>
      </w:r>
      <w:r w:rsidR="0016203B" w:rsidRPr="00966F95">
        <w:rPr>
          <w:color w:val="000000" w:themeColor="text1"/>
        </w:rPr>
        <w:t xml:space="preserve">U slučaju kada posrednik u osiguranju ili društvo za osiguranje obavijeste stranku da će provoditi periodičnu procjenu </w:t>
      </w:r>
      <w:r w:rsidR="003B6237" w:rsidRPr="00966F95">
        <w:rPr>
          <w:color w:val="000000" w:themeColor="text1"/>
        </w:rPr>
        <w:t>prikladnosti</w:t>
      </w:r>
      <w:r w:rsidR="0016203B" w:rsidRPr="00966F95">
        <w:rPr>
          <w:color w:val="000000" w:themeColor="text1"/>
        </w:rPr>
        <w:t>, periodično izvješće sadrži ažuriranu izjavu o tome na koji je način investicijski proizvod osiguranja u skladu sa sklonostima, ciljevima i drugim značajkama stranke.</w:t>
      </w:r>
      <w:r w:rsidR="00286E01" w:rsidRPr="00966F95">
        <w:rPr>
          <w:color w:val="000000" w:themeColor="text1"/>
        </w:rPr>
        <w:t>“</w:t>
      </w:r>
      <w:r w:rsidR="0051595E" w:rsidRPr="00966F95">
        <w:rPr>
          <w:color w:val="000000" w:themeColor="text1"/>
        </w:rPr>
        <w:t>.</w:t>
      </w:r>
      <w:r w:rsidR="00690E17" w:rsidRPr="00966F95">
        <w:rPr>
          <w:color w:val="000000" w:themeColor="text1"/>
        </w:rPr>
        <w:t xml:space="preserve"> </w:t>
      </w:r>
    </w:p>
    <w:p w14:paraId="165707EC" w14:textId="77777777" w:rsidR="00574DB9" w:rsidRPr="00966F95" w:rsidRDefault="00574DB9" w:rsidP="00EB5E65">
      <w:pPr>
        <w:jc w:val="both"/>
        <w:rPr>
          <w:b/>
          <w:bCs/>
          <w:color w:val="000000" w:themeColor="text1"/>
        </w:rPr>
      </w:pPr>
    </w:p>
    <w:p w14:paraId="165707ED" w14:textId="3086EE16" w:rsidR="009876AE" w:rsidRPr="00966F95" w:rsidRDefault="009876AE"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2E6B5A" w:rsidRPr="00966F95">
        <w:rPr>
          <w:b/>
          <w:color w:val="000000" w:themeColor="text1"/>
        </w:rPr>
        <w:t>20</w:t>
      </w:r>
      <w:r w:rsidRPr="00966F95">
        <w:rPr>
          <w:b/>
          <w:color w:val="000000" w:themeColor="text1"/>
        </w:rPr>
        <w:t>.</w:t>
      </w:r>
    </w:p>
    <w:p w14:paraId="165707EE" w14:textId="77777777" w:rsidR="00CD5D9D" w:rsidRPr="00966F95" w:rsidRDefault="00CD5D9D" w:rsidP="00EB5E65">
      <w:pPr>
        <w:jc w:val="center"/>
        <w:rPr>
          <w:b/>
          <w:color w:val="000000" w:themeColor="text1"/>
        </w:rPr>
      </w:pPr>
    </w:p>
    <w:p w14:paraId="165707EF" w14:textId="0FDB20C5" w:rsidR="009876AE" w:rsidRPr="00966F95" w:rsidRDefault="009876AE" w:rsidP="00EB5E65">
      <w:pPr>
        <w:jc w:val="both"/>
        <w:rPr>
          <w:color w:val="000000" w:themeColor="text1"/>
        </w:rPr>
      </w:pPr>
      <w:r w:rsidRPr="00966F95">
        <w:rPr>
          <w:color w:val="000000" w:themeColor="text1"/>
        </w:rPr>
        <w:t>U članku 437. stavku 1. točka 39. mijenja se i glasi:</w:t>
      </w:r>
    </w:p>
    <w:p w14:paraId="165707F0" w14:textId="77777777" w:rsidR="00CD5D9D" w:rsidRPr="00966F95" w:rsidRDefault="00CD5D9D" w:rsidP="00EB5E65">
      <w:pPr>
        <w:jc w:val="both"/>
        <w:rPr>
          <w:color w:val="000000" w:themeColor="text1"/>
        </w:rPr>
      </w:pPr>
    </w:p>
    <w:p w14:paraId="165707F5" w14:textId="76E97FD8" w:rsidR="001B3B87" w:rsidRPr="00966F95" w:rsidRDefault="009876AE" w:rsidP="00EB5E65">
      <w:pPr>
        <w:jc w:val="both"/>
        <w:rPr>
          <w:color w:val="000000" w:themeColor="text1"/>
        </w:rPr>
      </w:pPr>
      <w:r w:rsidRPr="00966F95">
        <w:rPr>
          <w:color w:val="000000" w:themeColor="text1"/>
        </w:rPr>
        <w:t xml:space="preserve">„39. </w:t>
      </w:r>
      <w:r w:rsidR="001B3B87" w:rsidRPr="00966F95">
        <w:rPr>
          <w:color w:val="000000" w:themeColor="text1"/>
        </w:rPr>
        <w:t>postupi protivno članku 199. stavku 7. ovoga Zakona“</w:t>
      </w:r>
      <w:r w:rsidR="00316570" w:rsidRPr="00966F95">
        <w:rPr>
          <w:color w:val="000000" w:themeColor="text1"/>
        </w:rPr>
        <w:t>, a točka 40. se briše, pa točke 41.-46. postaju točke 40.-45.</w:t>
      </w:r>
    </w:p>
    <w:p w14:paraId="165707F6" w14:textId="77777777" w:rsidR="009876AE" w:rsidRPr="00966F95" w:rsidRDefault="009876AE" w:rsidP="00EB5E65">
      <w:pPr>
        <w:jc w:val="center"/>
        <w:rPr>
          <w:color w:val="000000" w:themeColor="text1"/>
        </w:rPr>
      </w:pPr>
    </w:p>
    <w:p w14:paraId="165707F7" w14:textId="2241F16D" w:rsidR="00574DB9" w:rsidRPr="00966F95" w:rsidRDefault="00574DB9" w:rsidP="00EB5E65">
      <w:pPr>
        <w:jc w:val="center"/>
        <w:rPr>
          <w:b/>
          <w:color w:val="000000" w:themeColor="text1"/>
        </w:rPr>
      </w:pPr>
      <w:r w:rsidRPr="00966F95">
        <w:rPr>
          <w:b/>
          <w:color w:val="000000" w:themeColor="text1"/>
        </w:rPr>
        <w:t xml:space="preserve">Članak </w:t>
      </w:r>
      <w:r w:rsidR="005A38B3" w:rsidRPr="00966F95">
        <w:rPr>
          <w:b/>
          <w:color w:val="000000" w:themeColor="text1"/>
        </w:rPr>
        <w:t>1</w:t>
      </w:r>
      <w:r w:rsidR="001A24B1" w:rsidRPr="00966F95">
        <w:rPr>
          <w:b/>
          <w:color w:val="000000" w:themeColor="text1"/>
        </w:rPr>
        <w:t>2</w:t>
      </w:r>
      <w:r w:rsidR="002E6B5A" w:rsidRPr="00966F95">
        <w:rPr>
          <w:b/>
          <w:color w:val="000000" w:themeColor="text1"/>
        </w:rPr>
        <w:t>1</w:t>
      </w:r>
      <w:r w:rsidR="006037ED" w:rsidRPr="00966F95">
        <w:rPr>
          <w:b/>
          <w:color w:val="000000" w:themeColor="text1"/>
        </w:rPr>
        <w:t>.</w:t>
      </w:r>
    </w:p>
    <w:p w14:paraId="165707F8" w14:textId="77777777" w:rsidR="00CD5D9D" w:rsidRPr="00966F95" w:rsidRDefault="00CD5D9D" w:rsidP="00EB5E65">
      <w:pPr>
        <w:jc w:val="center"/>
        <w:rPr>
          <w:b/>
          <w:color w:val="000000" w:themeColor="text1"/>
        </w:rPr>
      </w:pPr>
    </w:p>
    <w:p w14:paraId="165707F9" w14:textId="56D7AE80" w:rsidR="00574DB9" w:rsidRPr="00966F95" w:rsidRDefault="00574DB9" w:rsidP="00EB5E65">
      <w:pPr>
        <w:jc w:val="both"/>
        <w:rPr>
          <w:color w:val="000000" w:themeColor="text1"/>
        </w:rPr>
      </w:pPr>
      <w:r w:rsidRPr="00966F95">
        <w:rPr>
          <w:color w:val="000000" w:themeColor="text1"/>
        </w:rPr>
        <w:t xml:space="preserve">U članku 438. stavku 1. točki 25. riječi: „stavkom 4.“ </w:t>
      </w:r>
      <w:r w:rsidR="0044554B" w:rsidRPr="00966F95">
        <w:rPr>
          <w:color w:val="000000" w:themeColor="text1"/>
        </w:rPr>
        <w:t xml:space="preserve">se brišu i </w:t>
      </w:r>
      <w:r w:rsidRPr="00966F95">
        <w:rPr>
          <w:color w:val="000000" w:themeColor="text1"/>
        </w:rPr>
        <w:t xml:space="preserve">dodaju se riječi: „ili ne izvještava Agenciju u skladu s odredbama pravilnika propisanoga člankom 201. </w:t>
      </w:r>
      <w:r w:rsidR="005242CF" w:rsidRPr="00966F95">
        <w:rPr>
          <w:color w:val="000000" w:themeColor="text1"/>
        </w:rPr>
        <w:t xml:space="preserve">ovoga </w:t>
      </w:r>
      <w:r w:rsidRPr="00966F95">
        <w:rPr>
          <w:color w:val="000000" w:themeColor="text1"/>
        </w:rPr>
        <w:t>Zakona.“</w:t>
      </w:r>
      <w:r w:rsidR="0051595E" w:rsidRPr="00966F95">
        <w:rPr>
          <w:color w:val="000000" w:themeColor="text1"/>
        </w:rPr>
        <w:t>.</w:t>
      </w:r>
    </w:p>
    <w:p w14:paraId="165707FA" w14:textId="77777777" w:rsidR="00CD5D9D" w:rsidRPr="00966F95" w:rsidRDefault="00CD5D9D" w:rsidP="00EB5E65">
      <w:pPr>
        <w:jc w:val="both"/>
        <w:rPr>
          <w:color w:val="000000" w:themeColor="text1"/>
        </w:rPr>
      </w:pPr>
    </w:p>
    <w:p w14:paraId="165707FB" w14:textId="77777777" w:rsidR="00574DB9" w:rsidRPr="00966F95" w:rsidRDefault="00574DB9" w:rsidP="00EB5E65">
      <w:pPr>
        <w:jc w:val="both"/>
        <w:rPr>
          <w:color w:val="000000" w:themeColor="text1"/>
        </w:rPr>
      </w:pPr>
      <w:r w:rsidRPr="00966F95">
        <w:rPr>
          <w:color w:val="000000" w:themeColor="text1"/>
        </w:rPr>
        <w:t xml:space="preserve">Točke 41. i 42. brišu se. </w:t>
      </w:r>
    </w:p>
    <w:p w14:paraId="165707FC" w14:textId="77777777" w:rsidR="00CD5D9D" w:rsidRPr="00966F95" w:rsidRDefault="00CD5D9D" w:rsidP="00EB5E65">
      <w:pPr>
        <w:jc w:val="both"/>
        <w:rPr>
          <w:color w:val="000000" w:themeColor="text1"/>
        </w:rPr>
      </w:pPr>
    </w:p>
    <w:p w14:paraId="0BFDA2DB" w14:textId="73BD4125" w:rsidR="006E76D8" w:rsidRPr="00966F95" w:rsidRDefault="006E76D8" w:rsidP="006E76D8">
      <w:pPr>
        <w:jc w:val="center"/>
        <w:rPr>
          <w:b/>
          <w:color w:val="000000" w:themeColor="text1"/>
        </w:rPr>
      </w:pPr>
      <w:r w:rsidRPr="00966F95">
        <w:rPr>
          <w:b/>
          <w:color w:val="000000" w:themeColor="text1"/>
        </w:rPr>
        <w:t>Članak 1</w:t>
      </w:r>
      <w:r w:rsidR="00DA1E1B" w:rsidRPr="00966F95">
        <w:rPr>
          <w:b/>
          <w:color w:val="000000" w:themeColor="text1"/>
        </w:rPr>
        <w:t>2</w:t>
      </w:r>
      <w:r w:rsidR="002E6B5A" w:rsidRPr="00966F95">
        <w:rPr>
          <w:b/>
          <w:color w:val="000000" w:themeColor="text1"/>
        </w:rPr>
        <w:t>2</w:t>
      </w:r>
      <w:r w:rsidRPr="00966F95">
        <w:rPr>
          <w:b/>
          <w:color w:val="000000" w:themeColor="text1"/>
        </w:rPr>
        <w:t>.</w:t>
      </w:r>
    </w:p>
    <w:p w14:paraId="1C5D6D93" w14:textId="77777777" w:rsidR="006E76D8" w:rsidRPr="00966F95" w:rsidRDefault="006E76D8" w:rsidP="006E76D8">
      <w:pPr>
        <w:jc w:val="center"/>
        <w:rPr>
          <w:b/>
          <w:color w:val="000000" w:themeColor="text1"/>
        </w:rPr>
      </w:pPr>
    </w:p>
    <w:p w14:paraId="4216D6C2" w14:textId="28A03E5D" w:rsidR="006E76D8" w:rsidRPr="00966F95" w:rsidRDefault="006E76D8" w:rsidP="006E76D8">
      <w:pPr>
        <w:jc w:val="both"/>
        <w:rPr>
          <w:color w:val="000000" w:themeColor="text1"/>
        </w:rPr>
      </w:pPr>
      <w:r w:rsidRPr="00966F95">
        <w:rPr>
          <w:color w:val="000000" w:themeColor="text1"/>
        </w:rPr>
        <w:t>U član</w:t>
      </w:r>
      <w:r w:rsidR="00C65ED1" w:rsidRPr="00966F95">
        <w:rPr>
          <w:color w:val="000000" w:themeColor="text1"/>
        </w:rPr>
        <w:t>ku 439. dodaju se stavci 4., 5. i</w:t>
      </w:r>
      <w:r w:rsidRPr="00966F95">
        <w:rPr>
          <w:color w:val="000000" w:themeColor="text1"/>
        </w:rPr>
        <w:t xml:space="preserve"> 6. koji glase:</w:t>
      </w:r>
    </w:p>
    <w:p w14:paraId="0139B230" w14:textId="77777777" w:rsidR="006E76D8" w:rsidRPr="00966F95" w:rsidRDefault="006E76D8" w:rsidP="006E76D8">
      <w:pPr>
        <w:jc w:val="both"/>
        <w:rPr>
          <w:color w:val="000000" w:themeColor="text1"/>
        </w:rPr>
      </w:pPr>
    </w:p>
    <w:p w14:paraId="7E0B7D51" w14:textId="5F149AF1" w:rsidR="006E76D8" w:rsidRPr="00966F95" w:rsidRDefault="00C65ED1" w:rsidP="006E76D8">
      <w:pPr>
        <w:jc w:val="both"/>
        <w:rPr>
          <w:color w:val="000000" w:themeColor="text1"/>
        </w:rPr>
      </w:pPr>
      <w:r w:rsidRPr="00966F95">
        <w:rPr>
          <w:color w:val="000000" w:themeColor="text1"/>
        </w:rPr>
        <w:t>„</w:t>
      </w:r>
      <w:r w:rsidR="006E76D8" w:rsidRPr="00966F95">
        <w:rPr>
          <w:color w:val="000000" w:themeColor="text1"/>
        </w:rPr>
        <w:t>(</w:t>
      </w:r>
      <w:r w:rsidRPr="00966F95">
        <w:rPr>
          <w:color w:val="000000" w:themeColor="text1"/>
        </w:rPr>
        <w:t>4</w:t>
      </w:r>
      <w:r w:rsidR="006E76D8" w:rsidRPr="00966F95">
        <w:rPr>
          <w:color w:val="000000" w:themeColor="text1"/>
        </w:rPr>
        <w:t xml:space="preserve">) Novčanom kaznom propisanom za prekršaje iz članka 437. stavka 1. točaka 44. do 46., </w:t>
      </w:r>
      <w:r w:rsidRPr="00966F95">
        <w:rPr>
          <w:color w:val="000000" w:themeColor="text1"/>
        </w:rPr>
        <w:t>članka 438. stavka 1. točke 25.</w:t>
      </w:r>
      <w:r w:rsidR="006E76D8" w:rsidRPr="00966F95">
        <w:rPr>
          <w:color w:val="000000" w:themeColor="text1"/>
        </w:rPr>
        <w:t xml:space="preserve"> te točaka 34. do 40. i članka 452. stavka 1. ovoga Zakona kazniti će se za prekršaj društvo za osiguranje, odnosno društvo za reosiguranje iz druge države članice, odnosno njihova podružnica u Republici Hrvatskoj ako postupa protivno </w:t>
      </w:r>
      <w:r w:rsidR="006E76D8" w:rsidRPr="00966F95">
        <w:rPr>
          <w:color w:val="000000" w:themeColor="text1"/>
        </w:rPr>
        <w:lastRenderedPageBreak/>
        <w:t>odredbama ovoga Zakona koje su navedene u istim prekršajnim odredbama, a koje postupanje je Agencija utvrdila na temelju sudjelovanja u postupku nadzora na temelju članka 203. stavka 8. te članka 207. stavka 1. ovoga Zakona.</w:t>
      </w:r>
    </w:p>
    <w:p w14:paraId="19D39672" w14:textId="77777777" w:rsidR="006E76D8" w:rsidRPr="00966F95" w:rsidRDefault="006E76D8" w:rsidP="006E76D8">
      <w:pPr>
        <w:jc w:val="both"/>
        <w:rPr>
          <w:color w:val="000000" w:themeColor="text1"/>
        </w:rPr>
      </w:pPr>
    </w:p>
    <w:p w14:paraId="653F5D5E" w14:textId="7D839D65" w:rsidR="006E76D8" w:rsidRPr="00966F95" w:rsidRDefault="006E76D8" w:rsidP="006E76D8">
      <w:pPr>
        <w:jc w:val="both"/>
        <w:rPr>
          <w:color w:val="000000" w:themeColor="text1"/>
        </w:rPr>
      </w:pPr>
      <w:r w:rsidRPr="00966F95">
        <w:rPr>
          <w:color w:val="000000" w:themeColor="text1"/>
        </w:rPr>
        <w:t>(</w:t>
      </w:r>
      <w:r w:rsidR="004D0370" w:rsidRPr="00966F95">
        <w:rPr>
          <w:color w:val="000000" w:themeColor="text1"/>
        </w:rPr>
        <w:t>5</w:t>
      </w:r>
      <w:r w:rsidRPr="00966F95">
        <w:rPr>
          <w:color w:val="000000" w:themeColor="text1"/>
        </w:rPr>
        <w:t xml:space="preserve">) Novčanom kaznom u iznosu kako je propisano u članku 437. stavku 2., članku 438. stavku 2. i članku 452. stavku 2. ovoga Zakona kazniti će se za prekršaje navedene u stavku </w:t>
      </w:r>
      <w:r w:rsidR="00C65ED1" w:rsidRPr="00966F95">
        <w:rPr>
          <w:color w:val="000000" w:themeColor="text1"/>
        </w:rPr>
        <w:t>4</w:t>
      </w:r>
      <w:r w:rsidRPr="00966F95">
        <w:rPr>
          <w:color w:val="000000" w:themeColor="text1"/>
        </w:rPr>
        <w:t xml:space="preserve">. ovoga članka i odgovorna osoba društva za osiguranje, odnosno društva za </w:t>
      </w:r>
      <w:r w:rsidR="000047B8" w:rsidRPr="00966F95">
        <w:rPr>
          <w:color w:val="000000" w:themeColor="text1"/>
        </w:rPr>
        <w:t>re</w:t>
      </w:r>
      <w:r w:rsidRPr="00966F95">
        <w:rPr>
          <w:color w:val="000000" w:themeColor="text1"/>
        </w:rPr>
        <w:t xml:space="preserve">osiguranje te odgovorna osoba u podružnici društva za osiguranje, odnosno društva za reosiguranje. </w:t>
      </w:r>
    </w:p>
    <w:p w14:paraId="4AEDC3B4" w14:textId="77777777" w:rsidR="006E76D8" w:rsidRPr="00966F95" w:rsidRDefault="006E76D8" w:rsidP="006E76D8">
      <w:pPr>
        <w:jc w:val="both"/>
        <w:rPr>
          <w:color w:val="000000" w:themeColor="text1"/>
        </w:rPr>
      </w:pPr>
    </w:p>
    <w:p w14:paraId="1E79A117" w14:textId="759BD3C6" w:rsidR="006E76D8" w:rsidRPr="00966F95" w:rsidRDefault="006E76D8" w:rsidP="006E76D8">
      <w:pPr>
        <w:jc w:val="both"/>
        <w:rPr>
          <w:color w:val="000000" w:themeColor="text1"/>
        </w:rPr>
      </w:pPr>
      <w:r w:rsidRPr="00966F95">
        <w:rPr>
          <w:color w:val="000000" w:themeColor="text1"/>
        </w:rPr>
        <w:t>(</w:t>
      </w:r>
      <w:r w:rsidR="004D0370" w:rsidRPr="00966F95">
        <w:rPr>
          <w:color w:val="000000" w:themeColor="text1"/>
        </w:rPr>
        <w:t>6</w:t>
      </w:r>
      <w:r w:rsidRPr="00966F95">
        <w:rPr>
          <w:color w:val="000000" w:themeColor="text1"/>
        </w:rPr>
        <w:t xml:space="preserve">) Novčanom kaznom u iznosu kako je propisano u članku 452. stavku 3. ovoga Zakona kazniti će se za prekršaj fizička osoba koja ne poštuje obvezu čuvanja povjerljivih podataka u skladu s člankom 387. stavkom 1. ovoga Zakona, a kojoj ti podaci dostupni na bilo koji način vezano za njezin rad u podružnici društva za osiguranje </w:t>
      </w:r>
      <w:r w:rsidR="00C65ED1" w:rsidRPr="00966F95">
        <w:rPr>
          <w:color w:val="000000" w:themeColor="text1"/>
        </w:rPr>
        <w:t xml:space="preserve">odnosno društva za reosiguranje </w:t>
      </w:r>
      <w:r w:rsidRPr="00966F95">
        <w:rPr>
          <w:color w:val="000000" w:themeColor="text1"/>
        </w:rPr>
        <w:t>ili uz pružanje usluga za podružnicu društva za osiguranje</w:t>
      </w:r>
      <w:r w:rsidR="00C65ED1" w:rsidRPr="00966F95">
        <w:rPr>
          <w:color w:val="000000" w:themeColor="text1"/>
        </w:rPr>
        <w:t xml:space="preserve"> odnosno društva za reosiguranje</w:t>
      </w:r>
      <w:r w:rsidRPr="00966F95">
        <w:rPr>
          <w:color w:val="000000" w:themeColor="text1"/>
        </w:rPr>
        <w:t>.“</w:t>
      </w:r>
    </w:p>
    <w:p w14:paraId="3B25BAE2" w14:textId="77777777" w:rsidR="006E76D8" w:rsidRPr="00966F95" w:rsidRDefault="006E76D8" w:rsidP="006E76D8">
      <w:pPr>
        <w:jc w:val="center"/>
        <w:rPr>
          <w:color w:val="000000" w:themeColor="text1"/>
        </w:rPr>
      </w:pPr>
    </w:p>
    <w:p w14:paraId="317F4D8A" w14:textId="4869BBA7" w:rsidR="006E76D8" w:rsidRPr="00966F95" w:rsidRDefault="006E76D8" w:rsidP="006E76D8">
      <w:pPr>
        <w:jc w:val="center"/>
        <w:rPr>
          <w:b/>
          <w:color w:val="000000" w:themeColor="text1"/>
        </w:rPr>
      </w:pPr>
      <w:r w:rsidRPr="00966F95">
        <w:rPr>
          <w:b/>
          <w:color w:val="000000" w:themeColor="text1"/>
        </w:rPr>
        <w:t>Članak 1</w:t>
      </w:r>
      <w:r w:rsidR="00DA1E1B" w:rsidRPr="00966F95">
        <w:rPr>
          <w:b/>
          <w:color w:val="000000" w:themeColor="text1"/>
        </w:rPr>
        <w:t>2</w:t>
      </w:r>
      <w:r w:rsidR="002E6B5A" w:rsidRPr="00966F95">
        <w:rPr>
          <w:b/>
          <w:color w:val="000000" w:themeColor="text1"/>
        </w:rPr>
        <w:t>3</w:t>
      </w:r>
      <w:r w:rsidRPr="00966F95">
        <w:rPr>
          <w:b/>
          <w:color w:val="000000" w:themeColor="text1"/>
        </w:rPr>
        <w:t>.</w:t>
      </w:r>
    </w:p>
    <w:p w14:paraId="7BCE6E03" w14:textId="77777777" w:rsidR="006E76D8" w:rsidRPr="00966F95" w:rsidRDefault="006E76D8" w:rsidP="006E76D8">
      <w:pPr>
        <w:jc w:val="center"/>
        <w:rPr>
          <w:color w:val="000000" w:themeColor="text1"/>
        </w:rPr>
      </w:pPr>
    </w:p>
    <w:p w14:paraId="395F62D9" w14:textId="77777777" w:rsidR="006E76D8" w:rsidRPr="00966F95" w:rsidRDefault="006E76D8" w:rsidP="006E76D8">
      <w:pPr>
        <w:jc w:val="both"/>
        <w:rPr>
          <w:color w:val="000000" w:themeColor="text1"/>
        </w:rPr>
      </w:pPr>
      <w:r w:rsidRPr="00966F95">
        <w:rPr>
          <w:color w:val="000000" w:themeColor="text1"/>
        </w:rPr>
        <w:t>U članku 442. stavak 1. točka 4. mijenja se i glasi:</w:t>
      </w:r>
    </w:p>
    <w:p w14:paraId="1B5FFF1E" w14:textId="77777777" w:rsidR="006E76D8" w:rsidRPr="00966F95" w:rsidRDefault="006E76D8" w:rsidP="006E76D8">
      <w:pPr>
        <w:jc w:val="both"/>
        <w:rPr>
          <w:color w:val="000000" w:themeColor="text1"/>
        </w:rPr>
      </w:pPr>
      <w:r w:rsidRPr="00966F95">
        <w:rPr>
          <w:color w:val="000000" w:themeColor="text1"/>
        </w:rPr>
        <w:t>„4. ne osigura poslovanje društva u skladu s člankom 55. stavkom 1. točkom 1. i/ili 2. ovoga Zakona.“</w:t>
      </w:r>
    </w:p>
    <w:p w14:paraId="1D4EB9A2" w14:textId="77777777" w:rsidR="006E76D8" w:rsidRPr="00966F95" w:rsidRDefault="006E76D8" w:rsidP="006E76D8">
      <w:pPr>
        <w:jc w:val="center"/>
        <w:rPr>
          <w:color w:val="000000" w:themeColor="text1"/>
        </w:rPr>
      </w:pPr>
    </w:p>
    <w:p w14:paraId="165707FD" w14:textId="19270B9F" w:rsidR="00BE2836" w:rsidRPr="00966F95" w:rsidRDefault="00574DB9" w:rsidP="006E76D8">
      <w:pPr>
        <w:jc w:val="center"/>
        <w:rPr>
          <w:b/>
          <w:color w:val="000000" w:themeColor="text1"/>
        </w:rPr>
      </w:pPr>
      <w:r w:rsidRPr="00966F95" w:rsidDel="00A53C73">
        <w:rPr>
          <w:color w:val="000000" w:themeColor="text1"/>
        </w:rPr>
        <w:t xml:space="preserve"> </w:t>
      </w:r>
      <w:r w:rsidR="00BE2836" w:rsidRPr="00966F95">
        <w:rPr>
          <w:b/>
          <w:color w:val="000000" w:themeColor="text1"/>
        </w:rPr>
        <w:t xml:space="preserve">Članak </w:t>
      </w:r>
      <w:r w:rsidR="00244DEC" w:rsidRPr="00966F95">
        <w:rPr>
          <w:b/>
          <w:color w:val="000000" w:themeColor="text1"/>
        </w:rPr>
        <w:t>12</w:t>
      </w:r>
      <w:r w:rsidR="002E6B5A" w:rsidRPr="00966F95">
        <w:rPr>
          <w:b/>
          <w:color w:val="000000" w:themeColor="text1"/>
        </w:rPr>
        <w:t>4</w:t>
      </w:r>
      <w:r w:rsidR="00BE2836" w:rsidRPr="00966F95">
        <w:rPr>
          <w:b/>
          <w:color w:val="000000" w:themeColor="text1"/>
        </w:rPr>
        <w:t>.</w:t>
      </w:r>
    </w:p>
    <w:p w14:paraId="165707FE" w14:textId="77777777" w:rsidR="00CD5D9D" w:rsidRPr="00966F95" w:rsidRDefault="00CD5D9D" w:rsidP="00EB5E65">
      <w:pPr>
        <w:jc w:val="center"/>
        <w:rPr>
          <w:b/>
          <w:color w:val="000000" w:themeColor="text1"/>
        </w:rPr>
      </w:pPr>
    </w:p>
    <w:p w14:paraId="165707FF" w14:textId="77777777" w:rsidR="00BE2836" w:rsidRPr="00966F95" w:rsidRDefault="0051595E" w:rsidP="00EB5E65">
      <w:pPr>
        <w:rPr>
          <w:color w:val="000000" w:themeColor="text1"/>
        </w:rPr>
      </w:pPr>
      <w:r w:rsidRPr="00966F95">
        <w:rPr>
          <w:color w:val="000000" w:themeColor="text1"/>
        </w:rPr>
        <w:t>Naslov iznad članka i č</w:t>
      </w:r>
      <w:r w:rsidR="00BE2836" w:rsidRPr="00966F95">
        <w:rPr>
          <w:color w:val="000000" w:themeColor="text1"/>
        </w:rPr>
        <w:t>lanak 443. mijenja</w:t>
      </w:r>
      <w:r w:rsidRPr="00966F95">
        <w:rPr>
          <w:color w:val="000000" w:themeColor="text1"/>
        </w:rPr>
        <w:t>ju</w:t>
      </w:r>
      <w:r w:rsidR="00BE2836" w:rsidRPr="00966F95">
        <w:rPr>
          <w:color w:val="000000" w:themeColor="text1"/>
        </w:rPr>
        <w:t xml:space="preserve"> se i glas</w:t>
      </w:r>
      <w:r w:rsidRPr="00966F95">
        <w:rPr>
          <w:color w:val="000000" w:themeColor="text1"/>
        </w:rPr>
        <w:t>e</w:t>
      </w:r>
      <w:r w:rsidR="00BE2836" w:rsidRPr="00966F95">
        <w:rPr>
          <w:color w:val="000000" w:themeColor="text1"/>
        </w:rPr>
        <w:t>:</w:t>
      </w:r>
    </w:p>
    <w:p w14:paraId="16570800" w14:textId="77777777" w:rsidR="00CD5D9D" w:rsidRPr="00966F95" w:rsidRDefault="00CD5D9D" w:rsidP="00EB5E65">
      <w:pPr>
        <w:rPr>
          <w:color w:val="000000" w:themeColor="text1"/>
        </w:rPr>
      </w:pPr>
    </w:p>
    <w:p w14:paraId="16570801" w14:textId="77777777" w:rsidR="00A864B8" w:rsidRPr="00966F95" w:rsidRDefault="0051595E" w:rsidP="00EB5E65">
      <w:pPr>
        <w:jc w:val="center"/>
        <w:rPr>
          <w:color w:val="000000" w:themeColor="text1"/>
        </w:rPr>
      </w:pPr>
      <w:r w:rsidRPr="00966F95">
        <w:rPr>
          <w:color w:val="000000" w:themeColor="text1"/>
        </w:rPr>
        <w:t>„</w:t>
      </w:r>
      <w:r w:rsidR="00BE2836" w:rsidRPr="00966F95">
        <w:rPr>
          <w:color w:val="000000" w:themeColor="text1"/>
        </w:rPr>
        <w:t>Primjena prekršajnih odredbi</w:t>
      </w:r>
    </w:p>
    <w:p w14:paraId="16570802" w14:textId="77777777" w:rsidR="00CD5D9D" w:rsidRPr="00966F95" w:rsidRDefault="00CD5D9D" w:rsidP="00EB5E65">
      <w:pPr>
        <w:jc w:val="center"/>
        <w:rPr>
          <w:color w:val="000000" w:themeColor="text1"/>
        </w:rPr>
      </w:pPr>
    </w:p>
    <w:p w14:paraId="16570803" w14:textId="77777777" w:rsidR="00A864B8" w:rsidRPr="00966F95" w:rsidRDefault="00A864B8" w:rsidP="00EB5E65">
      <w:pPr>
        <w:jc w:val="center"/>
        <w:rPr>
          <w:color w:val="000000" w:themeColor="text1"/>
        </w:rPr>
      </w:pPr>
      <w:r w:rsidRPr="00966F95">
        <w:rPr>
          <w:color w:val="000000" w:themeColor="text1"/>
        </w:rPr>
        <w:t xml:space="preserve">Članak </w:t>
      </w:r>
      <w:r w:rsidR="00BE2836" w:rsidRPr="00966F95">
        <w:rPr>
          <w:color w:val="000000" w:themeColor="text1"/>
        </w:rPr>
        <w:t>443.</w:t>
      </w:r>
    </w:p>
    <w:p w14:paraId="16570804" w14:textId="77777777" w:rsidR="00CD5D9D" w:rsidRPr="00966F95" w:rsidRDefault="00CD5D9D" w:rsidP="00EB5E65">
      <w:pPr>
        <w:jc w:val="center"/>
        <w:rPr>
          <w:color w:val="000000" w:themeColor="text1"/>
        </w:rPr>
      </w:pPr>
    </w:p>
    <w:p w14:paraId="16570805" w14:textId="77777777" w:rsidR="00A864B8" w:rsidRPr="00966F95" w:rsidRDefault="00BE2836" w:rsidP="00EB5E65">
      <w:pPr>
        <w:jc w:val="both"/>
        <w:rPr>
          <w:color w:val="000000" w:themeColor="text1"/>
        </w:rPr>
      </w:pPr>
      <w:r w:rsidRPr="00966F95">
        <w:rPr>
          <w:color w:val="000000" w:themeColor="text1"/>
        </w:rPr>
        <w:t xml:space="preserve">(1) </w:t>
      </w:r>
      <w:r w:rsidR="00A864B8" w:rsidRPr="00966F95">
        <w:rPr>
          <w:color w:val="000000" w:themeColor="text1"/>
        </w:rPr>
        <w:t xml:space="preserve">Pri određivanju </w:t>
      </w:r>
      <w:r w:rsidR="0036713C" w:rsidRPr="00966F95">
        <w:rPr>
          <w:color w:val="000000" w:themeColor="text1"/>
        </w:rPr>
        <w:t xml:space="preserve">kazne ili druge </w:t>
      </w:r>
      <w:r w:rsidR="00A864B8" w:rsidRPr="00966F95">
        <w:rPr>
          <w:color w:val="000000" w:themeColor="text1"/>
        </w:rPr>
        <w:t xml:space="preserve">mjere </w:t>
      </w:r>
      <w:r w:rsidRPr="00966F95">
        <w:rPr>
          <w:color w:val="000000" w:themeColor="text1"/>
        </w:rPr>
        <w:t>sud</w:t>
      </w:r>
      <w:r w:rsidR="00A864B8" w:rsidRPr="00966F95">
        <w:rPr>
          <w:color w:val="000000" w:themeColor="text1"/>
        </w:rPr>
        <w:t xml:space="preserve"> će uzeti u obzir sve relevantne okolnosti, uključujući, ako je prikladno:</w:t>
      </w:r>
    </w:p>
    <w:p w14:paraId="16570806" w14:textId="77777777" w:rsidR="00CD5D9D" w:rsidRPr="00966F95" w:rsidRDefault="00CD5D9D" w:rsidP="00EB5E65">
      <w:pPr>
        <w:jc w:val="both"/>
        <w:rPr>
          <w:color w:val="000000" w:themeColor="text1"/>
        </w:rPr>
      </w:pPr>
    </w:p>
    <w:p w14:paraId="16570807" w14:textId="77777777" w:rsidR="00A864B8" w:rsidRPr="00966F95" w:rsidRDefault="00A864B8" w:rsidP="00EB5E65">
      <w:pPr>
        <w:jc w:val="both"/>
        <w:rPr>
          <w:color w:val="000000" w:themeColor="text1"/>
        </w:rPr>
      </w:pPr>
      <w:r w:rsidRPr="00966F95">
        <w:rPr>
          <w:color w:val="000000" w:themeColor="text1"/>
        </w:rPr>
        <w:t>1. ozbiljnost i trajanje kršenja</w:t>
      </w:r>
      <w:r w:rsidR="0036713C" w:rsidRPr="00966F95">
        <w:rPr>
          <w:color w:val="000000" w:themeColor="text1"/>
        </w:rPr>
        <w:t xml:space="preserve"> propisa</w:t>
      </w:r>
    </w:p>
    <w:p w14:paraId="16570808" w14:textId="77777777" w:rsidR="00CD5D9D" w:rsidRPr="00966F95" w:rsidRDefault="00CD5D9D" w:rsidP="00EB5E65">
      <w:pPr>
        <w:jc w:val="both"/>
        <w:rPr>
          <w:color w:val="000000" w:themeColor="text1"/>
        </w:rPr>
      </w:pPr>
    </w:p>
    <w:p w14:paraId="16570809" w14:textId="77777777" w:rsidR="00A864B8" w:rsidRPr="00966F95" w:rsidRDefault="00A864B8" w:rsidP="00EB5E65">
      <w:pPr>
        <w:jc w:val="both"/>
        <w:rPr>
          <w:color w:val="000000" w:themeColor="text1"/>
        </w:rPr>
      </w:pPr>
      <w:r w:rsidRPr="00966F95">
        <w:rPr>
          <w:color w:val="000000" w:themeColor="text1"/>
        </w:rPr>
        <w:t>2. stupanj odgovornosti odgovorne fizičke ili pravne osobe</w:t>
      </w:r>
    </w:p>
    <w:p w14:paraId="1657080A" w14:textId="77777777" w:rsidR="00CD5D9D" w:rsidRPr="00966F95" w:rsidRDefault="00CD5D9D" w:rsidP="00EB5E65">
      <w:pPr>
        <w:jc w:val="both"/>
        <w:rPr>
          <w:color w:val="000000" w:themeColor="text1"/>
        </w:rPr>
      </w:pPr>
    </w:p>
    <w:p w14:paraId="1657080B" w14:textId="77777777" w:rsidR="00A864B8" w:rsidRPr="00966F95" w:rsidRDefault="00A864B8" w:rsidP="00EB5E65">
      <w:pPr>
        <w:jc w:val="both"/>
        <w:rPr>
          <w:color w:val="000000" w:themeColor="text1"/>
        </w:rPr>
      </w:pPr>
      <w:r w:rsidRPr="00966F95">
        <w:rPr>
          <w:color w:val="000000" w:themeColor="text1"/>
        </w:rPr>
        <w:t xml:space="preserve">3. gubitke za stranke </w:t>
      </w:r>
      <w:r w:rsidR="0036713C" w:rsidRPr="00966F95">
        <w:rPr>
          <w:color w:val="000000" w:themeColor="text1"/>
        </w:rPr>
        <w:t xml:space="preserve">(svaka fizička osoba – potrošač ili pravna osoba kao i predstavnik grupe potrošača koji odabire i ima namjeru izravno ili neizravno sklopiti ili je već sklopio ugovor o osiguranju s društvom za osiguranje) </w:t>
      </w:r>
      <w:r w:rsidRPr="00966F95">
        <w:rPr>
          <w:color w:val="000000" w:themeColor="text1"/>
        </w:rPr>
        <w:t>i treće strane prouzročene povredom, ako ih je moguće utvrditi</w:t>
      </w:r>
    </w:p>
    <w:p w14:paraId="1657080C" w14:textId="77777777" w:rsidR="00CD5D9D" w:rsidRPr="00966F95" w:rsidRDefault="00CD5D9D" w:rsidP="00EB5E65">
      <w:pPr>
        <w:jc w:val="both"/>
        <w:rPr>
          <w:color w:val="000000" w:themeColor="text1"/>
        </w:rPr>
      </w:pPr>
    </w:p>
    <w:p w14:paraId="1657080D" w14:textId="77777777" w:rsidR="00A864B8" w:rsidRPr="00966F95" w:rsidRDefault="00A864B8" w:rsidP="00EB5E65">
      <w:pPr>
        <w:jc w:val="both"/>
        <w:rPr>
          <w:color w:val="000000" w:themeColor="text1"/>
        </w:rPr>
      </w:pPr>
      <w:r w:rsidRPr="00966F95">
        <w:rPr>
          <w:color w:val="000000" w:themeColor="text1"/>
        </w:rPr>
        <w:t xml:space="preserve">4. razinu suradnje odgovorne fizičke ili pravne osobe s </w:t>
      </w:r>
      <w:r w:rsidR="00BE2836" w:rsidRPr="00966F95">
        <w:rPr>
          <w:color w:val="000000" w:themeColor="text1"/>
        </w:rPr>
        <w:t>Agencijom i sudom</w:t>
      </w:r>
    </w:p>
    <w:p w14:paraId="1657080E" w14:textId="77777777" w:rsidR="00CD5D9D" w:rsidRPr="00966F95" w:rsidRDefault="00CD5D9D" w:rsidP="00EB5E65">
      <w:pPr>
        <w:jc w:val="both"/>
        <w:rPr>
          <w:color w:val="000000" w:themeColor="text1"/>
        </w:rPr>
      </w:pPr>
    </w:p>
    <w:p w14:paraId="1657080F" w14:textId="77777777" w:rsidR="00A864B8" w:rsidRPr="00966F95" w:rsidRDefault="00A864B8" w:rsidP="00EB5E65">
      <w:pPr>
        <w:jc w:val="both"/>
        <w:rPr>
          <w:color w:val="000000" w:themeColor="text1"/>
        </w:rPr>
      </w:pPr>
      <w:r w:rsidRPr="00966F95">
        <w:rPr>
          <w:color w:val="000000" w:themeColor="text1"/>
        </w:rPr>
        <w:t>5. mjere koje je odgovorna fizička ili pravna osoba poduzela kako bi spriječila ponavljanje nezakonitosti ili nepravilnosti i</w:t>
      </w:r>
    </w:p>
    <w:p w14:paraId="16570810" w14:textId="77777777" w:rsidR="00CD5D9D" w:rsidRPr="00966F95" w:rsidRDefault="00CD5D9D" w:rsidP="00EB5E65">
      <w:pPr>
        <w:jc w:val="both"/>
        <w:rPr>
          <w:color w:val="000000" w:themeColor="text1"/>
        </w:rPr>
      </w:pPr>
    </w:p>
    <w:p w14:paraId="16570811" w14:textId="77777777" w:rsidR="00A864B8" w:rsidRPr="00966F95" w:rsidRDefault="00A864B8" w:rsidP="00EB5E65">
      <w:pPr>
        <w:jc w:val="both"/>
        <w:rPr>
          <w:color w:val="000000" w:themeColor="text1"/>
        </w:rPr>
      </w:pPr>
      <w:r w:rsidRPr="00966F95">
        <w:rPr>
          <w:color w:val="000000" w:themeColor="text1"/>
        </w:rPr>
        <w:t>6. sve prethodne mjere</w:t>
      </w:r>
      <w:r w:rsidR="0036713C" w:rsidRPr="00966F95">
        <w:rPr>
          <w:color w:val="000000" w:themeColor="text1"/>
        </w:rPr>
        <w:t>, kazne</w:t>
      </w:r>
      <w:r w:rsidRPr="00966F95">
        <w:rPr>
          <w:color w:val="000000" w:themeColor="text1"/>
        </w:rPr>
        <w:t xml:space="preserve"> i prekršaje odgovorne fizičke ili pravne osobe.</w:t>
      </w:r>
    </w:p>
    <w:p w14:paraId="16570812" w14:textId="77777777" w:rsidR="00CD5D9D" w:rsidRPr="00966F95" w:rsidRDefault="00CD5D9D" w:rsidP="00EB5E65">
      <w:pPr>
        <w:jc w:val="both"/>
        <w:rPr>
          <w:color w:val="000000" w:themeColor="text1"/>
        </w:rPr>
      </w:pPr>
    </w:p>
    <w:p w14:paraId="16570813" w14:textId="77777777" w:rsidR="00BE2836" w:rsidRPr="00966F95" w:rsidRDefault="00BE2836" w:rsidP="00EB5E65">
      <w:pPr>
        <w:jc w:val="both"/>
        <w:rPr>
          <w:color w:val="000000" w:themeColor="text1"/>
        </w:rPr>
      </w:pPr>
      <w:r w:rsidRPr="00966F95">
        <w:rPr>
          <w:color w:val="000000" w:themeColor="text1"/>
        </w:rPr>
        <w:t xml:space="preserve">(2) Sud će u svakom slučaju pri utvrđivanju odnosno odmjeravanju pri određivanju kazne voditi računa da visina kazne bude razmjerna težini počinjenog prekršaja i gospodarskoj snazi </w:t>
      </w:r>
      <w:r w:rsidRPr="00966F95">
        <w:rPr>
          <w:color w:val="000000" w:themeColor="text1"/>
        </w:rPr>
        <w:lastRenderedPageBreak/>
        <w:t>odnosno financijskoj sposobnosti počinitelja prekršaja, uzimajući pri tom u obzir sve relevantne okolnosti slučaja.</w:t>
      </w:r>
      <w:r w:rsidR="00286E01" w:rsidRPr="00966F95">
        <w:rPr>
          <w:color w:val="000000" w:themeColor="text1"/>
        </w:rPr>
        <w:t>“</w:t>
      </w:r>
      <w:r w:rsidR="0051595E" w:rsidRPr="00966F95">
        <w:rPr>
          <w:color w:val="000000" w:themeColor="text1"/>
        </w:rPr>
        <w:t>.</w:t>
      </w:r>
    </w:p>
    <w:p w14:paraId="16570814" w14:textId="77777777" w:rsidR="00CD5D9D" w:rsidRPr="00966F95" w:rsidRDefault="00CD5D9D" w:rsidP="00EB5E65">
      <w:pPr>
        <w:jc w:val="both"/>
        <w:rPr>
          <w:color w:val="000000" w:themeColor="text1"/>
        </w:rPr>
      </w:pPr>
    </w:p>
    <w:p w14:paraId="16570815" w14:textId="3109ECDA" w:rsidR="00BE2836" w:rsidRPr="00966F95" w:rsidRDefault="00BE2836" w:rsidP="00EB5E65">
      <w:pPr>
        <w:jc w:val="center"/>
        <w:rPr>
          <w:b/>
          <w:color w:val="000000" w:themeColor="text1"/>
        </w:rPr>
      </w:pPr>
      <w:r w:rsidRPr="00966F95">
        <w:rPr>
          <w:b/>
          <w:color w:val="000000" w:themeColor="text1"/>
        </w:rPr>
        <w:t xml:space="preserve">Članak </w:t>
      </w:r>
      <w:r w:rsidR="00244DEC" w:rsidRPr="00966F95">
        <w:rPr>
          <w:b/>
          <w:color w:val="000000" w:themeColor="text1"/>
        </w:rPr>
        <w:t>12</w:t>
      </w:r>
      <w:r w:rsidR="002E6B5A" w:rsidRPr="00966F95">
        <w:rPr>
          <w:b/>
          <w:color w:val="000000" w:themeColor="text1"/>
        </w:rPr>
        <w:t>5</w:t>
      </w:r>
      <w:r w:rsidRPr="00966F95">
        <w:rPr>
          <w:b/>
          <w:color w:val="000000" w:themeColor="text1"/>
        </w:rPr>
        <w:t>.</w:t>
      </w:r>
    </w:p>
    <w:p w14:paraId="16570816" w14:textId="77777777" w:rsidR="00CD5D9D" w:rsidRPr="00966F95" w:rsidRDefault="00CD5D9D" w:rsidP="00EB5E65">
      <w:pPr>
        <w:jc w:val="center"/>
        <w:rPr>
          <w:color w:val="000000" w:themeColor="text1"/>
        </w:rPr>
      </w:pPr>
    </w:p>
    <w:p w14:paraId="5B28B67B" w14:textId="77777777" w:rsidR="00110150" w:rsidRPr="00966F95" w:rsidRDefault="00110150" w:rsidP="00110150">
      <w:pPr>
        <w:jc w:val="both"/>
        <w:rPr>
          <w:color w:val="000000" w:themeColor="text1"/>
        </w:rPr>
      </w:pPr>
      <w:r w:rsidRPr="00966F95">
        <w:rPr>
          <w:color w:val="000000" w:themeColor="text1"/>
        </w:rPr>
        <w:t>Iznad članka 444. dodaje se naslov koji glasi: „</w:t>
      </w:r>
      <w:r w:rsidRPr="00966F95">
        <w:rPr>
          <w:i/>
          <w:iCs/>
          <w:color w:val="000000" w:themeColor="text1"/>
        </w:rPr>
        <w:t>Teži prekršaji distributera osiguranja, distributera reosiguranja i drugih osoba“.</w:t>
      </w:r>
    </w:p>
    <w:p w14:paraId="43ED822C" w14:textId="77777777" w:rsidR="00110150" w:rsidRPr="00966F95" w:rsidRDefault="00110150" w:rsidP="00110150">
      <w:pPr>
        <w:rPr>
          <w:color w:val="000000" w:themeColor="text1"/>
        </w:rPr>
      </w:pPr>
      <w:r w:rsidRPr="00966F95">
        <w:rPr>
          <w:i/>
          <w:iCs/>
          <w:color w:val="000000" w:themeColor="text1"/>
        </w:rPr>
        <w:t> </w:t>
      </w:r>
    </w:p>
    <w:p w14:paraId="7F639BBC" w14:textId="1C003B7D" w:rsidR="00110150" w:rsidRPr="00966F95" w:rsidRDefault="00110150" w:rsidP="00110150">
      <w:pPr>
        <w:jc w:val="both"/>
        <w:rPr>
          <w:color w:val="000000" w:themeColor="text1"/>
        </w:rPr>
      </w:pPr>
      <w:r w:rsidRPr="00966F95">
        <w:rPr>
          <w:color w:val="000000" w:themeColor="text1"/>
        </w:rPr>
        <w:t>Članak 444. mijenja se i glasi:</w:t>
      </w:r>
    </w:p>
    <w:p w14:paraId="2B5A870A" w14:textId="77777777" w:rsidR="00110150" w:rsidRPr="00966F95" w:rsidRDefault="00110150" w:rsidP="00110150">
      <w:pPr>
        <w:jc w:val="both"/>
        <w:rPr>
          <w:color w:val="000000" w:themeColor="text1"/>
        </w:rPr>
      </w:pPr>
      <w:r w:rsidRPr="00966F95">
        <w:rPr>
          <w:color w:val="000000" w:themeColor="text1"/>
        </w:rPr>
        <w:t>„(1) Novčanom kaznom u iznosu do najviše 38.000.000,00 kuna ili najviše do  5% ukupnog godišnjeg prihoda prema posljednjim dostupnim financijskim izvještajima koje je odobrila uprava društva ili do dvostrukog iznosa ostvarene dobiti ili izbjegnutih dobitaka, ako ne ispunjava uvjete iz pravila o poslovanju koja se odnose na distribuciju investicijskih proizvoda osiguranja kaznit će se:</w:t>
      </w:r>
    </w:p>
    <w:p w14:paraId="57F0F71C" w14:textId="77777777" w:rsidR="00110150" w:rsidRPr="00966F95" w:rsidRDefault="00110150" w:rsidP="00110150">
      <w:pPr>
        <w:jc w:val="both"/>
        <w:rPr>
          <w:color w:val="000000" w:themeColor="text1"/>
        </w:rPr>
      </w:pPr>
    </w:p>
    <w:p w14:paraId="4AFB5B55" w14:textId="77777777" w:rsidR="00110150" w:rsidRPr="00966F95" w:rsidRDefault="00110150" w:rsidP="002E6B5A">
      <w:pPr>
        <w:jc w:val="both"/>
        <w:rPr>
          <w:color w:val="000000" w:themeColor="text1"/>
        </w:rPr>
      </w:pPr>
      <w:r w:rsidRPr="00966F95">
        <w:rPr>
          <w:color w:val="000000" w:themeColor="text1"/>
        </w:rPr>
        <w:t>-</w:t>
      </w:r>
      <w:r w:rsidRPr="00966F95">
        <w:rPr>
          <w:color w:val="000000" w:themeColor="text1"/>
          <w:sz w:val="14"/>
          <w:szCs w:val="14"/>
        </w:rPr>
        <w:t xml:space="preserve">          </w:t>
      </w:r>
      <w:r w:rsidRPr="00966F95">
        <w:rPr>
          <w:color w:val="000000" w:themeColor="text1"/>
        </w:rPr>
        <w:t>posrednik u osiguranju:</w:t>
      </w:r>
    </w:p>
    <w:p w14:paraId="7B108320" w14:textId="77777777" w:rsidR="002E6B5A" w:rsidRPr="00966F95" w:rsidRDefault="002E6B5A" w:rsidP="002E6B5A">
      <w:pPr>
        <w:jc w:val="both"/>
        <w:rPr>
          <w:color w:val="000000" w:themeColor="text1"/>
        </w:rPr>
      </w:pPr>
    </w:p>
    <w:p w14:paraId="27EB9769" w14:textId="77777777" w:rsidR="00110150" w:rsidRPr="00966F95" w:rsidRDefault="00110150" w:rsidP="002E6B5A">
      <w:pPr>
        <w:jc w:val="both"/>
        <w:rPr>
          <w:color w:val="000000" w:themeColor="text1"/>
        </w:rPr>
      </w:pPr>
      <w:r w:rsidRPr="00966F95">
        <w:rPr>
          <w:color w:val="000000" w:themeColor="text1"/>
        </w:rPr>
        <w:t>1.</w:t>
      </w:r>
      <w:r w:rsidRPr="00966F95">
        <w:rPr>
          <w:color w:val="000000" w:themeColor="text1"/>
          <w:sz w:val="14"/>
          <w:szCs w:val="14"/>
        </w:rPr>
        <w:t xml:space="preserve">      </w:t>
      </w:r>
      <w:r w:rsidRPr="00966F95">
        <w:rPr>
          <w:color w:val="000000" w:themeColor="text1"/>
        </w:rPr>
        <w:t>ako ne postupa pošteno, pravedno i profesionalno u skladu s člankom 430. stavkom 1. ovoga Zakona</w:t>
      </w:r>
    </w:p>
    <w:p w14:paraId="4FF6F51D" w14:textId="77777777" w:rsidR="002E6B5A" w:rsidRPr="00966F95" w:rsidRDefault="002E6B5A" w:rsidP="002E6B5A">
      <w:pPr>
        <w:jc w:val="both"/>
        <w:rPr>
          <w:color w:val="000000" w:themeColor="text1"/>
        </w:rPr>
      </w:pPr>
    </w:p>
    <w:p w14:paraId="141C4E38" w14:textId="77777777" w:rsidR="00110150" w:rsidRPr="00966F95" w:rsidRDefault="00110150" w:rsidP="002E6B5A">
      <w:pPr>
        <w:jc w:val="both"/>
        <w:rPr>
          <w:color w:val="000000" w:themeColor="text1"/>
        </w:rPr>
      </w:pPr>
      <w:r w:rsidRPr="00966F95">
        <w:rPr>
          <w:color w:val="000000" w:themeColor="text1"/>
        </w:rPr>
        <w:t>2.</w:t>
      </w:r>
      <w:r w:rsidRPr="00966F95">
        <w:rPr>
          <w:color w:val="000000" w:themeColor="text1"/>
          <w:sz w:val="14"/>
          <w:szCs w:val="14"/>
        </w:rPr>
        <w:t xml:space="preserve">      </w:t>
      </w:r>
      <w:r w:rsidRPr="00966F95">
        <w:rPr>
          <w:color w:val="000000" w:themeColor="text1"/>
        </w:rPr>
        <w:t>ako informacije koje se odnose na distribuciju osiguranja, uključujući promidžbene sadržaje nisu u skladu s člankom 430. stavkom 2. ovoga Zakona</w:t>
      </w:r>
    </w:p>
    <w:p w14:paraId="5026370C" w14:textId="77777777" w:rsidR="002E6B5A" w:rsidRPr="00966F95" w:rsidRDefault="002E6B5A" w:rsidP="002E6B5A">
      <w:pPr>
        <w:jc w:val="both"/>
        <w:rPr>
          <w:color w:val="000000" w:themeColor="text1"/>
        </w:rPr>
      </w:pPr>
    </w:p>
    <w:p w14:paraId="1CF1813A" w14:textId="77777777" w:rsidR="00110150" w:rsidRPr="00966F95" w:rsidRDefault="00110150" w:rsidP="002E6B5A">
      <w:pPr>
        <w:jc w:val="both"/>
        <w:rPr>
          <w:color w:val="000000" w:themeColor="text1"/>
        </w:rPr>
      </w:pPr>
      <w:r w:rsidRPr="00966F95">
        <w:rPr>
          <w:color w:val="000000" w:themeColor="text1"/>
        </w:rPr>
        <w:t>3.</w:t>
      </w:r>
      <w:r w:rsidRPr="00966F95">
        <w:rPr>
          <w:color w:val="000000" w:themeColor="text1"/>
          <w:sz w:val="14"/>
          <w:szCs w:val="14"/>
        </w:rPr>
        <w:t xml:space="preserve">      </w:t>
      </w:r>
      <w:r w:rsidRPr="00966F95">
        <w:rPr>
          <w:color w:val="000000" w:themeColor="text1"/>
        </w:rPr>
        <w:t>ako prima ili daje primitke te ocjenjuje učinkovitost svojih zaposlenika na način koji je protivan najboljem interesu stranaka ili ako sklapa sporazume u vezi s nagrađivanjem, prodajnim ciljevima ili nečim drugim protivno članku 430. stavku 3. ovoga Zakona</w:t>
      </w:r>
    </w:p>
    <w:p w14:paraId="651A9535" w14:textId="77777777" w:rsidR="002E6B5A" w:rsidRPr="00966F95" w:rsidRDefault="002E6B5A" w:rsidP="002E6B5A">
      <w:pPr>
        <w:jc w:val="both"/>
        <w:rPr>
          <w:color w:val="000000" w:themeColor="text1"/>
        </w:rPr>
      </w:pPr>
    </w:p>
    <w:p w14:paraId="77F76176" w14:textId="77777777" w:rsidR="00110150" w:rsidRPr="00966F95" w:rsidRDefault="00110150" w:rsidP="002E6B5A">
      <w:pPr>
        <w:jc w:val="both"/>
        <w:rPr>
          <w:color w:val="000000" w:themeColor="text1"/>
        </w:rPr>
      </w:pPr>
      <w:r w:rsidRPr="00966F95">
        <w:rPr>
          <w:color w:val="000000" w:themeColor="text1"/>
        </w:rPr>
        <w:t>4.</w:t>
      </w:r>
      <w:r w:rsidRPr="00966F95">
        <w:rPr>
          <w:color w:val="000000" w:themeColor="text1"/>
          <w:sz w:val="14"/>
          <w:szCs w:val="14"/>
        </w:rPr>
        <w:t xml:space="preserve">      </w:t>
      </w:r>
      <w:r w:rsidRPr="00966F95">
        <w:rPr>
          <w:color w:val="000000" w:themeColor="text1"/>
        </w:rPr>
        <w:t>ako pravodobno prije sklapanja ugovora o osiguranju ne daje strankama informacije u skladu s člankom 431. stavkom 1. ovoga Zakona, a sve u skladu s člankom 436. i 436.f ovoga Zakona</w:t>
      </w:r>
    </w:p>
    <w:p w14:paraId="47DB07E4" w14:textId="77777777" w:rsidR="002E6B5A" w:rsidRPr="00966F95" w:rsidRDefault="002E6B5A" w:rsidP="002E6B5A">
      <w:pPr>
        <w:jc w:val="both"/>
        <w:rPr>
          <w:color w:val="000000" w:themeColor="text1"/>
        </w:rPr>
      </w:pPr>
    </w:p>
    <w:p w14:paraId="6862F270" w14:textId="77777777" w:rsidR="00110150" w:rsidRPr="00966F95" w:rsidRDefault="00110150" w:rsidP="002E6B5A">
      <w:pPr>
        <w:jc w:val="both"/>
        <w:rPr>
          <w:color w:val="000000" w:themeColor="text1"/>
        </w:rPr>
      </w:pPr>
      <w:r w:rsidRPr="00966F95">
        <w:rPr>
          <w:color w:val="000000" w:themeColor="text1"/>
        </w:rPr>
        <w:t>5.</w:t>
      </w:r>
      <w:r w:rsidRPr="00966F95">
        <w:rPr>
          <w:color w:val="000000" w:themeColor="text1"/>
          <w:sz w:val="14"/>
          <w:szCs w:val="14"/>
        </w:rPr>
        <w:t xml:space="preserve">      </w:t>
      </w:r>
      <w:r w:rsidRPr="00966F95">
        <w:rPr>
          <w:color w:val="000000" w:themeColor="text1"/>
        </w:rPr>
        <w:t>ako pravodobno prije sklapanja ugovora o osiguranju ne pruži stranci informacije iz članka 432. stavka 1. ovoga Zakona, a sve u skladu s člankom 436. i 436.f ovoga Zakona</w:t>
      </w:r>
    </w:p>
    <w:p w14:paraId="68CC836E" w14:textId="77777777" w:rsidR="002E6B5A" w:rsidRPr="00966F95" w:rsidRDefault="002E6B5A" w:rsidP="002E6B5A">
      <w:pPr>
        <w:jc w:val="both"/>
        <w:rPr>
          <w:color w:val="000000" w:themeColor="text1"/>
        </w:rPr>
      </w:pPr>
    </w:p>
    <w:p w14:paraId="36FB9538" w14:textId="77777777" w:rsidR="00110150" w:rsidRPr="00966F95" w:rsidRDefault="00110150" w:rsidP="002E6B5A">
      <w:pPr>
        <w:jc w:val="both"/>
        <w:rPr>
          <w:color w:val="000000" w:themeColor="text1"/>
        </w:rPr>
      </w:pPr>
      <w:r w:rsidRPr="00966F95">
        <w:rPr>
          <w:color w:val="000000" w:themeColor="text1"/>
        </w:rPr>
        <w:t>6.</w:t>
      </w:r>
      <w:r w:rsidRPr="00966F95">
        <w:rPr>
          <w:color w:val="000000" w:themeColor="text1"/>
          <w:sz w:val="14"/>
          <w:szCs w:val="14"/>
        </w:rPr>
        <w:t xml:space="preserve">      </w:t>
      </w:r>
      <w:r w:rsidRPr="00966F95">
        <w:rPr>
          <w:color w:val="000000" w:themeColor="text1"/>
        </w:rPr>
        <w:t>ako ne obavijesti stranku o iznosu naknade ili, ako to nije moguće, načinu izračuna naknade u skladu s člankom 432. stavkom 2. ovoga Zakona, a sve u skladu s člankom 436. i 436.f ovoga Zakona</w:t>
      </w:r>
    </w:p>
    <w:p w14:paraId="5D3CD3F7" w14:textId="77777777" w:rsidR="002E6B5A" w:rsidRPr="00966F95" w:rsidRDefault="002E6B5A" w:rsidP="002E6B5A">
      <w:pPr>
        <w:jc w:val="both"/>
        <w:rPr>
          <w:color w:val="000000" w:themeColor="text1"/>
        </w:rPr>
      </w:pPr>
    </w:p>
    <w:p w14:paraId="6C9859B6" w14:textId="77777777" w:rsidR="00110150" w:rsidRPr="00966F95" w:rsidRDefault="00110150" w:rsidP="002E6B5A">
      <w:pPr>
        <w:jc w:val="both"/>
        <w:rPr>
          <w:color w:val="000000" w:themeColor="text1"/>
        </w:rPr>
      </w:pPr>
      <w:r w:rsidRPr="00966F95">
        <w:rPr>
          <w:color w:val="000000" w:themeColor="text1"/>
        </w:rPr>
        <w:t>7.</w:t>
      </w:r>
      <w:r w:rsidRPr="00966F95">
        <w:rPr>
          <w:color w:val="000000" w:themeColor="text1"/>
          <w:sz w:val="14"/>
          <w:szCs w:val="14"/>
        </w:rPr>
        <w:t xml:space="preserve">      </w:t>
      </w:r>
      <w:r w:rsidRPr="00966F95">
        <w:rPr>
          <w:color w:val="000000" w:themeColor="text1"/>
        </w:rPr>
        <w:t>ako u slučaju bilo kakvih drugih plaćanja stranaka, ne izvijesti stranku i o svakoj takvoj uplati u skladu s člankom 432. stavkom 4. ovoga Zakona, a sve u skladu s člankom 436. ovoga Zakona</w:t>
      </w:r>
    </w:p>
    <w:p w14:paraId="20D2BA0C" w14:textId="77777777" w:rsidR="002E6B5A" w:rsidRPr="00966F95" w:rsidRDefault="002E6B5A" w:rsidP="002E6B5A">
      <w:pPr>
        <w:jc w:val="both"/>
        <w:rPr>
          <w:color w:val="000000" w:themeColor="text1"/>
        </w:rPr>
      </w:pPr>
    </w:p>
    <w:p w14:paraId="2BB68930" w14:textId="77777777" w:rsidR="00110150" w:rsidRPr="00966F95" w:rsidRDefault="00110150" w:rsidP="002E6B5A">
      <w:pPr>
        <w:jc w:val="both"/>
        <w:rPr>
          <w:color w:val="000000" w:themeColor="text1"/>
        </w:rPr>
      </w:pPr>
      <w:r w:rsidRPr="00966F95">
        <w:rPr>
          <w:color w:val="000000" w:themeColor="text1"/>
        </w:rPr>
        <w:t>8.</w:t>
      </w:r>
      <w:r w:rsidRPr="00966F95">
        <w:rPr>
          <w:color w:val="000000" w:themeColor="text1"/>
          <w:sz w:val="14"/>
          <w:szCs w:val="14"/>
        </w:rPr>
        <w:t xml:space="preserve">      </w:t>
      </w:r>
      <w:r w:rsidRPr="00966F95">
        <w:rPr>
          <w:color w:val="000000" w:themeColor="text1"/>
        </w:rPr>
        <w:t>ako ne pojašnjava zahtjeve i potrebe stranke i stranci ne daje objektivne informacije o proizvodu osiguranja u  skladu s člankom 433. stavkom 1. ovoga Zakona, a sve u skladu s člankom 436. i 436.g ovoga Zakona</w:t>
      </w:r>
    </w:p>
    <w:p w14:paraId="4F383128" w14:textId="77777777" w:rsidR="002E6B5A" w:rsidRPr="00966F95" w:rsidRDefault="002E6B5A" w:rsidP="002E6B5A">
      <w:pPr>
        <w:jc w:val="both"/>
        <w:rPr>
          <w:color w:val="000000" w:themeColor="text1"/>
        </w:rPr>
      </w:pPr>
    </w:p>
    <w:p w14:paraId="14B9C9D6" w14:textId="77777777" w:rsidR="00110150" w:rsidRPr="00966F95" w:rsidRDefault="00110150" w:rsidP="002E6B5A">
      <w:pPr>
        <w:jc w:val="both"/>
        <w:rPr>
          <w:color w:val="000000" w:themeColor="text1"/>
        </w:rPr>
      </w:pPr>
      <w:r w:rsidRPr="00966F95">
        <w:rPr>
          <w:color w:val="000000" w:themeColor="text1"/>
        </w:rPr>
        <w:t>9.</w:t>
      </w:r>
      <w:r w:rsidRPr="00966F95">
        <w:rPr>
          <w:color w:val="000000" w:themeColor="text1"/>
          <w:sz w:val="14"/>
          <w:szCs w:val="14"/>
        </w:rPr>
        <w:t xml:space="preserve">      </w:t>
      </w:r>
      <w:r w:rsidRPr="00966F95">
        <w:rPr>
          <w:color w:val="000000" w:themeColor="text1"/>
        </w:rPr>
        <w:t>ako ponudi ugovor o osiguranju koji nije usklađen sa zahtjevima i potrebama stranke u  skladu s člankom 433. stavkom 2. ovoga Zakona, a sve u skladu s člankom 436. ovoga Zakona</w:t>
      </w:r>
    </w:p>
    <w:p w14:paraId="39C29A5B" w14:textId="77777777" w:rsidR="002E6B5A" w:rsidRPr="00966F95" w:rsidRDefault="002E6B5A" w:rsidP="002E6B5A">
      <w:pPr>
        <w:jc w:val="both"/>
        <w:rPr>
          <w:color w:val="000000" w:themeColor="text1"/>
        </w:rPr>
      </w:pPr>
    </w:p>
    <w:p w14:paraId="3680D096" w14:textId="77777777" w:rsidR="00110150" w:rsidRPr="00966F95" w:rsidRDefault="00110150" w:rsidP="002E6B5A">
      <w:pPr>
        <w:jc w:val="both"/>
        <w:rPr>
          <w:color w:val="000000" w:themeColor="text1"/>
        </w:rPr>
      </w:pPr>
      <w:r w:rsidRPr="00966F95">
        <w:rPr>
          <w:color w:val="000000" w:themeColor="text1"/>
        </w:rPr>
        <w:lastRenderedPageBreak/>
        <w:t>10.</w:t>
      </w:r>
      <w:r w:rsidRPr="00966F95">
        <w:rPr>
          <w:color w:val="000000" w:themeColor="text1"/>
          <w:sz w:val="14"/>
          <w:szCs w:val="14"/>
        </w:rPr>
        <w:t xml:space="preserve">  </w:t>
      </w:r>
      <w:r w:rsidRPr="00966F95">
        <w:rPr>
          <w:color w:val="000000" w:themeColor="text1"/>
        </w:rPr>
        <w:t>ako ne daje stranci personaliziranu preporuku u  skladu s člankom 433. stavkom 3. ovoga Zakona, a sve u skladu s člankom 436. ovoga Zakona</w:t>
      </w:r>
    </w:p>
    <w:p w14:paraId="79A87231" w14:textId="77777777" w:rsidR="002E6B5A" w:rsidRPr="00966F95" w:rsidRDefault="002E6B5A" w:rsidP="002E6B5A">
      <w:pPr>
        <w:jc w:val="both"/>
        <w:rPr>
          <w:color w:val="000000" w:themeColor="text1"/>
        </w:rPr>
      </w:pPr>
    </w:p>
    <w:p w14:paraId="06CEED07" w14:textId="77777777" w:rsidR="00110150" w:rsidRPr="00966F95" w:rsidRDefault="00110150" w:rsidP="002E6B5A">
      <w:pPr>
        <w:jc w:val="both"/>
        <w:rPr>
          <w:color w:val="000000" w:themeColor="text1"/>
        </w:rPr>
      </w:pPr>
      <w:r w:rsidRPr="00966F95">
        <w:rPr>
          <w:color w:val="000000" w:themeColor="text1"/>
        </w:rPr>
        <w:t>11.</w:t>
      </w:r>
      <w:r w:rsidRPr="00966F95">
        <w:rPr>
          <w:color w:val="000000" w:themeColor="text1"/>
          <w:sz w:val="14"/>
          <w:szCs w:val="14"/>
        </w:rPr>
        <w:t xml:space="preserve">  </w:t>
      </w:r>
      <w:r w:rsidRPr="00966F95">
        <w:rPr>
          <w:color w:val="000000" w:themeColor="text1"/>
        </w:rPr>
        <w:t>ako obavijesti stranku da savjete daje na temelju nepristrane i personalizirane analize, a takve savjete ne daje na temelju analize u skladu s člankom 433. stavkom 5. ovoga Zakona, a sve u skladu s člankom 436. ovoga Zakona</w:t>
      </w:r>
    </w:p>
    <w:p w14:paraId="4E31B989" w14:textId="77777777" w:rsidR="002E6B5A" w:rsidRPr="00966F95" w:rsidRDefault="002E6B5A" w:rsidP="002E6B5A">
      <w:pPr>
        <w:jc w:val="both"/>
        <w:rPr>
          <w:color w:val="000000" w:themeColor="text1"/>
        </w:rPr>
      </w:pPr>
    </w:p>
    <w:p w14:paraId="4B67D38C" w14:textId="77777777" w:rsidR="00110150" w:rsidRPr="00966F95" w:rsidRDefault="00110150" w:rsidP="002E6B5A">
      <w:pPr>
        <w:jc w:val="both"/>
        <w:rPr>
          <w:color w:val="000000" w:themeColor="text1"/>
        </w:rPr>
      </w:pPr>
      <w:r w:rsidRPr="00966F95">
        <w:rPr>
          <w:color w:val="000000" w:themeColor="text1"/>
        </w:rPr>
        <w:t>12.</w:t>
      </w:r>
      <w:r w:rsidRPr="00966F95">
        <w:rPr>
          <w:color w:val="000000" w:themeColor="text1"/>
          <w:sz w:val="14"/>
          <w:szCs w:val="14"/>
        </w:rPr>
        <w:t xml:space="preserve">  </w:t>
      </w:r>
      <w:r w:rsidRPr="00966F95">
        <w:rPr>
          <w:color w:val="000000" w:themeColor="text1"/>
        </w:rPr>
        <w:t>ako prije sklapanja ugovora stranci ne daje relevantne informacije o proizvodu osiguranja i ne sastavi dokument s informacijama o proizvodu osiguranja u skladu s člankom 433. stavkom 6. 7., 8., 9.,10., 11. i 13. ovoga Zakona,  a sve u skladu s člankom 436. ovoga Zakona</w:t>
      </w:r>
    </w:p>
    <w:p w14:paraId="64A7A0CC" w14:textId="77777777" w:rsidR="002E6B5A" w:rsidRPr="00966F95" w:rsidRDefault="002E6B5A" w:rsidP="002E6B5A">
      <w:pPr>
        <w:jc w:val="both"/>
        <w:rPr>
          <w:color w:val="000000" w:themeColor="text1"/>
        </w:rPr>
      </w:pPr>
    </w:p>
    <w:p w14:paraId="692B8FED" w14:textId="77777777" w:rsidR="00110150" w:rsidRPr="00966F95" w:rsidRDefault="00110150" w:rsidP="002E6B5A">
      <w:pPr>
        <w:jc w:val="both"/>
        <w:rPr>
          <w:color w:val="000000" w:themeColor="text1"/>
        </w:rPr>
      </w:pPr>
      <w:r w:rsidRPr="00966F95">
        <w:rPr>
          <w:color w:val="000000" w:themeColor="text1"/>
        </w:rPr>
        <w:t>13.</w:t>
      </w:r>
      <w:r w:rsidRPr="00966F95">
        <w:rPr>
          <w:color w:val="000000" w:themeColor="text1"/>
          <w:sz w:val="14"/>
          <w:szCs w:val="14"/>
        </w:rPr>
        <w:t xml:space="preserve">  </w:t>
      </w:r>
      <w:r w:rsidRPr="00966F95">
        <w:rPr>
          <w:color w:val="000000" w:themeColor="text1"/>
        </w:rPr>
        <w:t>ako ne daje informacije stranci u vezi s distribucijom proizvoda investicijskih proizvoda osiguranja u skladu s člankom 433. stavkom 12. ovoga Zakona, a sve u skladu s člankom 436. ovoga Zakona</w:t>
      </w:r>
    </w:p>
    <w:p w14:paraId="0DD09EC2" w14:textId="77777777" w:rsidR="002E6B5A" w:rsidRPr="00966F95" w:rsidRDefault="002E6B5A" w:rsidP="002E6B5A">
      <w:pPr>
        <w:jc w:val="both"/>
        <w:rPr>
          <w:color w:val="000000" w:themeColor="text1"/>
        </w:rPr>
      </w:pPr>
    </w:p>
    <w:p w14:paraId="473D70C8" w14:textId="77777777" w:rsidR="00110150" w:rsidRPr="00966F95" w:rsidRDefault="00110150" w:rsidP="002E6B5A">
      <w:pPr>
        <w:jc w:val="both"/>
        <w:rPr>
          <w:color w:val="000000" w:themeColor="text1"/>
        </w:rPr>
      </w:pPr>
      <w:r w:rsidRPr="00966F95">
        <w:rPr>
          <w:color w:val="000000" w:themeColor="text1"/>
        </w:rPr>
        <w:t>14.</w:t>
      </w:r>
      <w:r w:rsidRPr="00966F95">
        <w:rPr>
          <w:color w:val="000000" w:themeColor="text1"/>
          <w:sz w:val="14"/>
          <w:szCs w:val="14"/>
        </w:rPr>
        <w:t xml:space="preserve">  </w:t>
      </w:r>
      <w:r w:rsidRPr="00966F95">
        <w:rPr>
          <w:color w:val="000000" w:themeColor="text1"/>
        </w:rPr>
        <w:t>ako prihvati primitak odnosno proviziju, naknadu, naplatu ili drugu vrstu novčane ili nenovčane koristi od treće strane u vezi s distribucijom proizvoda osiguranja protivno članku 435. stavku 3. ovoga Zakona</w:t>
      </w:r>
    </w:p>
    <w:p w14:paraId="17673A7E" w14:textId="77777777" w:rsidR="002E6B5A" w:rsidRPr="00966F95" w:rsidRDefault="002E6B5A" w:rsidP="002E6B5A">
      <w:pPr>
        <w:jc w:val="both"/>
        <w:rPr>
          <w:color w:val="000000" w:themeColor="text1"/>
        </w:rPr>
      </w:pPr>
    </w:p>
    <w:p w14:paraId="1B1C81E6" w14:textId="77777777" w:rsidR="00110150" w:rsidRPr="00966F95" w:rsidRDefault="00110150" w:rsidP="002E6B5A">
      <w:pPr>
        <w:jc w:val="both"/>
        <w:rPr>
          <w:color w:val="000000" w:themeColor="text1"/>
        </w:rPr>
      </w:pPr>
      <w:r w:rsidRPr="00966F95">
        <w:rPr>
          <w:color w:val="000000" w:themeColor="text1"/>
        </w:rPr>
        <w:t>15.</w:t>
      </w:r>
      <w:r w:rsidRPr="00966F95">
        <w:rPr>
          <w:color w:val="000000" w:themeColor="text1"/>
          <w:sz w:val="14"/>
          <w:szCs w:val="14"/>
        </w:rPr>
        <w:t xml:space="preserve">  </w:t>
      </w:r>
      <w:r w:rsidRPr="00966F95">
        <w:rPr>
          <w:color w:val="000000" w:themeColor="text1"/>
        </w:rPr>
        <w:t>ako zahtijeva plaćanje naknade ili bilo kakvu drugu naplatu protivno članku 435. stavku 4. i 5. ovoga Zakona</w:t>
      </w:r>
    </w:p>
    <w:p w14:paraId="6E3BA839" w14:textId="77777777" w:rsidR="002E6B5A" w:rsidRPr="00966F95" w:rsidRDefault="002E6B5A" w:rsidP="002E6B5A">
      <w:pPr>
        <w:jc w:val="both"/>
        <w:rPr>
          <w:color w:val="000000" w:themeColor="text1"/>
        </w:rPr>
      </w:pPr>
    </w:p>
    <w:p w14:paraId="2FB014D8" w14:textId="77777777" w:rsidR="00110150" w:rsidRPr="00966F95" w:rsidRDefault="00110150" w:rsidP="002E6B5A">
      <w:pPr>
        <w:jc w:val="both"/>
        <w:rPr>
          <w:color w:val="000000" w:themeColor="text1"/>
        </w:rPr>
      </w:pPr>
      <w:r w:rsidRPr="00966F95">
        <w:rPr>
          <w:color w:val="000000" w:themeColor="text1"/>
        </w:rPr>
        <w:t>16.</w:t>
      </w:r>
      <w:r w:rsidRPr="00966F95">
        <w:rPr>
          <w:color w:val="000000" w:themeColor="text1"/>
          <w:sz w:val="14"/>
          <w:szCs w:val="14"/>
        </w:rPr>
        <w:t xml:space="preserve">  </w:t>
      </w:r>
      <w:r w:rsidRPr="00966F95">
        <w:rPr>
          <w:color w:val="000000" w:themeColor="text1"/>
        </w:rPr>
        <w:t>ako se naknadno dogovori o promjeni načina obračuna ili visini naknade za posredovanje protivno članku 435. stavku 6. ovoga Zakona</w:t>
      </w:r>
    </w:p>
    <w:p w14:paraId="01B1723F" w14:textId="77777777" w:rsidR="002E6B5A" w:rsidRPr="00966F95" w:rsidRDefault="002E6B5A" w:rsidP="002E6B5A">
      <w:pPr>
        <w:jc w:val="both"/>
        <w:rPr>
          <w:color w:val="000000" w:themeColor="text1"/>
        </w:rPr>
      </w:pPr>
    </w:p>
    <w:p w14:paraId="111C7677" w14:textId="77777777" w:rsidR="00110150" w:rsidRPr="00966F95" w:rsidRDefault="00110150" w:rsidP="002E6B5A">
      <w:pPr>
        <w:jc w:val="both"/>
        <w:rPr>
          <w:color w:val="000000" w:themeColor="text1"/>
        </w:rPr>
      </w:pPr>
      <w:r w:rsidRPr="00966F95">
        <w:rPr>
          <w:color w:val="000000" w:themeColor="text1"/>
        </w:rPr>
        <w:t>17.</w:t>
      </w:r>
      <w:r w:rsidRPr="00966F95">
        <w:rPr>
          <w:color w:val="000000" w:themeColor="text1"/>
          <w:sz w:val="14"/>
          <w:szCs w:val="14"/>
        </w:rPr>
        <w:t xml:space="preserve">  </w:t>
      </w:r>
      <w:r w:rsidRPr="00966F95">
        <w:rPr>
          <w:color w:val="000000" w:themeColor="text1"/>
        </w:rPr>
        <w:t>ako ne obavijesti stranku o mogućnosti kupnje različitih sastavnica proizvoda osiguranja u skladu s člankom 436.a stavka 1. ovoga Zakona</w:t>
      </w:r>
    </w:p>
    <w:p w14:paraId="0F787EC8" w14:textId="77777777" w:rsidR="002E6B5A" w:rsidRPr="00966F95" w:rsidRDefault="002E6B5A" w:rsidP="002E6B5A">
      <w:pPr>
        <w:jc w:val="both"/>
        <w:rPr>
          <w:color w:val="000000" w:themeColor="text1"/>
        </w:rPr>
      </w:pPr>
    </w:p>
    <w:p w14:paraId="0BF97E76" w14:textId="77777777" w:rsidR="00110150" w:rsidRPr="00966F95" w:rsidRDefault="00110150" w:rsidP="002E6B5A">
      <w:pPr>
        <w:jc w:val="both"/>
        <w:rPr>
          <w:color w:val="000000" w:themeColor="text1"/>
        </w:rPr>
      </w:pPr>
      <w:r w:rsidRPr="00966F95">
        <w:rPr>
          <w:color w:val="000000" w:themeColor="text1"/>
        </w:rPr>
        <w:t>18.</w:t>
      </w:r>
      <w:r w:rsidRPr="00966F95">
        <w:rPr>
          <w:color w:val="000000" w:themeColor="text1"/>
          <w:sz w:val="14"/>
          <w:szCs w:val="14"/>
        </w:rPr>
        <w:t xml:space="preserve">  </w:t>
      </w:r>
      <w:r w:rsidRPr="00966F95">
        <w:rPr>
          <w:color w:val="000000" w:themeColor="text1"/>
        </w:rPr>
        <w:t xml:space="preserve">ako ne dostavi adekvatan opis različitih sastavnica ugovora ili paketa u skladu s člankom 436.a stavka 2. ovoga Zakona </w:t>
      </w:r>
    </w:p>
    <w:p w14:paraId="1CA4725D" w14:textId="77777777" w:rsidR="002E6B5A" w:rsidRPr="00966F95" w:rsidRDefault="002E6B5A" w:rsidP="002E6B5A">
      <w:pPr>
        <w:jc w:val="both"/>
        <w:rPr>
          <w:color w:val="000000" w:themeColor="text1"/>
        </w:rPr>
      </w:pPr>
    </w:p>
    <w:p w14:paraId="7D75366D" w14:textId="77777777" w:rsidR="00110150" w:rsidRPr="00966F95" w:rsidRDefault="00110150" w:rsidP="002E6B5A">
      <w:pPr>
        <w:jc w:val="both"/>
        <w:rPr>
          <w:color w:val="000000" w:themeColor="text1"/>
        </w:rPr>
      </w:pPr>
      <w:r w:rsidRPr="00966F95">
        <w:rPr>
          <w:color w:val="000000" w:themeColor="text1"/>
        </w:rPr>
        <w:t>19.</w:t>
      </w:r>
      <w:r w:rsidRPr="00966F95">
        <w:rPr>
          <w:color w:val="000000" w:themeColor="text1"/>
          <w:sz w:val="14"/>
          <w:szCs w:val="14"/>
        </w:rPr>
        <w:t xml:space="preserve">  </w:t>
      </w:r>
      <w:r w:rsidRPr="00966F95">
        <w:rPr>
          <w:color w:val="000000" w:themeColor="text1"/>
        </w:rPr>
        <w:t>ako ne daje stranci mogućnost odvojene kupovine robe ili usluge u skladu s člankom 436.a stavka 3. ovoga Zakona</w:t>
      </w:r>
    </w:p>
    <w:p w14:paraId="6BC40AA3" w14:textId="77777777" w:rsidR="002E6B5A" w:rsidRPr="00966F95" w:rsidRDefault="002E6B5A" w:rsidP="002E6B5A">
      <w:pPr>
        <w:jc w:val="both"/>
        <w:rPr>
          <w:color w:val="000000" w:themeColor="text1"/>
        </w:rPr>
      </w:pPr>
    </w:p>
    <w:p w14:paraId="14B5F155" w14:textId="77777777" w:rsidR="00110150" w:rsidRPr="00966F95" w:rsidRDefault="00110150" w:rsidP="002E6B5A">
      <w:pPr>
        <w:jc w:val="both"/>
        <w:rPr>
          <w:color w:val="000000" w:themeColor="text1"/>
        </w:rPr>
      </w:pPr>
      <w:r w:rsidRPr="00966F95">
        <w:rPr>
          <w:color w:val="000000" w:themeColor="text1"/>
        </w:rPr>
        <w:t>20.</w:t>
      </w:r>
      <w:r w:rsidRPr="00966F95">
        <w:rPr>
          <w:color w:val="000000" w:themeColor="text1"/>
          <w:sz w:val="14"/>
          <w:szCs w:val="14"/>
        </w:rPr>
        <w:t xml:space="preserve">  </w:t>
      </w:r>
      <w:r w:rsidRPr="00966F95">
        <w:rPr>
          <w:color w:val="000000" w:themeColor="text1"/>
        </w:rPr>
        <w:t>ako ne navede zahtjeve i potrebe stranaka u odnosu na proizvode osiguranja koji su dio cjelokupnog paketa ili istog ugovora u skladu s člankom 436.a stavka 5. ovoga Zakona</w:t>
      </w:r>
    </w:p>
    <w:p w14:paraId="5AD8F989" w14:textId="77777777" w:rsidR="002E6B5A" w:rsidRPr="00966F95" w:rsidRDefault="002E6B5A" w:rsidP="002E6B5A">
      <w:pPr>
        <w:jc w:val="both"/>
        <w:rPr>
          <w:color w:val="000000" w:themeColor="text1"/>
        </w:rPr>
      </w:pPr>
    </w:p>
    <w:p w14:paraId="22F7F590" w14:textId="77777777" w:rsidR="00110150" w:rsidRPr="00966F95" w:rsidRDefault="00110150" w:rsidP="002E6B5A">
      <w:pPr>
        <w:jc w:val="both"/>
        <w:rPr>
          <w:color w:val="000000" w:themeColor="text1"/>
        </w:rPr>
      </w:pPr>
      <w:r w:rsidRPr="00966F95">
        <w:rPr>
          <w:color w:val="000000" w:themeColor="text1"/>
        </w:rPr>
        <w:t>21.</w:t>
      </w:r>
      <w:r w:rsidRPr="00966F95">
        <w:rPr>
          <w:color w:val="000000" w:themeColor="text1"/>
          <w:sz w:val="14"/>
          <w:szCs w:val="14"/>
        </w:rPr>
        <w:t xml:space="preserve">  </w:t>
      </w:r>
      <w:r w:rsidRPr="00966F95">
        <w:rPr>
          <w:color w:val="000000" w:themeColor="text1"/>
        </w:rPr>
        <w:t>ako postupi protivno zabrani Agencije iz članka 436.a stavka 6. ovoga Zakona</w:t>
      </w:r>
    </w:p>
    <w:p w14:paraId="50E9F361" w14:textId="77777777" w:rsidR="002E6B5A" w:rsidRPr="00966F95" w:rsidRDefault="002E6B5A" w:rsidP="002E6B5A">
      <w:pPr>
        <w:jc w:val="both"/>
        <w:rPr>
          <w:color w:val="000000" w:themeColor="text1"/>
        </w:rPr>
      </w:pPr>
    </w:p>
    <w:p w14:paraId="1D946B2F" w14:textId="77777777" w:rsidR="00110150" w:rsidRPr="00966F95" w:rsidRDefault="00110150" w:rsidP="002E6B5A">
      <w:pPr>
        <w:jc w:val="both"/>
        <w:rPr>
          <w:color w:val="000000" w:themeColor="text1"/>
        </w:rPr>
      </w:pPr>
      <w:r w:rsidRPr="00966F95">
        <w:rPr>
          <w:color w:val="000000" w:themeColor="text1"/>
        </w:rPr>
        <w:t>22.</w:t>
      </w:r>
      <w:r w:rsidRPr="00966F95">
        <w:rPr>
          <w:color w:val="000000" w:themeColor="text1"/>
          <w:sz w:val="14"/>
          <w:szCs w:val="14"/>
        </w:rPr>
        <w:t xml:space="preserve">  </w:t>
      </w:r>
      <w:r w:rsidRPr="00966F95">
        <w:rPr>
          <w:color w:val="000000" w:themeColor="text1"/>
        </w:rPr>
        <w:t>ako ne vodi i ne provjerava postupak za odobrenje proizvoda osiguranja u skladu u skladu s člankom 436.b stavkom 1. i 2. ovoga Zakona</w:t>
      </w:r>
    </w:p>
    <w:p w14:paraId="3A2ABEAF" w14:textId="77777777" w:rsidR="002E6B5A" w:rsidRPr="00966F95" w:rsidRDefault="002E6B5A" w:rsidP="002E6B5A">
      <w:pPr>
        <w:jc w:val="both"/>
        <w:rPr>
          <w:color w:val="000000" w:themeColor="text1"/>
        </w:rPr>
      </w:pPr>
    </w:p>
    <w:p w14:paraId="61E0A3B1" w14:textId="77777777" w:rsidR="00110150" w:rsidRPr="00966F95" w:rsidRDefault="00110150" w:rsidP="002E6B5A">
      <w:pPr>
        <w:jc w:val="both"/>
        <w:rPr>
          <w:color w:val="000000" w:themeColor="text1"/>
        </w:rPr>
      </w:pPr>
      <w:r w:rsidRPr="00966F95">
        <w:rPr>
          <w:color w:val="000000" w:themeColor="text1"/>
        </w:rPr>
        <w:t>23.</w:t>
      </w:r>
      <w:r w:rsidRPr="00966F95">
        <w:rPr>
          <w:color w:val="000000" w:themeColor="text1"/>
          <w:sz w:val="14"/>
          <w:szCs w:val="14"/>
        </w:rPr>
        <w:t xml:space="preserve">  </w:t>
      </w:r>
      <w:r w:rsidRPr="00966F95">
        <w:rPr>
          <w:color w:val="000000" w:themeColor="text1"/>
        </w:rPr>
        <w:t>ako ne stavi na raspolaganje distributerima sve odgovarajuće informacije o proizvodu osiguranja i postupku odobrenja proizvoda, uključujući utvrđeno ciljano tržište proizvoda u skladu s člankom 436.b stavkom 4. ovoga Zakona</w:t>
      </w:r>
    </w:p>
    <w:p w14:paraId="14E20F60" w14:textId="77777777" w:rsidR="002E6B5A" w:rsidRPr="00966F95" w:rsidRDefault="002E6B5A" w:rsidP="002E6B5A">
      <w:pPr>
        <w:jc w:val="both"/>
        <w:rPr>
          <w:color w:val="000000" w:themeColor="text1"/>
        </w:rPr>
      </w:pPr>
    </w:p>
    <w:p w14:paraId="01F4B14B" w14:textId="77777777" w:rsidR="00110150" w:rsidRPr="00966F95" w:rsidRDefault="00110150" w:rsidP="002E6B5A">
      <w:pPr>
        <w:jc w:val="both"/>
        <w:rPr>
          <w:color w:val="000000" w:themeColor="text1"/>
        </w:rPr>
      </w:pPr>
      <w:r w:rsidRPr="00966F95">
        <w:rPr>
          <w:color w:val="000000" w:themeColor="text1"/>
        </w:rPr>
        <w:t>24.</w:t>
      </w:r>
      <w:r w:rsidRPr="00966F95">
        <w:rPr>
          <w:color w:val="000000" w:themeColor="text1"/>
          <w:sz w:val="14"/>
          <w:szCs w:val="14"/>
        </w:rPr>
        <w:t xml:space="preserve">  </w:t>
      </w:r>
      <w:r w:rsidRPr="00966F95">
        <w:rPr>
          <w:color w:val="000000" w:themeColor="text1"/>
        </w:rPr>
        <w:t>ako nema uspostavljene primjerene mjere za dobivanje informacija i ne razumije značajke i utvrđeno ciljano tržište svakog proizvoda osiguranja u skladu s člankom 436.b stavkom 5. ovoga Zakona</w:t>
      </w:r>
    </w:p>
    <w:p w14:paraId="3F749A82" w14:textId="77777777" w:rsidR="002E6B5A" w:rsidRPr="00966F95" w:rsidRDefault="002E6B5A" w:rsidP="002E6B5A">
      <w:pPr>
        <w:jc w:val="both"/>
        <w:rPr>
          <w:color w:val="000000" w:themeColor="text1"/>
        </w:rPr>
      </w:pPr>
    </w:p>
    <w:p w14:paraId="2342449E" w14:textId="77777777" w:rsidR="00110150" w:rsidRPr="00966F95" w:rsidRDefault="00110150" w:rsidP="002E6B5A">
      <w:pPr>
        <w:jc w:val="both"/>
        <w:rPr>
          <w:color w:val="000000" w:themeColor="text1"/>
        </w:rPr>
      </w:pPr>
      <w:r w:rsidRPr="00966F95">
        <w:rPr>
          <w:color w:val="000000" w:themeColor="text1"/>
        </w:rPr>
        <w:t>25.</w:t>
      </w:r>
      <w:r w:rsidRPr="00966F95">
        <w:rPr>
          <w:color w:val="000000" w:themeColor="text1"/>
          <w:sz w:val="14"/>
          <w:szCs w:val="14"/>
        </w:rPr>
        <w:t xml:space="preserve">  </w:t>
      </w:r>
      <w:r w:rsidRPr="00966F95">
        <w:rPr>
          <w:color w:val="000000" w:themeColor="text1"/>
        </w:rPr>
        <w:t>ako ne provodi i ne održava učinkovite organizacijske i administrativne mjere za sprječavanje sukoba interesa u skladu s člankom 436.d ovoga Zakona</w:t>
      </w:r>
    </w:p>
    <w:p w14:paraId="775855C0" w14:textId="77777777" w:rsidR="002E6B5A" w:rsidRPr="00966F95" w:rsidRDefault="002E6B5A" w:rsidP="002E6B5A">
      <w:pPr>
        <w:jc w:val="both"/>
        <w:rPr>
          <w:color w:val="000000" w:themeColor="text1"/>
        </w:rPr>
      </w:pPr>
    </w:p>
    <w:p w14:paraId="404F27FC" w14:textId="77777777" w:rsidR="00110150" w:rsidRPr="00966F95" w:rsidRDefault="00110150" w:rsidP="002E6B5A">
      <w:pPr>
        <w:jc w:val="both"/>
        <w:rPr>
          <w:color w:val="000000" w:themeColor="text1"/>
        </w:rPr>
      </w:pPr>
      <w:r w:rsidRPr="00966F95">
        <w:rPr>
          <w:color w:val="000000" w:themeColor="text1"/>
        </w:rPr>
        <w:t>26.</w:t>
      </w:r>
      <w:r w:rsidRPr="00966F95">
        <w:rPr>
          <w:color w:val="000000" w:themeColor="text1"/>
          <w:sz w:val="14"/>
          <w:szCs w:val="14"/>
        </w:rPr>
        <w:t xml:space="preserve">  </w:t>
      </w:r>
      <w:r w:rsidRPr="00966F95">
        <w:rPr>
          <w:color w:val="000000" w:themeColor="text1"/>
        </w:rPr>
        <w:t>ako ne poduzima sve odgovarajuće mjere za utvrđivanje i otklanjanje sukoba interesa u skladu s člankom 436.e stavka 1. ovoga Zakona</w:t>
      </w:r>
    </w:p>
    <w:p w14:paraId="12DE8F81" w14:textId="77777777" w:rsidR="002E6B5A" w:rsidRPr="00966F95" w:rsidRDefault="002E6B5A" w:rsidP="002E6B5A">
      <w:pPr>
        <w:jc w:val="both"/>
        <w:rPr>
          <w:color w:val="000000" w:themeColor="text1"/>
        </w:rPr>
      </w:pPr>
    </w:p>
    <w:p w14:paraId="37BDBD13" w14:textId="77777777" w:rsidR="00110150" w:rsidRPr="00966F95" w:rsidRDefault="00110150" w:rsidP="002E6B5A">
      <w:pPr>
        <w:jc w:val="both"/>
        <w:rPr>
          <w:color w:val="000000" w:themeColor="text1"/>
        </w:rPr>
      </w:pPr>
      <w:r w:rsidRPr="00966F95">
        <w:rPr>
          <w:color w:val="000000" w:themeColor="text1"/>
        </w:rPr>
        <w:t>27.</w:t>
      </w:r>
      <w:r w:rsidRPr="00966F95">
        <w:rPr>
          <w:color w:val="000000" w:themeColor="text1"/>
          <w:sz w:val="14"/>
          <w:szCs w:val="14"/>
        </w:rPr>
        <w:t xml:space="preserve">  </w:t>
      </w:r>
      <w:r w:rsidRPr="00966F95">
        <w:rPr>
          <w:color w:val="000000" w:themeColor="text1"/>
        </w:rPr>
        <w:t xml:space="preserve">ako jasno i pravovremeno ne obavijesti stranku o svojstvima odnosno izvorima sukoba interesa prije sklapanja ugovora o osiguranju u skladu s člankom 436.e stavka 2. i stavka 3. ovoga Zakona </w:t>
      </w:r>
    </w:p>
    <w:p w14:paraId="7F33F8F0" w14:textId="77777777" w:rsidR="002E6B5A" w:rsidRPr="00966F95" w:rsidRDefault="002E6B5A" w:rsidP="002E6B5A">
      <w:pPr>
        <w:jc w:val="both"/>
        <w:rPr>
          <w:color w:val="000000" w:themeColor="text1"/>
        </w:rPr>
      </w:pPr>
    </w:p>
    <w:p w14:paraId="050B432B" w14:textId="77777777" w:rsidR="00110150" w:rsidRPr="00966F95" w:rsidRDefault="00110150" w:rsidP="002E6B5A">
      <w:pPr>
        <w:jc w:val="both"/>
        <w:rPr>
          <w:color w:val="000000" w:themeColor="text1"/>
        </w:rPr>
      </w:pPr>
      <w:r w:rsidRPr="00966F95">
        <w:rPr>
          <w:color w:val="000000" w:themeColor="text1"/>
        </w:rPr>
        <w:t>28.</w:t>
      </w:r>
      <w:r w:rsidRPr="00966F95">
        <w:rPr>
          <w:color w:val="000000" w:themeColor="text1"/>
          <w:sz w:val="14"/>
          <w:szCs w:val="14"/>
        </w:rPr>
        <w:t xml:space="preserve">  </w:t>
      </w:r>
      <w:r w:rsidRPr="00966F95">
        <w:rPr>
          <w:color w:val="000000" w:themeColor="text1"/>
        </w:rPr>
        <w:t>ako prihvati naknadu, proviziju ili nenovčanu korist od trećih osoba u vezi s pružanjem usluga savjetovanja protivno članku 436.f ovoga Zakona</w:t>
      </w:r>
    </w:p>
    <w:p w14:paraId="07E20E6B" w14:textId="77777777" w:rsidR="002E6B5A" w:rsidRPr="00966F95" w:rsidRDefault="002E6B5A" w:rsidP="002E6B5A">
      <w:pPr>
        <w:jc w:val="both"/>
        <w:rPr>
          <w:color w:val="000000" w:themeColor="text1"/>
        </w:rPr>
      </w:pPr>
    </w:p>
    <w:p w14:paraId="1C1C841E" w14:textId="77777777" w:rsidR="00110150" w:rsidRPr="00966F95" w:rsidRDefault="00110150" w:rsidP="002E6B5A">
      <w:pPr>
        <w:jc w:val="both"/>
        <w:rPr>
          <w:color w:val="000000" w:themeColor="text1"/>
        </w:rPr>
      </w:pPr>
      <w:r w:rsidRPr="00966F95">
        <w:rPr>
          <w:color w:val="000000" w:themeColor="text1"/>
        </w:rPr>
        <w:t>29.</w:t>
      </w:r>
      <w:r w:rsidRPr="00966F95">
        <w:rPr>
          <w:color w:val="000000" w:themeColor="text1"/>
          <w:sz w:val="14"/>
          <w:szCs w:val="14"/>
        </w:rPr>
        <w:t xml:space="preserve">  </w:t>
      </w:r>
      <w:r w:rsidRPr="00966F95">
        <w:rPr>
          <w:color w:val="000000" w:themeColor="text1"/>
        </w:rPr>
        <w:t>ako prilikom pružanja savjeta o investicijskom proizvodu osiguranja ne prikupi sve informacije u skladu s člankom 436.g stavka 1. ovoga Zakona</w:t>
      </w:r>
    </w:p>
    <w:p w14:paraId="064FE2D6" w14:textId="77777777" w:rsidR="002E6B5A" w:rsidRPr="00966F95" w:rsidRDefault="002E6B5A" w:rsidP="002E6B5A">
      <w:pPr>
        <w:jc w:val="both"/>
        <w:rPr>
          <w:color w:val="000000" w:themeColor="text1"/>
        </w:rPr>
      </w:pPr>
    </w:p>
    <w:p w14:paraId="0D052EEB" w14:textId="77777777" w:rsidR="00110150" w:rsidRPr="00966F95" w:rsidRDefault="00110150" w:rsidP="002E6B5A">
      <w:pPr>
        <w:jc w:val="both"/>
        <w:rPr>
          <w:color w:val="000000" w:themeColor="text1"/>
        </w:rPr>
      </w:pPr>
      <w:r w:rsidRPr="00966F95">
        <w:rPr>
          <w:color w:val="000000" w:themeColor="text1"/>
        </w:rPr>
        <w:t>30.</w:t>
      </w:r>
      <w:r w:rsidRPr="00966F95">
        <w:rPr>
          <w:color w:val="000000" w:themeColor="text1"/>
          <w:sz w:val="14"/>
          <w:szCs w:val="14"/>
        </w:rPr>
        <w:t xml:space="preserve">  </w:t>
      </w:r>
      <w:r w:rsidRPr="00966F95">
        <w:rPr>
          <w:color w:val="000000" w:themeColor="text1"/>
        </w:rPr>
        <w:t>ako pruža paket usluga ili proizvoda koji nije primjeren za stranku protivno članku 436.g stavak 2. ovoga Zakona</w:t>
      </w:r>
    </w:p>
    <w:p w14:paraId="41BDD58D" w14:textId="77777777" w:rsidR="002E6B5A" w:rsidRPr="00966F95" w:rsidRDefault="002E6B5A" w:rsidP="002E6B5A">
      <w:pPr>
        <w:jc w:val="both"/>
        <w:rPr>
          <w:color w:val="000000" w:themeColor="text1"/>
        </w:rPr>
      </w:pPr>
    </w:p>
    <w:p w14:paraId="1AE5B3CE" w14:textId="77777777" w:rsidR="00110150" w:rsidRPr="00966F95" w:rsidRDefault="00110150" w:rsidP="002E6B5A">
      <w:pPr>
        <w:jc w:val="both"/>
        <w:rPr>
          <w:color w:val="000000" w:themeColor="text1"/>
        </w:rPr>
      </w:pPr>
      <w:r w:rsidRPr="00966F95">
        <w:rPr>
          <w:color w:val="000000" w:themeColor="text1"/>
        </w:rPr>
        <w:t>31.</w:t>
      </w:r>
      <w:r w:rsidRPr="00966F95">
        <w:rPr>
          <w:color w:val="000000" w:themeColor="text1"/>
          <w:sz w:val="14"/>
          <w:szCs w:val="14"/>
        </w:rPr>
        <w:t xml:space="preserve">  </w:t>
      </w:r>
      <w:r w:rsidRPr="00966F95">
        <w:rPr>
          <w:color w:val="000000" w:themeColor="text1"/>
        </w:rPr>
        <w:t>ako, u vezi s prodaju u kojoj ne pruža savjetovanje o investicijskom proizvodu osiguranja ne zatraži od stranke ili potencijalne stranke informacije i ne napravi procjenu u skladu s člankom 436.g stavak 3. ovoga Zakona</w:t>
      </w:r>
    </w:p>
    <w:p w14:paraId="2AB669B3" w14:textId="77777777" w:rsidR="002E6B5A" w:rsidRPr="00966F95" w:rsidRDefault="002E6B5A" w:rsidP="002E6B5A">
      <w:pPr>
        <w:jc w:val="both"/>
        <w:rPr>
          <w:color w:val="000000" w:themeColor="text1"/>
        </w:rPr>
      </w:pPr>
    </w:p>
    <w:p w14:paraId="792FB5C8" w14:textId="77777777" w:rsidR="00110150" w:rsidRPr="00966F95" w:rsidRDefault="00110150" w:rsidP="002E6B5A">
      <w:pPr>
        <w:jc w:val="both"/>
        <w:rPr>
          <w:color w:val="000000" w:themeColor="text1"/>
        </w:rPr>
      </w:pPr>
      <w:r w:rsidRPr="00966F95">
        <w:rPr>
          <w:color w:val="000000" w:themeColor="text1"/>
        </w:rPr>
        <w:t>32.</w:t>
      </w:r>
      <w:r w:rsidRPr="00966F95">
        <w:rPr>
          <w:color w:val="000000" w:themeColor="text1"/>
          <w:sz w:val="14"/>
          <w:szCs w:val="14"/>
        </w:rPr>
        <w:t xml:space="preserve">  </w:t>
      </w:r>
      <w:r w:rsidRPr="00966F95">
        <w:rPr>
          <w:color w:val="000000" w:themeColor="text1"/>
        </w:rPr>
        <w:t>ako ne upozori stranku u skladu s člankom 436.g. stavkom 4. i 5. ovoga Zakona</w:t>
      </w:r>
    </w:p>
    <w:p w14:paraId="3301CBF3" w14:textId="77777777" w:rsidR="002E6B5A" w:rsidRPr="00966F95" w:rsidRDefault="002E6B5A" w:rsidP="002E6B5A">
      <w:pPr>
        <w:jc w:val="both"/>
        <w:rPr>
          <w:color w:val="000000" w:themeColor="text1"/>
        </w:rPr>
      </w:pPr>
    </w:p>
    <w:p w14:paraId="365DB297" w14:textId="77777777" w:rsidR="00110150" w:rsidRPr="00966F95" w:rsidRDefault="00110150" w:rsidP="002E6B5A">
      <w:pPr>
        <w:jc w:val="both"/>
        <w:rPr>
          <w:color w:val="000000" w:themeColor="text1"/>
        </w:rPr>
      </w:pPr>
      <w:r w:rsidRPr="00966F95">
        <w:rPr>
          <w:color w:val="000000" w:themeColor="text1"/>
        </w:rPr>
        <w:t>33.</w:t>
      </w:r>
      <w:r w:rsidRPr="00966F95">
        <w:rPr>
          <w:color w:val="000000" w:themeColor="text1"/>
          <w:sz w:val="14"/>
          <w:szCs w:val="14"/>
        </w:rPr>
        <w:t xml:space="preserve">  </w:t>
      </w:r>
      <w:r w:rsidRPr="00966F95">
        <w:rPr>
          <w:color w:val="000000" w:themeColor="text1"/>
        </w:rPr>
        <w:t>ako ne uspostavi evidenciju u skladu s člankom 436.g stavkom 8. ovoga Zakona</w:t>
      </w:r>
    </w:p>
    <w:p w14:paraId="66F9ED89" w14:textId="77777777" w:rsidR="002E6B5A" w:rsidRPr="00966F95" w:rsidRDefault="002E6B5A" w:rsidP="002E6B5A">
      <w:pPr>
        <w:jc w:val="both"/>
        <w:rPr>
          <w:color w:val="000000" w:themeColor="text1"/>
        </w:rPr>
      </w:pPr>
    </w:p>
    <w:p w14:paraId="43992B4A" w14:textId="77777777" w:rsidR="00110150" w:rsidRPr="00966F95" w:rsidRDefault="00110150" w:rsidP="002E6B5A">
      <w:pPr>
        <w:jc w:val="both"/>
        <w:rPr>
          <w:color w:val="000000" w:themeColor="text1"/>
        </w:rPr>
      </w:pPr>
      <w:r w:rsidRPr="00966F95">
        <w:rPr>
          <w:color w:val="000000" w:themeColor="text1"/>
        </w:rPr>
        <w:t>34.</w:t>
      </w:r>
      <w:r w:rsidRPr="00966F95">
        <w:rPr>
          <w:color w:val="000000" w:themeColor="text1"/>
          <w:sz w:val="14"/>
          <w:szCs w:val="14"/>
        </w:rPr>
        <w:t xml:space="preserve">  </w:t>
      </w:r>
      <w:r w:rsidRPr="00966F95">
        <w:rPr>
          <w:color w:val="000000" w:themeColor="text1"/>
        </w:rPr>
        <w:t>ako ne dostavi stranci odgovarajuća izvješća o pruženim uslugama u skladu s člankom 436.g stavkom 9. ovoga Zakona</w:t>
      </w:r>
    </w:p>
    <w:p w14:paraId="1D1A8CD2" w14:textId="77777777" w:rsidR="002E6B5A" w:rsidRPr="00966F95" w:rsidRDefault="002E6B5A" w:rsidP="002E6B5A">
      <w:pPr>
        <w:jc w:val="both"/>
        <w:rPr>
          <w:color w:val="000000" w:themeColor="text1"/>
        </w:rPr>
      </w:pPr>
    </w:p>
    <w:p w14:paraId="661E86F4" w14:textId="77777777" w:rsidR="00110150" w:rsidRPr="00966F95" w:rsidRDefault="00110150" w:rsidP="002E6B5A">
      <w:pPr>
        <w:jc w:val="both"/>
        <w:rPr>
          <w:color w:val="000000" w:themeColor="text1"/>
        </w:rPr>
      </w:pPr>
      <w:r w:rsidRPr="00966F95">
        <w:rPr>
          <w:color w:val="000000" w:themeColor="text1"/>
        </w:rPr>
        <w:t>35.</w:t>
      </w:r>
      <w:r w:rsidRPr="00966F95">
        <w:rPr>
          <w:color w:val="000000" w:themeColor="text1"/>
          <w:sz w:val="14"/>
          <w:szCs w:val="14"/>
        </w:rPr>
        <w:t xml:space="preserve">  </w:t>
      </w:r>
      <w:r w:rsidRPr="00966F95">
        <w:rPr>
          <w:color w:val="000000" w:themeColor="text1"/>
        </w:rPr>
        <w:t>ako ne uruči stranci izjavu o primjerenosti i informacije u skladu s člankom 436.g stavkom 10. i 11. ovoga Zakona</w:t>
      </w:r>
    </w:p>
    <w:p w14:paraId="1E9904EB" w14:textId="77777777" w:rsidR="002E6B5A" w:rsidRPr="00966F95" w:rsidRDefault="002E6B5A" w:rsidP="002E6B5A">
      <w:pPr>
        <w:jc w:val="both"/>
        <w:rPr>
          <w:color w:val="000000" w:themeColor="text1"/>
        </w:rPr>
      </w:pPr>
    </w:p>
    <w:p w14:paraId="3C2C2D03" w14:textId="35B8A287" w:rsidR="00110150" w:rsidRPr="00966F95" w:rsidRDefault="00110150" w:rsidP="002E6B5A">
      <w:pPr>
        <w:jc w:val="both"/>
        <w:rPr>
          <w:color w:val="000000" w:themeColor="text1"/>
        </w:rPr>
      </w:pPr>
      <w:r w:rsidRPr="00966F95">
        <w:rPr>
          <w:color w:val="000000" w:themeColor="text1"/>
        </w:rPr>
        <w:t>36.</w:t>
      </w:r>
      <w:r w:rsidRPr="00966F95">
        <w:rPr>
          <w:color w:val="000000" w:themeColor="text1"/>
          <w:sz w:val="14"/>
          <w:szCs w:val="14"/>
        </w:rPr>
        <w:t xml:space="preserve">  </w:t>
      </w:r>
      <w:r w:rsidRPr="00966F95">
        <w:rPr>
          <w:color w:val="000000" w:themeColor="text1"/>
        </w:rPr>
        <w:t>ako u vezi periodične procjene prikladnosti postupi protivno članku 436.g stavkom 12. ovoga Zakona.</w:t>
      </w:r>
    </w:p>
    <w:p w14:paraId="5244D553" w14:textId="77777777" w:rsidR="00110150" w:rsidRPr="00966F95" w:rsidRDefault="00110150" w:rsidP="002E6B5A">
      <w:pPr>
        <w:jc w:val="both"/>
        <w:rPr>
          <w:color w:val="000000" w:themeColor="text1"/>
        </w:rPr>
      </w:pPr>
    </w:p>
    <w:p w14:paraId="05C794ED" w14:textId="77777777" w:rsidR="00110150" w:rsidRPr="00966F95" w:rsidRDefault="00110150" w:rsidP="002E6B5A">
      <w:pPr>
        <w:jc w:val="both"/>
        <w:rPr>
          <w:color w:val="000000" w:themeColor="text1"/>
        </w:rPr>
      </w:pPr>
      <w:r w:rsidRPr="00966F95">
        <w:rPr>
          <w:color w:val="000000" w:themeColor="text1"/>
        </w:rPr>
        <w:t>-</w:t>
      </w:r>
      <w:r w:rsidRPr="00966F95">
        <w:rPr>
          <w:color w:val="000000" w:themeColor="text1"/>
          <w:sz w:val="14"/>
          <w:szCs w:val="14"/>
        </w:rPr>
        <w:t xml:space="preserve">          </w:t>
      </w:r>
      <w:r w:rsidRPr="00966F95">
        <w:rPr>
          <w:color w:val="000000" w:themeColor="text1"/>
        </w:rPr>
        <w:t>društvo za osiguranje:</w:t>
      </w:r>
    </w:p>
    <w:p w14:paraId="1C762259" w14:textId="77777777" w:rsidR="002E6B5A" w:rsidRPr="00966F95" w:rsidRDefault="002E6B5A" w:rsidP="002E6B5A">
      <w:pPr>
        <w:jc w:val="both"/>
        <w:rPr>
          <w:color w:val="000000" w:themeColor="text1"/>
        </w:rPr>
      </w:pPr>
    </w:p>
    <w:p w14:paraId="54A8EA7D" w14:textId="77777777" w:rsidR="00110150" w:rsidRPr="00966F95" w:rsidRDefault="00110150" w:rsidP="002E6B5A">
      <w:pPr>
        <w:jc w:val="both"/>
        <w:rPr>
          <w:color w:val="000000" w:themeColor="text1"/>
        </w:rPr>
      </w:pPr>
      <w:r w:rsidRPr="00966F95">
        <w:rPr>
          <w:color w:val="000000" w:themeColor="text1"/>
        </w:rPr>
        <w:t>1.</w:t>
      </w:r>
      <w:r w:rsidRPr="00966F95">
        <w:rPr>
          <w:color w:val="000000" w:themeColor="text1"/>
          <w:sz w:val="14"/>
          <w:szCs w:val="14"/>
        </w:rPr>
        <w:t xml:space="preserve">      </w:t>
      </w:r>
      <w:r w:rsidRPr="00966F95">
        <w:rPr>
          <w:color w:val="000000" w:themeColor="text1"/>
        </w:rPr>
        <w:t>ako ne postupa pošteno, pravedno i profesionalno u skladu s člankom 430. stavkom 1. ovoga Zakona</w:t>
      </w:r>
    </w:p>
    <w:p w14:paraId="6F5E80C9" w14:textId="77777777" w:rsidR="002E6B5A" w:rsidRPr="00966F95" w:rsidRDefault="002E6B5A" w:rsidP="002E6B5A">
      <w:pPr>
        <w:jc w:val="both"/>
        <w:rPr>
          <w:color w:val="000000" w:themeColor="text1"/>
        </w:rPr>
      </w:pPr>
    </w:p>
    <w:p w14:paraId="6F38A58F" w14:textId="77777777" w:rsidR="00110150" w:rsidRPr="00966F95" w:rsidRDefault="00110150" w:rsidP="002E6B5A">
      <w:pPr>
        <w:jc w:val="both"/>
        <w:rPr>
          <w:color w:val="000000" w:themeColor="text1"/>
        </w:rPr>
      </w:pPr>
      <w:r w:rsidRPr="00966F95">
        <w:rPr>
          <w:color w:val="000000" w:themeColor="text1"/>
        </w:rPr>
        <w:t>2.</w:t>
      </w:r>
      <w:r w:rsidRPr="00966F95">
        <w:rPr>
          <w:color w:val="000000" w:themeColor="text1"/>
          <w:sz w:val="14"/>
          <w:szCs w:val="14"/>
        </w:rPr>
        <w:t xml:space="preserve">      </w:t>
      </w:r>
      <w:r w:rsidRPr="00966F95">
        <w:rPr>
          <w:color w:val="000000" w:themeColor="text1"/>
        </w:rPr>
        <w:t>ako informacije koje se odnose na distribuciju osiguranja, uključujući promidžbene sadržaje nisu u skladu s člankom 430. stavkom 2. ovoga Zakona</w:t>
      </w:r>
    </w:p>
    <w:p w14:paraId="177FA1EC" w14:textId="77777777" w:rsidR="002E6B5A" w:rsidRPr="00966F95" w:rsidRDefault="002E6B5A" w:rsidP="002E6B5A">
      <w:pPr>
        <w:jc w:val="both"/>
        <w:rPr>
          <w:color w:val="000000" w:themeColor="text1"/>
        </w:rPr>
      </w:pPr>
    </w:p>
    <w:p w14:paraId="6B344B38" w14:textId="77777777" w:rsidR="00110150" w:rsidRPr="00966F95" w:rsidRDefault="00110150" w:rsidP="002E6B5A">
      <w:pPr>
        <w:jc w:val="both"/>
        <w:rPr>
          <w:color w:val="000000" w:themeColor="text1"/>
        </w:rPr>
      </w:pPr>
      <w:r w:rsidRPr="00966F95">
        <w:rPr>
          <w:color w:val="000000" w:themeColor="text1"/>
        </w:rPr>
        <w:t>3.</w:t>
      </w:r>
      <w:r w:rsidRPr="00966F95">
        <w:rPr>
          <w:color w:val="000000" w:themeColor="text1"/>
          <w:sz w:val="14"/>
          <w:szCs w:val="14"/>
        </w:rPr>
        <w:t xml:space="preserve">      </w:t>
      </w:r>
      <w:r w:rsidRPr="00966F95">
        <w:rPr>
          <w:color w:val="000000" w:themeColor="text1"/>
        </w:rPr>
        <w:t>ako prima ili daje primitke te ocjenjuje učinkovitost svojih zaposlenika na način koji je protivan najboljem interesu stranaka ili ako sklapa sporazume u vezi s nagrađivanjem, prodajnim ciljevima ili nečim drugim protivno članku 430. stavku 3. ovoga Zakona</w:t>
      </w:r>
    </w:p>
    <w:p w14:paraId="16739ACD" w14:textId="77777777" w:rsidR="002E6B5A" w:rsidRPr="00966F95" w:rsidRDefault="002E6B5A" w:rsidP="002E6B5A">
      <w:pPr>
        <w:jc w:val="both"/>
        <w:rPr>
          <w:color w:val="000000" w:themeColor="text1"/>
        </w:rPr>
      </w:pPr>
    </w:p>
    <w:p w14:paraId="50368F51" w14:textId="77777777" w:rsidR="00110150" w:rsidRPr="00966F95" w:rsidRDefault="00110150" w:rsidP="002E6B5A">
      <w:pPr>
        <w:jc w:val="both"/>
        <w:rPr>
          <w:color w:val="000000" w:themeColor="text1"/>
        </w:rPr>
      </w:pPr>
      <w:r w:rsidRPr="00966F95">
        <w:rPr>
          <w:color w:val="000000" w:themeColor="text1"/>
        </w:rPr>
        <w:lastRenderedPageBreak/>
        <w:t>4.</w:t>
      </w:r>
      <w:r w:rsidRPr="00966F95">
        <w:rPr>
          <w:color w:val="000000" w:themeColor="text1"/>
          <w:sz w:val="14"/>
          <w:szCs w:val="14"/>
        </w:rPr>
        <w:t xml:space="preserve">      </w:t>
      </w:r>
      <w:r w:rsidRPr="00966F95">
        <w:rPr>
          <w:color w:val="000000" w:themeColor="text1"/>
        </w:rPr>
        <w:t>ako pravodobno prije sklapanja ugovora o osiguranju ne daje strankama informacije u skladu s člankom 431. stavkom 2. ovoga Zakona, a sve u skladu s člankom 436. i 436.f ovoga Zakona</w:t>
      </w:r>
    </w:p>
    <w:p w14:paraId="6C06698F" w14:textId="77777777" w:rsidR="002E6B5A" w:rsidRPr="00966F95" w:rsidRDefault="002E6B5A" w:rsidP="002E6B5A">
      <w:pPr>
        <w:jc w:val="both"/>
        <w:rPr>
          <w:color w:val="000000" w:themeColor="text1"/>
        </w:rPr>
      </w:pPr>
    </w:p>
    <w:p w14:paraId="5824E686" w14:textId="77777777" w:rsidR="00110150" w:rsidRPr="00966F95" w:rsidRDefault="00110150" w:rsidP="002E6B5A">
      <w:pPr>
        <w:jc w:val="both"/>
        <w:rPr>
          <w:color w:val="000000" w:themeColor="text1"/>
        </w:rPr>
      </w:pPr>
      <w:r w:rsidRPr="00966F95">
        <w:rPr>
          <w:color w:val="000000" w:themeColor="text1"/>
        </w:rPr>
        <w:t>5.</w:t>
      </w:r>
      <w:r w:rsidRPr="00966F95">
        <w:rPr>
          <w:color w:val="000000" w:themeColor="text1"/>
          <w:sz w:val="14"/>
          <w:szCs w:val="14"/>
        </w:rPr>
        <w:t xml:space="preserve">      </w:t>
      </w:r>
      <w:r w:rsidRPr="00966F95">
        <w:rPr>
          <w:color w:val="000000" w:themeColor="text1"/>
        </w:rPr>
        <w:t>ako u slučaju bilo kakvih drugih plaćanja stranaka, osim premije osiguranja i planiranih plaćanja, na temelju ugovora o osiguranju nakon njegova sklapanja, ne izvijesti stranku i o svakoj takvoj uplati u skladu s člankom 432. stavkom 3. ovoga Zakona, osim u slučaju članka 435. stavka 1. ovoga Zakona</w:t>
      </w:r>
    </w:p>
    <w:p w14:paraId="1AAC8331" w14:textId="77777777" w:rsidR="00110150" w:rsidRPr="00966F95" w:rsidRDefault="00110150" w:rsidP="002E6B5A">
      <w:pPr>
        <w:jc w:val="both"/>
        <w:rPr>
          <w:color w:val="000000" w:themeColor="text1"/>
        </w:rPr>
      </w:pPr>
      <w:r w:rsidRPr="00966F95">
        <w:rPr>
          <w:color w:val="000000" w:themeColor="text1"/>
        </w:rPr>
        <w:t>6.</w:t>
      </w:r>
      <w:r w:rsidRPr="00966F95">
        <w:rPr>
          <w:color w:val="000000" w:themeColor="text1"/>
          <w:sz w:val="14"/>
          <w:szCs w:val="14"/>
        </w:rPr>
        <w:t xml:space="preserve">      </w:t>
      </w:r>
      <w:r w:rsidRPr="00966F95">
        <w:rPr>
          <w:color w:val="000000" w:themeColor="text1"/>
        </w:rPr>
        <w:t>ako u slučaju bilo kakvih drugih plaćanja stranaka, ne izvijesti stranku i o svakoj takvoj uplati u skladu s člankom 432. stavkom 4. ovoga Zakona, a sve u skladu s člankom 436. ovoga Zakona</w:t>
      </w:r>
    </w:p>
    <w:p w14:paraId="2BF98D48" w14:textId="77777777" w:rsidR="002E6B5A" w:rsidRPr="00966F95" w:rsidRDefault="002E6B5A" w:rsidP="002E6B5A">
      <w:pPr>
        <w:jc w:val="both"/>
        <w:rPr>
          <w:color w:val="000000" w:themeColor="text1"/>
        </w:rPr>
      </w:pPr>
    </w:p>
    <w:p w14:paraId="6731A07A" w14:textId="77777777" w:rsidR="00110150" w:rsidRPr="00966F95" w:rsidRDefault="00110150" w:rsidP="002E6B5A">
      <w:pPr>
        <w:jc w:val="both"/>
        <w:rPr>
          <w:color w:val="000000" w:themeColor="text1"/>
        </w:rPr>
      </w:pPr>
      <w:r w:rsidRPr="00966F95">
        <w:rPr>
          <w:color w:val="000000" w:themeColor="text1"/>
        </w:rPr>
        <w:t>7.</w:t>
      </w:r>
      <w:r w:rsidRPr="00966F95">
        <w:rPr>
          <w:color w:val="000000" w:themeColor="text1"/>
          <w:sz w:val="14"/>
          <w:szCs w:val="14"/>
        </w:rPr>
        <w:t xml:space="preserve">      </w:t>
      </w:r>
      <w:r w:rsidRPr="00966F95">
        <w:rPr>
          <w:color w:val="000000" w:themeColor="text1"/>
        </w:rPr>
        <w:t>ako ne pojašnjava zahtjeve i potrebe stranke i stranci ne daje objektivne informacije o proizvodu osiguranja u  skladu s člankom 433. stavkom 1. ovoga Zakona, a sve u skladu s člankom 436. i 436.g ovoga Zakona</w:t>
      </w:r>
    </w:p>
    <w:p w14:paraId="1FADCC4A" w14:textId="77777777" w:rsidR="002E6B5A" w:rsidRPr="00966F95" w:rsidRDefault="002E6B5A" w:rsidP="002E6B5A">
      <w:pPr>
        <w:jc w:val="both"/>
        <w:rPr>
          <w:color w:val="000000" w:themeColor="text1"/>
        </w:rPr>
      </w:pPr>
    </w:p>
    <w:p w14:paraId="75E65291" w14:textId="77777777" w:rsidR="00110150" w:rsidRPr="00966F95" w:rsidRDefault="00110150" w:rsidP="002E6B5A">
      <w:pPr>
        <w:jc w:val="both"/>
        <w:rPr>
          <w:color w:val="000000" w:themeColor="text1"/>
        </w:rPr>
      </w:pPr>
      <w:r w:rsidRPr="00966F95">
        <w:rPr>
          <w:color w:val="000000" w:themeColor="text1"/>
        </w:rPr>
        <w:t>8.</w:t>
      </w:r>
      <w:r w:rsidRPr="00966F95">
        <w:rPr>
          <w:color w:val="000000" w:themeColor="text1"/>
          <w:sz w:val="14"/>
          <w:szCs w:val="14"/>
        </w:rPr>
        <w:t xml:space="preserve">      </w:t>
      </w:r>
      <w:r w:rsidRPr="00966F95">
        <w:rPr>
          <w:color w:val="000000" w:themeColor="text1"/>
        </w:rPr>
        <w:t>ako ponudi ugovor o osiguranju koji nije usklađen sa zahtjevima i potrebama stranke u  skladu s člankom 433. stavkom 2. ovoga Zakona, a sve u skladu s člankom 436. ovoga Zakona</w:t>
      </w:r>
    </w:p>
    <w:p w14:paraId="6982F125" w14:textId="77777777" w:rsidR="002E6B5A" w:rsidRPr="00966F95" w:rsidRDefault="002E6B5A" w:rsidP="002E6B5A">
      <w:pPr>
        <w:jc w:val="both"/>
        <w:rPr>
          <w:color w:val="000000" w:themeColor="text1"/>
        </w:rPr>
      </w:pPr>
    </w:p>
    <w:p w14:paraId="1FFA743F" w14:textId="77777777" w:rsidR="00110150" w:rsidRPr="00966F95" w:rsidRDefault="00110150" w:rsidP="002E6B5A">
      <w:pPr>
        <w:jc w:val="both"/>
        <w:rPr>
          <w:color w:val="000000" w:themeColor="text1"/>
        </w:rPr>
      </w:pPr>
      <w:r w:rsidRPr="00966F95">
        <w:rPr>
          <w:color w:val="000000" w:themeColor="text1"/>
        </w:rPr>
        <w:t>9.</w:t>
      </w:r>
      <w:r w:rsidRPr="00966F95">
        <w:rPr>
          <w:color w:val="000000" w:themeColor="text1"/>
          <w:sz w:val="14"/>
          <w:szCs w:val="14"/>
        </w:rPr>
        <w:t xml:space="preserve">      </w:t>
      </w:r>
      <w:r w:rsidRPr="00966F95">
        <w:rPr>
          <w:color w:val="000000" w:themeColor="text1"/>
        </w:rPr>
        <w:t>ako ne daje stranci personaliziranu preporuku u  skladu s člankom 433. stavkom 3. ovoga Zakona, a sve u skladu s člankom 436. ovoga Zakona</w:t>
      </w:r>
    </w:p>
    <w:p w14:paraId="5F6A1678" w14:textId="77777777" w:rsidR="002E6B5A" w:rsidRPr="00966F95" w:rsidRDefault="002E6B5A" w:rsidP="002E6B5A">
      <w:pPr>
        <w:jc w:val="both"/>
        <w:rPr>
          <w:color w:val="000000" w:themeColor="text1"/>
        </w:rPr>
      </w:pPr>
    </w:p>
    <w:p w14:paraId="664A5A32" w14:textId="77777777" w:rsidR="00110150" w:rsidRPr="00966F95" w:rsidRDefault="00110150" w:rsidP="002E6B5A">
      <w:pPr>
        <w:jc w:val="both"/>
        <w:rPr>
          <w:color w:val="000000" w:themeColor="text1"/>
        </w:rPr>
      </w:pPr>
      <w:r w:rsidRPr="00966F95">
        <w:rPr>
          <w:color w:val="000000" w:themeColor="text1"/>
        </w:rPr>
        <w:t>10.</w:t>
      </w:r>
      <w:r w:rsidRPr="00966F95">
        <w:rPr>
          <w:color w:val="000000" w:themeColor="text1"/>
          <w:sz w:val="14"/>
          <w:szCs w:val="14"/>
        </w:rPr>
        <w:t xml:space="preserve">  </w:t>
      </w:r>
      <w:r w:rsidRPr="00966F95">
        <w:rPr>
          <w:color w:val="000000" w:themeColor="text1"/>
        </w:rPr>
        <w:t>ako prije sklapanja ugovora stranci ne daje relevantne informacije o proizvodu osiguranja i ne sastavi dokument s informacijama o proizvodu osiguranja u skladu s člankom 433. stavkom 6. 7., 8., 9.,10., 11. i 13. ovoga Zakona, a sve u skladu s člankom 436. ovoga Zakona</w:t>
      </w:r>
    </w:p>
    <w:p w14:paraId="03ECE75E" w14:textId="77777777" w:rsidR="002E6B5A" w:rsidRPr="00966F95" w:rsidRDefault="002E6B5A" w:rsidP="002E6B5A">
      <w:pPr>
        <w:jc w:val="both"/>
        <w:rPr>
          <w:color w:val="000000" w:themeColor="text1"/>
        </w:rPr>
      </w:pPr>
    </w:p>
    <w:p w14:paraId="4D730AAD" w14:textId="77777777" w:rsidR="00110150" w:rsidRPr="00966F95" w:rsidRDefault="00110150" w:rsidP="002E6B5A">
      <w:pPr>
        <w:jc w:val="both"/>
        <w:rPr>
          <w:color w:val="000000" w:themeColor="text1"/>
        </w:rPr>
      </w:pPr>
      <w:r w:rsidRPr="00966F95">
        <w:rPr>
          <w:color w:val="000000" w:themeColor="text1"/>
        </w:rPr>
        <w:t>11.</w:t>
      </w:r>
      <w:r w:rsidRPr="00966F95">
        <w:rPr>
          <w:color w:val="000000" w:themeColor="text1"/>
          <w:sz w:val="14"/>
          <w:szCs w:val="14"/>
        </w:rPr>
        <w:t xml:space="preserve">  </w:t>
      </w:r>
      <w:r w:rsidRPr="00966F95">
        <w:rPr>
          <w:color w:val="000000" w:themeColor="text1"/>
        </w:rPr>
        <w:t>ako ne daje informacije stranci u vezi s distribucijom proizvoda investicijskih proizvoda osiguranja u skladu s člankom 433. stavkom 12. ovoga Zakona, a sve u skladu s člankom 436. ovoga Zakona</w:t>
      </w:r>
    </w:p>
    <w:p w14:paraId="3274B899" w14:textId="77777777" w:rsidR="002E6B5A" w:rsidRPr="00966F95" w:rsidRDefault="002E6B5A" w:rsidP="002E6B5A">
      <w:pPr>
        <w:jc w:val="both"/>
        <w:rPr>
          <w:color w:val="000000" w:themeColor="text1"/>
        </w:rPr>
      </w:pPr>
    </w:p>
    <w:p w14:paraId="516D78DF" w14:textId="77777777" w:rsidR="00110150" w:rsidRPr="00966F95" w:rsidRDefault="00110150" w:rsidP="002E6B5A">
      <w:pPr>
        <w:jc w:val="both"/>
        <w:rPr>
          <w:color w:val="000000" w:themeColor="text1"/>
        </w:rPr>
      </w:pPr>
      <w:r w:rsidRPr="00966F95">
        <w:rPr>
          <w:color w:val="000000" w:themeColor="text1"/>
        </w:rPr>
        <w:t>12.</w:t>
      </w:r>
      <w:r w:rsidRPr="00966F95">
        <w:rPr>
          <w:color w:val="000000" w:themeColor="text1"/>
          <w:sz w:val="14"/>
          <w:szCs w:val="14"/>
        </w:rPr>
        <w:t xml:space="preserve">  </w:t>
      </w:r>
      <w:r w:rsidRPr="00966F95">
        <w:rPr>
          <w:color w:val="000000" w:themeColor="text1"/>
        </w:rPr>
        <w:t>ako prihvati primitak odnosno proviziju, naknadu, naplatu ili drugu vrstu novčane ili nenovčane koristi od treće strane u vezi s distribucijom proizvoda osiguranja protivno članku 435. stavku 3. ovoga Zakona</w:t>
      </w:r>
    </w:p>
    <w:p w14:paraId="42DA88F1" w14:textId="77777777" w:rsidR="002E6B5A" w:rsidRPr="00966F95" w:rsidRDefault="002E6B5A" w:rsidP="002E6B5A">
      <w:pPr>
        <w:jc w:val="both"/>
        <w:rPr>
          <w:color w:val="000000" w:themeColor="text1"/>
        </w:rPr>
      </w:pPr>
    </w:p>
    <w:p w14:paraId="6FC2DDAC" w14:textId="77777777" w:rsidR="00110150" w:rsidRPr="00966F95" w:rsidRDefault="00110150" w:rsidP="002E6B5A">
      <w:pPr>
        <w:jc w:val="both"/>
        <w:rPr>
          <w:color w:val="000000" w:themeColor="text1"/>
        </w:rPr>
      </w:pPr>
      <w:r w:rsidRPr="00966F95">
        <w:rPr>
          <w:color w:val="000000" w:themeColor="text1"/>
        </w:rPr>
        <w:t>13.</w:t>
      </w:r>
      <w:r w:rsidRPr="00966F95">
        <w:rPr>
          <w:color w:val="000000" w:themeColor="text1"/>
          <w:sz w:val="14"/>
          <w:szCs w:val="14"/>
        </w:rPr>
        <w:t xml:space="preserve">  </w:t>
      </w:r>
      <w:r w:rsidRPr="00966F95">
        <w:rPr>
          <w:color w:val="000000" w:themeColor="text1"/>
        </w:rPr>
        <w:t>ako ne obavijesti stranku o mogućnosti kupnje različitih sastavnica proizvoda osiguranja u skladu s člankom 436.a stavka 1. ovoga Zakona</w:t>
      </w:r>
    </w:p>
    <w:p w14:paraId="54C46AB4" w14:textId="77777777" w:rsidR="002E6B5A" w:rsidRPr="00966F95" w:rsidRDefault="002E6B5A" w:rsidP="002E6B5A">
      <w:pPr>
        <w:jc w:val="both"/>
        <w:rPr>
          <w:color w:val="000000" w:themeColor="text1"/>
        </w:rPr>
      </w:pPr>
    </w:p>
    <w:p w14:paraId="21BF0772" w14:textId="77777777" w:rsidR="00110150" w:rsidRPr="00966F95" w:rsidRDefault="00110150" w:rsidP="002E6B5A">
      <w:pPr>
        <w:jc w:val="both"/>
        <w:rPr>
          <w:color w:val="000000" w:themeColor="text1"/>
        </w:rPr>
      </w:pPr>
      <w:r w:rsidRPr="00966F95">
        <w:rPr>
          <w:color w:val="000000" w:themeColor="text1"/>
        </w:rPr>
        <w:t>14.</w:t>
      </w:r>
      <w:r w:rsidRPr="00966F95">
        <w:rPr>
          <w:color w:val="000000" w:themeColor="text1"/>
          <w:sz w:val="14"/>
          <w:szCs w:val="14"/>
        </w:rPr>
        <w:t xml:space="preserve">  </w:t>
      </w:r>
      <w:r w:rsidRPr="00966F95">
        <w:rPr>
          <w:color w:val="000000" w:themeColor="text1"/>
        </w:rPr>
        <w:t xml:space="preserve">ako ne dostavi adekvatan opis različitih sastavnica ugovora ili paketa u skladu s člankom 436.a stavka 2. ovoga Zakona </w:t>
      </w:r>
    </w:p>
    <w:p w14:paraId="0E3E5D7A" w14:textId="77777777" w:rsidR="002E6B5A" w:rsidRPr="00966F95" w:rsidRDefault="002E6B5A" w:rsidP="002E6B5A">
      <w:pPr>
        <w:jc w:val="both"/>
        <w:rPr>
          <w:color w:val="000000" w:themeColor="text1"/>
        </w:rPr>
      </w:pPr>
    </w:p>
    <w:p w14:paraId="388D72E9" w14:textId="77777777" w:rsidR="00110150" w:rsidRPr="00966F95" w:rsidRDefault="00110150" w:rsidP="002E6B5A">
      <w:pPr>
        <w:jc w:val="both"/>
        <w:rPr>
          <w:color w:val="000000" w:themeColor="text1"/>
        </w:rPr>
      </w:pPr>
      <w:r w:rsidRPr="00966F95">
        <w:rPr>
          <w:color w:val="000000" w:themeColor="text1"/>
        </w:rPr>
        <w:t>15.</w:t>
      </w:r>
      <w:r w:rsidRPr="00966F95">
        <w:rPr>
          <w:color w:val="000000" w:themeColor="text1"/>
          <w:sz w:val="14"/>
          <w:szCs w:val="14"/>
        </w:rPr>
        <w:t xml:space="preserve">  </w:t>
      </w:r>
      <w:r w:rsidRPr="00966F95">
        <w:rPr>
          <w:color w:val="000000" w:themeColor="text1"/>
        </w:rPr>
        <w:t>ako ne daje stranci mogućnost odvojene kupovine robe ili usluge u skladu s člankom 436.a stavka 3. ovoga Zakona</w:t>
      </w:r>
    </w:p>
    <w:p w14:paraId="0994BBE2" w14:textId="77777777" w:rsidR="002E6B5A" w:rsidRPr="00966F95" w:rsidRDefault="002E6B5A" w:rsidP="002E6B5A">
      <w:pPr>
        <w:jc w:val="both"/>
        <w:rPr>
          <w:color w:val="000000" w:themeColor="text1"/>
        </w:rPr>
      </w:pPr>
    </w:p>
    <w:p w14:paraId="257E2DF6" w14:textId="77777777" w:rsidR="00110150" w:rsidRPr="00966F95" w:rsidRDefault="00110150" w:rsidP="002E6B5A">
      <w:pPr>
        <w:jc w:val="both"/>
        <w:rPr>
          <w:color w:val="000000" w:themeColor="text1"/>
        </w:rPr>
      </w:pPr>
      <w:r w:rsidRPr="00966F95">
        <w:rPr>
          <w:color w:val="000000" w:themeColor="text1"/>
        </w:rPr>
        <w:t>16.</w:t>
      </w:r>
      <w:r w:rsidRPr="00966F95">
        <w:rPr>
          <w:color w:val="000000" w:themeColor="text1"/>
          <w:sz w:val="14"/>
          <w:szCs w:val="14"/>
        </w:rPr>
        <w:t xml:space="preserve">  </w:t>
      </w:r>
      <w:r w:rsidRPr="00966F95">
        <w:rPr>
          <w:color w:val="000000" w:themeColor="text1"/>
        </w:rPr>
        <w:t>ako ne navede zahtjeve i potrebe stranaka u odnosu na proizvode osiguranja koji su dio cjelokupnog paketa ili istog ugovora u skladu s člankom 436.a stavka 5. ovoga Zakona</w:t>
      </w:r>
    </w:p>
    <w:p w14:paraId="29F8872C" w14:textId="77777777" w:rsidR="002E6B5A" w:rsidRPr="00966F95" w:rsidRDefault="002E6B5A" w:rsidP="002E6B5A">
      <w:pPr>
        <w:jc w:val="both"/>
        <w:rPr>
          <w:color w:val="000000" w:themeColor="text1"/>
        </w:rPr>
      </w:pPr>
    </w:p>
    <w:p w14:paraId="74B5FD9F" w14:textId="77777777" w:rsidR="00110150" w:rsidRPr="00966F95" w:rsidRDefault="00110150" w:rsidP="002E6B5A">
      <w:pPr>
        <w:jc w:val="both"/>
        <w:rPr>
          <w:color w:val="000000" w:themeColor="text1"/>
        </w:rPr>
      </w:pPr>
      <w:r w:rsidRPr="00966F95">
        <w:rPr>
          <w:color w:val="000000" w:themeColor="text1"/>
        </w:rPr>
        <w:t>17.</w:t>
      </w:r>
      <w:r w:rsidRPr="00966F95">
        <w:rPr>
          <w:color w:val="000000" w:themeColor="text1"/>
          <w:sz w:val="14"/>
          <w:szCs w:val="14"/>
        </w:rPr>
        <w:t xml:space="preserve">  </w:t>
      </w:r>
      <w:r w:rsidRPr="00966F95">
        <w:rPr>
          <w:color w:val="000000" w:themeColor="text1"/>
        </w:rPr>
        <w:t>ako postupi protivno zabrani Agencije iz članka 436.a stavka 6. ovoga Zakona</w:t>
      </w:r>
    </w:p>
    <w:p w14:paraId="3E66740F" w14:textId="77777777" w:rsidR="002E6B5A" w:rsidRPr="00966F95" w:rsidRDefault="002E6B5A" w:rsidP="002E6B5A">
      <w:pPr>
        <w:jc w:val="both"/>
        <w:rPr>
          <w:color w:val="000000" w:themeColor="text1"/>
        </w:rPr>
      </w:pPr>
    </w:p>
    <w:p w14:paraId="04CFB301" w14:textId="77777777" w:rsidR="00110150" w:rsidRPr="00966F95" w:rsidRDefault="00110150" w:rsidP="002E6B5A">
      <w:pPr>
        <w:jc w:val="both"/>
        <w:rPr>
          <w:color w:val="000000" w:themeColor="text1"/>
        </w:rPr>
      </w:pPr>
      <w:r w:rsidRPr="00966F95">
        <w:rPr>
          <w:color w:val="000000" w:themeColor="text1"/>
        </w:rPr>
        <w:lastRenderedPageBreak/>
        <w:t>18.</w:t>
      </w:r>
      <w:r w:rsidRPr="00966F95">
        <w:rPr>
          <w:color w:val="000000" w:themeColor="text1"/>
          <w:sz w:val="14"/>
          <w:szCs w:val="14"/>
        </w:rPr>
        <w:t xml:space="preserve">  </w:t>
      </w:r>
      <w:r w:rsidRPr="00966F95">
        <w:rPr>
          <w:color w:val="000000" w:themeColor="text1"/>
        </w:rPr>
        <w:t>ako ne vodi i ne provjerava postupak za odobrenje proizvoda osiguranja u skladu u skladu s člankom 436.b stavkom 1. i 2. ovoga Zakona</w:t>
      </w:r>
    </w:p>
    <w:p w14:paraId="7B7F2B74" w14:textId="77777777" w:rsidR="002E6B5A" w:rsidRPr="00966F95" w:rsidRDefault="002E6B5A" w:rsidP="002E6B5A">
      <w:pPr>
        <w:jc w:val="both"/>
        <w:rPr>
          <w:color w:val="000000" w:themeColor="text1"/>
        </w:rPr>
      </w:pPr>
    </w:p>
    <w:p w14:paraId="2F12D2C1" w14:textId="77777777" w:rsidR="00110150" w:rsidRPr="00966F95" w:rsidRDefault="00110150" w:rsidP="002E6B5A">
      <w:pPr>
        <w:jc w:val="both"/>
        <w:rPr>
          <w:color w:val="000000" w:themeColor="text1"/>
        </w:rPr>
      </w:pPr>
      <w:r w:rsidRPr="00966F95">
        <w:rPr>
          <w:color w:val="000000" w:themeColor="text1"/>
        </w:rPr>
        <w:t>19.</w:t>
      </w:r>
      <w:r w:rsidRPr="00966F95">
        <w:rPr>
          <w:color w:val="000000" w:themeColor="text1"/>
          <w:sz w:val="14"/>
          <w:szCs w:val="14"/>
        </w:rPr>
        <w:t xml:space="preserve">  </w:t>
      </w:r>
      <w:r w:rsidRPr="00966F95">
        <w:rPr>
          <w:color w:val="000000" w:themeColor="text1"/>
        </w:rPr>
        <w:t>ako ne razumije i redovito ne provjerava proizvode osiguranja u skladu s člankom 436.b stavkom 3. ovoga Zakona</w:t>
      </w:r>
    </w:p>
    <w:p w14:paraId="58B2F055" w14:textId="77777777" w:rsidR="002E6B5A" w:rsidRPr="00966F95" w:rsidRDefault="002E6B5A" w:rsidP="002E6B5A">
      <w:pPr>
        <w:jc w:val="both"/>
        <w:rPr>
          <w:color w:val="000000" w:themeColor="text1"/>
        </w:rPr>
      </w:pPr>
    </w:p>
    <w:p w14:paraId="1296ADCA" w14:textId="77777777" w:rsidR="002E6B5A" w:rsidRPr="00966F95" w:rsidRDefault="00110150" w:rsidP="002E6B5A">
      <w:pPr>
        <w:jc w:val="both"/>
        <w:rPr>
          <w:color w:val="000000" w:themeColor="text1"/>
        </w:rPr>
      </w:pPr>
      <w:r w:rsidRPr="00966F95">
        <w:rPr>
          <w:color w:val="000000" w:themeColor="text1"/>
        </w:rPr>
        <w:t>20.</w:t>
      </w:r>
      <w:r w:rsidRPr="00966F95">
        <w:rPr>
          <w:color w:val="000000" w:themeColor="text1"/>
          <w:sz w:val="14"/>
          <w:szCs w:val="14"/>
        </w:rPr>
        <w:t xml:space="preserve">  </w:t>
      </w:r>
      <w:r w:rsidRPr="00966F95">
        <w:rPr>
          <w:color w:val="000000" w:themeColor="text1"/>
        </w:rPr>
        <w:t>ako ne stavi na raspolaganje distributerima sve odgovarajuće informacije o proizvodu osiguranja i postupku odobrenja proizvoda, uključujući utvrđeno ciljano tržište proizvoda u skladu s člankom 436.b stavkom 4. ovoga Zakona</w:t>
      </w:r>
    </w:p>
    <w:p w14:paraId="33590D3D" w14:textId="3995E44B" w:rsidR="00110150" w:rsidRPr="00966F95" w:rsidRDefault="00110150" w:rsidP="002E6B5A">
      <w:pPr>
        <w:jc w:val="both"/>
        <w:rPr>
          <w:color w:val="000000" w:themeColor="text1"/>
        </w:rPr>
      </w:pPr>
      <w:r w:rsidRPr="00966F95">
        <w:rPr>
          <w:color w:val="000000" w:themeColor="text1"/>
        </w:rPr>
        <w:t>21.</w:t>
      </w:r>
      <w:r w:rsidRPr="00966F95">
        <w:rPr>
          <w:color w:val="000000" w:themeColor="text1"/>
          <w:sz w:val="14"/>
          <w:szCs w:val="14"/>
        </w:rPr>
        <w:t xml:space="preserve">  </w:t>
      </w:r>
      <w:r w:rsidRPr="00966F95">
        <w:rPr>
          <w:color w:val="000000" w:themeColor="text1"/>
        </w:rPr>
        <w:t>ako nema uspostavljene primjerene mjere za dobivanje informacija i ne razumije značajke i utvrđeno ciljano tržište svakog proizvoda osiguranja u skladu s člankom 436.b stavkom 5. ovoga Zakona</w:t>
      </w:r>
    </w:p>
    <w:p w14:paraId="4663D6C8" w14:textId="77777777" w:rsidR="002E6B5A" w:rsidRPr="00966F95" w:rsidRDefault="002E6B5A" w:rsidP="002E6B5A">
      <w:pPr>
        <w:jc w:val="both"/>
        <w:rPr>
          <w:color w:val="000000" w:themeColor="text1"/>
        </w:rPr>
      </w:pPr>
    </w:p>
    <w:p w14:paraId="7A5DB1AD" w14:textId="77777777" w:rsidR="00110150" w:rsidRPr="00966F95" w:rsidRDefault="00110150" w:rsidP="002E6B5A">
      <w:pPr>
        <w:jc w:val="both"/>
        <w:rPr>
          <w:color w:val="000000" w:themeColor="text1"/>
        </w:rPr>
      </w:pPr>
      <w:r w:rsidRPr="00966F95">
        <w:rPr>
          <w:color w:val="000000" w:themeColor="text1"/>
        </w:rPr>
        <w:t>22.</w:t>
      </w:r>
      <w:r w:rsidRPr="00966F95">
        <w:rPr>
          <w:color w:val="000000" w:themeColor="text1"/>
          <w:sz w:val="14"/>
          <w:szCs w:val="14"/>
        </w:rPr>
        <w:t xml:space="preserve">  </w:t>
      </w:r>
      <w:r w:rsidRPr="00966F95">
        <w:rPr>
          <w:color w:val="000000" w:themeColor="text1"/>
        </w:rPr>
        <w:t>ako ne provodi i ne održava učinkovite organizacijske i administrativne mjere za sprječavanje sukoba interesa u skladu s člankom 436.d ovoga Zakona</w:t>
      </w:r>
    </w:p>
    <w:p w14:paraId="7F337FB5" w14:textId="77777777" w:rsidR="002E6B5A" w:rsidRPr="00966F95" w:rsidRDefault="002E6B5A" w:rsidP="002E6B5A">
      <w:pPr>
        <w:jc w:val="both"/>
        <w:rPr>
          <w:color w:val="000000" w:themeColor="text1"/>
        </w:rPr>
      </w:pPr>
    </w:p>
    <w:p w14:paraId="7776443D" w14:textId="77777777" w:rsidR="00110150" w:rsidRPr="00966F95" w:rsidRDefault="00110150" w:rsidP="002E6B5A">
      <w:pPr>
        <w:jc w:val="both"/>
        <w:rPr>
          <w:color w:val="000000" w:themeColor="text1"/>
        </w:rPr>
      </w:pPr>
      <w:r w:rsidRPr="00966F95">
        <w:rPr>
          <w:color w:val="000000" w:themeColor="text1"/>
        </w:rPr>
        <w:t>23.</w:t>
      </w:r>
      <w:r w:rsidRPr="00966F95">
        <w:rPr>
          <w:color w:val="000000" w:themeColor="text1"/>
          <w:sz w:val="14"/>
          <w:szCs w:val="14"/>
        </w:rPr>
        <w:t xml:space="preserve">  </w:t>
      </w:r>
      <w:r w:rsidRPr="00966F95">
        <w:rPr>
          <w:color w:val="000000" w:themeColor="text1"/>
        </w:rPr>
        <w:t>ako ne poduzima sve odgovarajuće mjere za utvrđivanje i otklanjanje sukoba interesa u skladu s člankom 436.e stavka 1. ovoga Zakona</w:t>
      </w:r>
    </w:p>
    <w:p w14:paraId="75B746C6" w14:textId="77777777" w:rsidR="002E6B5A" w:rsidRPr="00966F95" w:rsidRDefault="002E6B5A" w:rsidP="002E6B5A">
      <w:pPr>
        <w:jc w:val="both"/>
        <w:rPr>
          <w:color w:val="000000" w:themeColor="text1"/>
        </w:rPr>
      </w:pPr>
    </w:p>
    <w:p w14:paraId="0F24C4E2" w14:textId="77777777" w:rsidR="00110150" w:rsidRPr="00966F95" w:rsidRDefault="00110150" w:rsidP="002E6B5A">
      <w:pPr>
        <w:jc w:val="both"/>
        <w:rPr>
          <w:color w:val="000000" w:themeColor="text1"/>
        </w:rPr>
      </w:pPr>
      <w:r w:rsidRPr="00966F95">
        <w:rPr>
          <w:color w:val="000000" w:themeColor="text1"/>
        </w:rPr>
        <w:t>24.</w:t>
      </w:r>
      <w:r w:rsidRPr="00966F95">
        <w:rPr>
          <w:color w:val="000000" w:themeColor="text1"/>
          <w:sz w:val="14"/>
          <w:szCs w:val="14"/>
        </w:rPr>
        <w:t xml:space="preserve">  </w:t>
      </w:r>
      <w:r w:rsidRPr="00966F95">
        <w:rPr>
          <w:color w:val="000000" w:themeColor="text1"/>
        </w:rPr>
        <w:t xml:space="preserve">ako jasno i pravovremeno ne obavijesti stranku o svojstvima odnosno izvorima sukoba interesa prije sklapanja ugovora o osiguranju u skladu s člankom 436.e stavka 2. i stavka 3. ovoga Zakona </w:t>
      </w:r>
    </w:p>
    <w:p w14:paraId="13231C3C" w14:textId="77777777" w:rsidR="002E6B5A" w:rsidRPr="00966F95" w:rsidRDefault="002E6B5A" w:rsidP="002E6B5A">
      <w:pPr>
        <w:jc w:val="both"/>
        <w:rPr>
          <w:color w:val="000000" w:themeColor="text1"/>
        </w:rPr>
      </w:pPr>
    </w:p>
    <w:p w14:paraId="10A1DB29" w14:textId="77777777" w:rsidR="00110150" w:rsidRPr="00966F95" w:rsidRDefault="00110150" w:rsidP="002E6B5A">
      <w:pPr>
        <w:jc w:val="both"/>
        <w:rPr>
          <w:color w:val="000000" w:themeColor="text1"/>
        </w:rPr>
      </w:pPr>
      <w:r w:rsidRPr="00966F95">
        <w:rPr>
          <w:color w:val="000000" w:themeColor="text1"/>
        </w:rPr>
        <w:t>25.</w:t>
      </w:r>
      <w:r w:rsidRPr="00966F95">
        <w:rPr>
          <w:color w:val="000000" w:themeColor="text1"/>
          <w:sz w:val="14"/>
          <w:szCs w:val="14"/>
        </w:rPr>
        <w:t xml:space="preserve">  </w:t>
      </w:r>
      <w:r w:rsidRPr="00966F95">
        <w:rPr>
          <w:color w:val="000000" w:themeColor="text1"/>
        </w:rPr>
        <w:t>ako prihvati naknadu, proviziju ili nenovčanu korist od trećih osoba u vezi s pružanjem usluga savjetovanja protivno članku 436.f ovoga Zakona</w:t>
      </w:r>
    </w:p>
    <w:p w14:paraId="44FED87A" w14:textId="77777777" w:rsidR="002E6B5A" w:rsidRPr="00966F95" w:rsidRDefault="002E6B5A" w:rsidP="002E6B5A">
      <w:pPr>
        <w:jc w:val="both"/>
        <w:rPr>
          <w:color w:val="000000" w:themeColor="text1"/>
        </w:rPr>
      </w:pPr>
    </w:p>
    <w:p w14:paraId="2C616B31" w14:textId="77777777" w:rsidR="00110150" w:rsidRPr="00966F95" w:rsidRDefault="00110150" w:rsidP="002E6B5A">
      <w:pPr>
        <w:jc w:val="both"/>
        <w:rPr>
          <w:color w:val="000000" w:themeColor="text1"/>
        </w:rPr>
      </w:pPr>
      <w:r w:rsidRPr="00966F95">
        <w:rPr>
          <w:color w:val="000000" w:themeColor="text1"/>
        </w:rPr>
        <w:t>26.</w:t>
      </w:r>
      <w:r w:rsidRPr="00966F95">
        <w:rPr>
          <w:color w:val="000000" w:themeColor="text1"/>
          <w:sz w:val="14"/>
          <w:szCs w:val="14"/>
        </w:rPr>
        <w:t xml:space="preserve">  </w:t>
      </w:r>
      <w:r w:rsidRPr="00966F95">
        <w:rPr>
          <w:color w:val="000000" w:themeColor="text1"/>
        </w:rPr>
        <w:t>ako prilikom pružanja savjeta o investicijskom proizvodu osiguranja ne prikupi sve informacije u skladu s člankom 436.g stavka 1. ovoga Zakona</w:t>
      </w:r>
    </w:p>
    <w:p w14:paraId="7FC3A060" w14:textId="77777777" w:rsidR="002E6B5A" w:rsidRPr="00966F95" w:rsidRDefault="002E6B5A" w:rsidP="002E6B5A">
      <w:pPr>
        <w:jc w:val="both"/>
        <w:rPr>
          <w:color w:val="000000" w:themeColor="text1"/>
        </w:rPr>
      </w:pPr>
    </w:p>
    <w:p w14:paraId="305A1297" w14:textId="77777777" w:rsidR="00110150" w:rsidRPr="00966F95" w:rsidRDefault="00110150" w:rsidP="002E6B5A">
      <w:pPr>
        <w:jc w:val="both"/>
        <w:rPr>
          <w:color w:val="000000" w:themeColor="text1"/>
        </w:rPr>
      </w:pPr>
      <w:r w:rsidRPr="00966F95">
        <w:rPr>
          <w:color w:val="000000" w:themeColor="text1"/>
        </w:rPr>
        <w:t>27.</w:t>
      </w:r>
      <w:r w:rsidRPr="00966F95">
        <w:rPr>
          <w:color w:val="000000" w:themeColor="text1"/>
          <w:sz w:val="14"/>
          <w:szCs w:val="14"/>
        </w:rPr>
        <w:t xml:space="preserve">  </w:t>
      </w:r>
      <w:r w:rsidRPr="00966F95">
        <w:rPr>
          <w:color w:val="000000" w:themeColor="text1"/>
        </w:rPr>
        <w:t>ako pruža paket usluga ili proizvoda koji nije primjeren za stranku protivno članku 436.g. stavak 2. ovoga Zakona</w:t>
      </w:r>
    </w:p>
    <w:p w14:paraId="0EEC7DD6" w14:textId="77777777" w:rsidR="002E6B5A" w:rsidRPr="00966F95" w:rsidRDefault="002E6B5A" w:rsidP="002E6B5A">
      <w:pPr>
        <w:jc w:val="both"/>
        <w:rPr>
          <w:color w:val="000000" w:themeColor="text1"/>
        </w:rPr>
      </w:pPr>
    </w:p>
    <w:p w14:paraId="0A87F1E4" w14:textId="77777777" w:rsidR="00110150" w:rsidRPr="00966F95" w:rsidRDefault="00110150" w:rsidP="002E6B5A">
      <w:pPr>
        <w:jc w:val="both"/>
        <w:rPr>
          <w:color w:val="000000" w:themeColor="text1"/>
        </w:rPr>
      </w:pPr>
      <w:r w:rsidRPr="00966F95">
        <w:rPr>
          <w:color w:val="000000" w:themeColor="text1"/>
        </w:rPr>
        <w:t>28.</w:t>
      </w:r>
      <w:r w:rsidRPr="00966F95">
        <w:rPr>
          <w:color w:val="000000" w:themeColor="text1"/>
          <w:sz w:val="14"/>
          <w:szCs w:val="14"/>
        </w:rPr>
        <w:t xml:space="preserve">  </w:t>
      </w:r>
      <w:r w:rsidRPr="00966F95">
        <w:rPr>
          <w:color w:val="000000" w:themeColor="text1"/>
        </w:rPr>
        <w:t>ako, u vezi s prodaju u kojoj ne pruža savjetovanje o investicijskom proizvodu osiguranja ne zatraži od stranke ili potencijalne stranke informacije i ne napravi procjenu u skladu s člankom 436.g stavak 3. ovoga Zakona</w:t>
      </w:r>
    </w:p>
    <w:p w14:paraId="21A43111" w14:textId="77777777" w:rsidR="002E6B5A" w:rsidRPr="00966F95" w:rsidRDefault="002E6B5A" w:rsidP="002E6B5A">
      <w:pPr>
        <w:jc w:val="both"/>
        <w:rPr>
          <w:color w:val="000000" w:themeColor="text1"/>
        </w:rPr>
      </w:pPr>
    </w:p>
    <w:p w14:paraId="1C5772CD" w14:textId="77777777" w:rsidR="00110150" w:rsidRPr="00966F95" w:rsidRDefault="00110150" w:rsidP="002E6B5A">
      <w:pPr>
        <w:jc w:val="both"/>
        <w:rPr>
          <w:color w:val="000000" w:themeColor="text1"/>
        </w:rPr>
      </w:pPr>
      <w:r w:rsidRPr="00966F95">
        <w:rPr>
          <w:color w:val="000000" w:themeColor="text1"/>
        </w:rPr>
        <w:t>29.</w:t>
      </w:r>
      <w:r w:rsidRPr="00966F95">
        <w:rPr>
          <w:color w:val="000000" w:themeColor="text1"/>
          <w:sz w:val="14"/>
          <w:szCs w:val="14"/>
        </w:rPr>
        <w:t xml:space="preserve">  </w:t>
      </w:r>
      <w:r w:rsidRPr="00966F95">
        <w:rPr>
          <w:color w:val="000000" w:themeColor="text1"/>
        </w:rPr>
        <w:t>ako ne upozori stranku u skladu s člankom 436.g. stavkom 4. i 5. ovoga Zakona</w:t>
      </w:r>
    </w:p>
    <w:p w14:paraId="32FB271A" w14:textId="77777777" w:rsidR="002E6B5A" w:rsidRPr="00966F95" w:rsidRDefault="002E6B5A" w:rsidP="002E6B5A">
      <w:pPr>
        <w:jc w:val="both"/>
        <w:rPr>
          <w:color w:val="000000" w:themeColor="text1"/>
        </w:rPr>
      </w:pPr>
    </w:p>
    <w:p w14:paraId="61DBD413" w14:textId="77777777" w:rsidR="00110150" w:rsidRPr="00966F95" w:rsidRDefault="00110150" w:rsidP="002E6B5A">
      <w:pPr>
        <w:jc w:val="both"/>
        <w:rPr>
          <w:color w:val="000000" w:themeColor="text1"/>
        </w:rPr>
      </w:pPr>
      <w:r w:rsidRPr="00966F95">
        <w:rPr>
          <w:color w:val="000000" w:themeColor="text1"/>
        </w:rPr>
        <w:t>30.</w:t>
      </w:r>
      <w:r w:rsidRPr="00966F95">
        <w:rPr>
          <w:color w:val="000000" w:themeColor="text1"/>
          <w:sz w:val="14"/>
          <w:szCs w:val="14"/>
        </w:rPr>
        <w:t xml:space="preserve">  </w:t>
      </w:r>
      <w:r w:rsidRPr="00966F95">
        <w:rPr>
          <w:color w:val="000000" w:themeColor="text1"/>
        </w:rPr>
        <w:t>ako ne uspostavi evidenciju u skladu s člankom 436.g stavkom 8. ovoga Zakona</w:t>
      </w:r>
    </w:p>
    <w:p w14:paraId="6817E6B0" w14:textId="77777777" w:rsidR="002E6B5A" w:rsidRPr="00966F95" w:rsidRDefault="002E6B5A" w:rsidP="002E6B5A">
      <w:pPr>
        <w:jc w:val="both"/>
        <w:rPr>
          <w:color w:val="000000" w:themeColor="text1"/>
        </w:rPr>
      </w:pPr>
    </w:p>
    <w:p w14:paraId="4963C02F" w14:textId="77777777" w:rsidR="00110150" w:rsidRPr="00966F95" w:rsidRDefault="00110150" w:rsidP="002E6B5A">
      <w:pPr>
        <w:jc w:val="both"/>
        <w:rPr>
          <w:color w:val="000000" w:themeColor="text1"/>
        </w:rPr>
      </w:pPr>
      <w:r w:rsidRPr="00966F95">
        <w:rPr>
          <w:color w:val="000000" w:themeColor="text1"/>
        </w:rPr>
        <w:t>31.</w:t>
      </w:r>
      <w:r w:rsidRPr="00966F95">
        <w:rPr>
          <w:color w:val="000000" w:themeColor="text1"/>
          <w:sz w:val="14"/>
          <w:szCs w:val="14"/>
        </w:rPr>
        <w:t xml:space="preserve">  </w:t>
      </w:r>
      <w:r w:rsidRPr="00966F95">
        <w:rPr>
          <w:color w:val="000000" w:themeColor="text1"/>
        </w:rPr>
        <w:t>ako ne dostavi stranci odgovarajuća izvješća o pruženim uslugama u skladu s člankom 436.g stavkom 9. ovoga Zakona</w:t>
      </w:r>
    </w:p>
    <w:p w14:paraId="77F9CA65" w14:textId="77777777" w:rsidR="002E6B5A" w:rsidRPr="00966F95" w:rsidRDefault="002E6B5A" w:rsidP="002E6B5A">
      <w:pPr>
        <w:jc w:val="both"/>
        <w:rPr>
          <w:color w:val="000000" w:themeColor="text1"/>
        </w:rPr>
      </w:pPr>
    </w:p>
    <w:p w14:paraId="12D09867" w14:textId="77777777" w:rsidR="00110150" w:rsidRPr="00966F95" w:rsidRDefault="00110150" w:rsidP="002E6B5A">
      <w:pPr>
        <w:jc w:val="both"/>
        <w:rPr>
          <w:color w:val="000000" w:themeColor="text1"/>
        </w:rPr>
      </w:pPr>
      <w:r w:rsidRPr="00966F95">
        <w:rPr>
          <w:color w:val="000000" w:themeColor="text1"/>
        </w:rPr>
        <w:t>32.</w:t>
      </w:r>
      <w:r w:rsidRPr="00966F95">
        <w:rPr>
          <w:color w:val="000000" w:themeColor="text1"/>
          <w:sz w:val="14"/>
          <w:szCs w:val="14"/>
        </w:rPr>
        <w:t xml:space="preserve">  </w:t>
      </w:r>
      <w:r w:rsidRPr="00966F95">
        <w:rPr>
          <w:color w:val="000000" w:themeColor="text1"/>
        </w:rPr>
        <w:t>ako ne uruči stranci izjavu o primjerenosti i informacije u skladu s člankom 436.g stavkom 10. i 11. ovoga Zakona</w:t>
      </w:r>
    </w:p>
    <w:p w14:paraId="44D68A70" w14:textId="77777777" w:rsidR="002E6B5A" w:rsidRPr="00966F95" w:rsidRDefault="002E6B5A" w:rsidP="002E6B5A">
      <w:pPr>
        <w:jc w:val="both"/>
        <w:rPr>
          <w:color w:val="000000" w:themeColor="text1"/>
        </w:rPr>
      </w:pPr>
    </w:p>
    <w:p w14:paraId="67736C46" w14:textId="08D95E48" w:rsidR="00110150" w:rsidRPr="00966F95" w:rsidRDefault="00110150" w:rsidP="002E6B5A">
      <w:pPr>
        <w:jc w:val="both"/>
        <w:rPr>
          <w:color w:val="000000" w:themeColor="text1"/>
        </w:rPr>
      </w:pPr>
      <w:r w:rsidRPr="00966F95">
        <w:rPr>
          <w:color w:val="000000" w:themeColor="text1"/>
        </w:rPr>
        <w:t>33.</w:t>
      </w:r>
      <w:r w:rsidRPr="00966F95">
        <w:rPr>
          <w:color w:val="000000" w:themeColor="text1"/>
          <w:sz w:val="14"/>
          <w:szCs w:val="14"/>
        </w:rPr>
        <w:t xml:space="preserve">  </w:t>
      </w:r>
      <w:r w:rsidRPr="00966F95">
        <w:rPr>
          <w:color w:val="000000" w:themeColor="text1"/>
        </w:rPr>
        <w:t>ako u vezi periodične procjene prikladnosti postupi protivno članku 436.g stavkom 12. ovoga Zakona.</w:t>
      </w:r>
    </w:p>
    <w:p w14:paraId="49F2F622" w14:textId="77777777" w:rsidR="00110150" w:rsidRPr="00966F95" w:rsidRDefault="00110150" w:rsidP="00110150">
      <w:pPr>
        <w:ind w:left="1800" w:hanging="360"/>
        <w:jc w:val="both"/>
        <w:rPr>
          <w:color w:val="000000" w:themeColor="text1"/>
        </w:rPr>
      </w:pPr>
    </w:p>
    <w:p w14:paraId="732CF24E" w14:textId="717F9E88" w:rsidR="00110150" w:rsidRPr="00966F95" w:rsidRDefault="00110150" w:rsidP="00110150">
      <w:pPr>
        <w:jc w:val="both"/>
        <w:rPr>
          <w:color w:val="000000" w:themeColor="text1"/>
        </w:rPr>
      </w:pPr>
      <w:r w:rsidRPr="00966F95">
        <w:rPr>
          <w:color w:val="000000" w:themeColor="text1"/>
        </w:rPr>
        <w:lastRenderedPageBreak/>
        <w:t>(2) Novčanom kaznom najviše u iznosu do 5.250.000,00 kuna ili do dvostrukog iznosa ostvarene dobiti ili izbjegnutih gubitaka zbog prekršaja ako se oni mogu odrediti kaznit će se odgovorna osoba u pravnoj osobi iz stavka 1. ovoga članka i u obrtu za zastupanje u osiguranju za prekršaj iz stavka 1. ovoga članka.</w:t>
      </w:r>
    </w:p>
    <w:p w14:paraId="1E58991E" w14:textId="15E859F3" w:rsidR="00110150" w:rsidRPr="00966F95" w:rsidRDefault="00110150" w:rsidP="00110150">
      <w:pPr>
        <w:jc w:val="both"/>
        <w:rPr>
          <w:color w:val="000000" w:themeColor="text1"/>
        </w:rPr>
      </w:pPr>
    </w:p>
    <w:p w14:paraId="47F6D443" w14:textId="77777777" w:rsidR="00110150" w:rsidRPr="00966F95" w:rsidRDefault="00110150" w:rsidP="00110150">
      <w:pPr>
        <w:jc w:val="both"/>
        <w:rPr>
          <w:color w:val="000000" w:themeColor="text1"/>
        </w:rPr>
      </w:pPr>
      <w:r w:rsidRPr="00966F95">
        <w:rPr>
          <w:color w:val="000000" w:themeColor="text1"/>
        </w:rPr>
        <w:t>(3) Novčanom kaznom u iznosu od 150.000,00 kuna do najviše 750.000,00 kuna kaznit će se:</w:t>
      </w:r>
    </w:p>
    <w:p w14:paraId="6339E94D" w14:textId="6B17764F" w:rsidR="00110150" w:rsidRPr="00966F95" w:rsidRDefault="00110150" w:rsidP="00110150">
      <w:pPr>
        <w:jc w:val="both"/>
        <w:rPr>
          <w:color w:val="000000" w:themeColor="text1"/>
        </w:rPr>
      </w:pPr>
    </w:p>
    <w:p w14:paraId="3FB81C71" w14:textId="77777777" w:rsidR="00110150" w:rsidRPr="00966F95" w:rsidRDefault="00110150" w:rsidP="00110150">
      <w:pPr>
        <w:jc w:val="both"/>
        <w:rPr>
          <w:color w:val="000000" w:themeColor="text1"/>
        </w:rPr>
      </w:pPr>
      <w:r w:rsidRPr="00966F95">
        <w:rPr>
          <w:color w:val="000000" w:themeColor="text1"/>
        </w:rPr>
        <w:t>- posrednik u osiguranju i posrednik u reosiguranju:</w:t>
      </w:r>
    </w:p>
    <w:p w14:paraId="1528035B" w14:textId="49B4D6D5" w:rsidR="00110150" w:rsidRPr="00966F95" w:rsidRDefault="00110150" w:rsidP="00110150">
      <w:pPr>
        <w:jc w:val="both"/>
        <w:rPr>
          <w:color w:val="000000" w:themeColor="text1"/>
        </w:rPr>
      </w:pPr>
      <w:r w:rsidRPr="00966F95">
        <w:rPr>
          <w:color w:val="000000" w:themeColor="text1"/>
        </w:rPr>
        <w:t xml:space="preserve">1. ako se koristi uslugama distribucije osiguranja ili reosiguranja od osobe koja nije upisana u registar Agencije za obavljanje poslova distribucije osiguranja u skladu s odredbama članka 403. stavak 7. ovoga Zakona </w:t>
      </w:r>
    </w:p>
    <w:p w14:paraId="7589CD5D" w14:textId="77777777" w:rsidR="002E6B5A" w:rsidRPr="00966F95" w:rsidRDefault="002E6B5A" w:rsidP="00110150">
      <w:pPr>
        <w:jc w:val="both"/>
        <w:rPr>
          <w:color w:val="000000" w:themeColor="text1"/>
        </w:rPr>
      </w:pPr>
    </w:p>
    <w:p w14:paraId="3B15678A" w14:textId="19C49DB0" w:rsidR="00110150" w:rsidRPr="00966F95" w:rsidRDefault="00110150" w:rsidP="00110150">
      <w:pPr>
        <w:jc w:val="both"/>
        <w:rPr>
          <w:color w:val="000000" w:themeColor="text1"/>
        </w:rPr>
      </w:pPr>
      <w:r w:rsidRPr="00966F95">
        <w:rPr>
          <w:color w:val="000000" w:themeColor="text1"/>
        </w:rPr>
        <w:t>2. ako podnese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42987174" w14:textId="77777777" w:rsidR="002E6B5A" w:rsidRPr="00966F95" w:rsidRDefault="002E6B5A" w:rsidP="00110150">
      <w:pPr>
        <w:jc w:val="both"/>
        <w:rPr>
          <w:color w:val="000000" w:themeColor="text1"/>
        </w:rPr>
      </w:pPr>
    </w:p>
    <w:p w14:paraId="3F31FCCA" w14:textId="26E215E5" w:rsidR="00110150" w:rsidRPr="00966F95" w:rsidRDefault="00110150" w:rsidP="00110150">
      <w:pPr>
        <w:jc w:val="both"/>
        <w:rPr>
          <w:color w:val="000000" w:themeColor="text1"/>
        </w:rPr>
      </w:pPr>
      <w:r w:rsidRPr="00966F95">
        <w:rPr>
          <w:color w:val="000000" w:themeColor="text1"/>
        </w:rPr>
        <w:t xml:space="preserve">3. koji ne ispunjava uvjete iz članka 422. stavaka 1., 2. i 3.  i članka 423. stavaka 1. i 2. ovoga Zakona </w:t>
      </w:r>
    </w:p>
    <w:p w14:paraId="6D4554F7" w14:textId="77777777" w:rsidR="002E6B5A" w:rsidRPr="00966F95" w:rsidRDefault="002E6B5A" w:rsidP="00110150">
      <w:pPr>
        <w:jc w:val="both"/>
        <w:rPr>
          <w:color w:val="000000" w:themeColor="text1"/>
        </w:rPr>
      </w:pPr>
    </w:p>
    <w:p w14:paraId="7BBB9B2F" w14:textId="4A6ECB6E" w:rsidR="00110150" w:rsidRPr="00966F95" w:rsidRDefault="00110150" w:rsidP="00110150">
      <w:pPr>
        <w:jc w:val="both"/>
        <w:rPr>
          <w:color w:val="000000" w:themeColor="text1"/>
        </w:rPr>
      </w:pPr>
      <w:r w:rsidRPr="00966F95">
        <w:rPr>
          <w:color w:val="000000" w:themeColor="text1"/>
        </w:rPr>
        <w:t xml:space="preserve">4. ako ne ispunjava uvjete iz pravila o poslovanju propisana ovim Zakonom, a koja se odnose na sve proizvode osiguranja osim investicijskih proizvoda osiguranja, za prekršaje propisane za posrednika u osiguranju iz stavka 1. točke 1.-24. ovoga članka. </w:t>
      </w:r>
    </w:p>
    <w:p w14:paraId="673D570D" w14:textId="2C7815C8" w:rsidR="00110150" w:rsidRPr="00966F95" w:rsidRDefault="00110150" w:rsidP="00110150">
      <w:pPr>
        <w:jc w:val="both"/>
        <w:rPr>
          <w:color w:val="000000" w:themeColor="text1"/>
        </w:rPr>
      </w:pPr>
    </w:p>
    <w:p w14:paraId="37418D07" w14:textId="77777777" w:rsidR="00110150" w:rsidRPr="00966F95" w:rsidRDefault="00110150" w:rsidP="00110150">
      <w:pPr>
        <w:jc w:val="both"/>
        <w:rPr>
          <w:color w:val="000000" w:themeColor="text1"/>
        </w:rPr>
      </w:pPr>
      <w:r w:rsidRPr="00966F95">
        <w:rPr>
          <w:color w:val="000000" w:themeColor="text1"/>
        </w:rPr>
        <w:t>- sporedni posrednik u osiguranju</w:t>
      </w:r>
    </w:p>
    <w:p w14:paraId="2D11BC6B" w14:textId="77777777" w:rsidR="002E6B5A" w:rsidRPr="00966F95" w:rsidRDefault="002E6B5A" w:rsidP="00110150">
      <w:pPr>
        <w:jc w:val="both"/>
        <w:rPr>
          <w:color w:val="000000" w:themeColor="text1"/>
        </w:rPr>
      </w:pPr>
    </w:p>
    <w:p w14:paraId="49EF41EE" w14:textId="7AC12F02" w:rsidR="00110150" w:rsidRPr="00966F95" w:rsidRDefault="00110150" w:rsidP="00110150">
      <w:pPr>
        <w:jc w:val="both"/>
        <w:rPr>
          <w:color w:val="000000" w:themeColor="text1"/>
        </w:rPr>
      </w:pPr>
      <w:r w:rsidRPr="00966F95">
        <w:rPr>
          <w:color w:val="000000" w:themeColor="text1"/>
        </w:rPr>
        <w:t>1. ako podnese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779AFE44" w14:textId="367D96A9" w:rsidR="00110150" w:rsidRPr="00966F95" w:rsidRDefault="00110150" w:rsidP="00110150">
      <w:pPr>
        <w:jc w:val="both"/>
        <w:rPr>
          <w:color w:val="000000" w:themeColor="text1"/>
        </w:rPr>
      </w:pPr>
      <w:r w:rsidRPr="00966F95">
        <w:rPr>
          <w:color w:val="000000" w:themeColor="text1"/>
        </w:rPr>
        <w:t xml:space="preserve">2. koji ne ispunjava uvjete iz članka 422. stavka 1.  i članka 423. stavaka 1. i 2. ovoga Zakona </w:t>
      </w:r>
    </w:p>
    <w:p w14:paraId="101966CD" w14:textId="603560FA" w:rsidR="00110150" w:rsidRPr="00966F95" w:rsidRDefault="00110150" w:rsidP="00110150">
      <w:pPr>
        <w:jc w:val="both"/>
        <w:rPr>
          <w:color w:val="000000" w:themeColor="text1"/>
        </w:rPr>
      </w:pPr>
      <w:r w:rsidRPr="00966F95">
        <w:rPr>
          <w:color w:val="000000" w:themeColor="text1"/>
        </w:rPr>
        <w:t xml:space="preserve">3. ako ne pruži informacije u skladu s člankom 434. ovoga Zakona. </w:t>
      </w:r>
    </w:p>
    <w:p w14:paraId="39896FC2" w14:textId="322E1212" w:rsidR="00110150" w:rsidRPr="00966F95" w:rsidRDefault="00110150" w:rsidP="00110150">
      <w:pPr>
        <w:jc w:val="both"/>
        <w:rPr>
          <w:color w:val="000000" w:themeColor="text1"/>
        </w:rPr>
      </w:pPr>
    </w:p>
    <w:p w14:paraId="68914289" w14:textId="77777777" w:rsidR="00110150" w:rsidRPr="00966F95" w:rsidRDefault="00110150" w:rsidP="00110150">
      <w:pPr>
        <w:jc w:val="both"/>
        <w:rPr>
          <w:color w:val="000000" w:themeColor="text1"/>
        </w:rPr>
      </w:pPr>
      <w:r w:rsidRPr="00966F95">
        <w:rPr>
          <w:color w:val="000000" w:themeColor="text1"/>
        </w:rPr>
        <w:t>- društvo za osiguranje ili društvo za reosiguranje:</w:t>
      </w:r>
    </w:p>
    <w:p w14:paraId="652DE75D" w14:textId="77777777" w:rsidR="002E6B5A" w:rsidRPr="00966F95" w:rsidRDefault="002E6B5A" w:rsidP="00110150">
      <w:pPr>
        <w:jc w:val="both"/>
        <w:rPr>
          <w:color w:val="000000" w:themeColor="text1"/>
        </w:rPr>
      </w:pPr>
    </w:p>
    <w:p w14:paraId="27B2728A" w14:textId="7AD63D65" w:rsidR="00110150" w:rsidRPr="00966F95" w:rsidRDefault="00110150" w:rsidP="00110150">
      <w:pPr>
        <w:jc w:val="both"/>
        <w:rPr>
          <w:color w:val="000000" w:themeColor="text1"/>
        </w:rPr>
      </w:pPr>
      <w:r w:rsidRPr="00966F95">
        <w:rPr>
          <w:color w:val="000000" w:themeColor="text1"/>
        </w:rPr>
        <w:t xml:space="preserve">1. ako se koristi uslugama distribucije osiguranja ili reosiguranja od osobe koja nije upisana u registar Agencije za obavljanje poslova distribucije osiguranja u skladu s odredbama članka 403. stavak 7. ovoga Zakona </w:t>
      </w:r>
    </w:p>
    <w:p w14:paraId="17D9822B" w14:textId="77777777" w:rsidR="002E6B5A" w:rsidRPr="00966F95" w:rsidRDefault="002E6B5A" w:rsidP="00110150">
      <w:pPr>
        <w:jc w:val="both"/>
        <w:rPr>
          <w:color w:val="000000" w:themeColor="text1"/>
        </w:rPr>
      </w:pPr>
    </w:p>
    <w:p w14:paraId="03E0D9C6" w14:textId="07FE3F16" w:rsidR="00110150" w:rsidRPr="00966F95" w:rsidRDefault="00110150" w:rsidP="00110150">
      <w:pPr>
        <w:jc w:val="both"/>
        <w:rPr>
          <w:color w:val="000000" w:themeColor="text1"/>
        </w:rPr>
      </w:pPr>
      <w:r w:rsidRPr="00966F95">
        <w:rPr>
          <w:color w:val="000000" w:themeColor="text1"/>
        </w:rPr>
        <w:t xml:space="preserve">2. koji ne ispunjava uvjete iz članka 422. stavaka 1., 2. i 3.  i članka 423. stavaka 1. i 2. ovoga Zakona </w:t>
      </w:r>
    </w:p>
    <w:p w14:paraId="6DD02525" w14:textId="77777777" w:rsidR="002E6B5A" w:rsidRPr="00966F95" w:rsidRDefault="002E6B5A" w:rsidP="00110150">
      <w:pPr>
        <w:jc w:val="both"/>
        <w:rPr>
          <w:color w:val="000000" w:themeColor="text1"/>
        </w:rPr>
      </w:pPr>
    </w:p>
    <w:p w14:paraId="640F38E6" w14:textId="3FC6D7FA" w:rsidR="00110150" w:rsidRPr="00966F95" w:rsidRDefault="00110150" w:rsidP="00110150">
      <w:pPr>
        <w:jc w:val="both"/>
        <w:rPr>
          <w:color w:val="000000" w:themeColor="text1"/>
        </w:rPr>
      </w:pPr>
      <w:r w:rsidRPr="00966F95">
        <w:rPr>
          <w:color w:val="000000" w:themeColor="text1"/>
        </w:rPr>
        <w:t xml:space="preserve">3. ako ne ispunjava uvjete iz pravila o poslovanju propisana ovim Zakonom, a koja se odnose na sve proizvode osiguranja osim investicijskih proizvoda osiguranja, za prekršaje propisane za društvo za osiguranje iz stavka 1. točke 1.-21. ovoga članka. </w:t>
      </w:r>
    </w:p>
    <w:p w14:paraId="3706C3B2" w14:textId="62912C9A" w:rsidR="00110150" w:rsidRPr="00966F95" w:rsidRDefault="00110150" w:rsidP="00110150">
      <w:pPr>
        <w:jc w:val="both"/>
        <w:rPr>
          <w:color w:val="000000" w:themeColor="text1"/>
        </w:rPr>
      </w:pPr>
    </w:p>
    <w:p w14:paraId="198E4BF9" w14:textId="77777777" w:rsidR="00110150" w:rsidRPr="00966F95" w:rsidRDefault="00110150" w:rsidP="00110150">
      <w:pPr>
        <w:jc w:val="both"/>
        <w:rPr>
          <w:color w:val="000000" w:themeColor="text1"/>
        </w:rPr>
      </w:pPr>
      <w:r w:rsidRPr="00966F95">
        <w:rPr>
          <w:color w:val="000000" w:themeColor="text1"/>
        </w:rPr>
        <w:t>-druga pravna osoba koja nije distributer osiguranja ili distributer reosiguranja:</w:t>
      </w:r>
    </w:p>
    <w:p w14:paraId="03054DCD" w14:textId="015FEC18" w:rsidR="00110150" w:rsidRPr="00966F95" w:rsidRDefault="00110150" w:rsidP="00110150">
      <w:pPr>
        <w:jc w:val="both"/>
        <w:rPr>
          <w:color w:val="000000" w:themeColor="text1"/>
        </w:rPr>
      </w:pPr>
      <w:r w:rsidRPr="00966F95">
        <w:rPr>
          <w:color w:val="000000" w:themeColor="text1"/>
        </w:rPr>
        <w:t xml:space="preserve">1. ako ne prijavi svoje poslove distribucije u skladu s člankom 412. stavak 2. ovoga Zakona. </w:t>
      </w:r>
    </w:p>
    <w:p w14:paraId="7D8669BE" w14:textId="7668EBE1" w:rsidR="00110150" w:rsidRPr="00966F95" w:rsidRDefault="00110150" w:rsidP="00110150">
      <w:pPr>
        <w:jc w:val="both"/>
        <w:rPr>
          <w:color w:val="000000" w:themeColor="text1"/>
        </w:rPr>
      </w:pPr>
    </w:p>
    <w:p w14:paraId="289387AD" w14:textId="77777777" w:rsidR="00110150" w:rsidRPr="00966F95" w:rsidRDefault="00110150" w:rsidP="00110150">
      <w:pPr>
        <w:jc w:val="both"/>
        <w:rPr>
          <w:color w:val="000000" w:themeColor="text1"/>
        </w:rPr>
      </w:pPr>
      <w:r w:rsidRPr="00966F95">
        <w:rPr>
          <w:color w:val="000000" w:themeColor="text1"/>
        </w:rPr>
        <w:lastRenderedPageBreak/>
        <w:t>(4) Na posrednike iz druge države članice koji obavljaju poslove distribucije osiguranja na temelju slobode pružanja usluga ili poslovnog nastana u Republici Hrvatskoj primjenjuju se odredbe iz ovoga članka koje se odnose na prekršaje propisane za posrednike u osiguranju, a na društva za osiguranje i društva za reosiguranje iz druge države članice koja obavljaju poslove distribucije osiguranja na temelju slobode pružanja usluga ili poslovnog nastana u Republici Hrvatskoj kao i na podružnice društava za osiguranje i društava za reosiguranje iz trećih država u Republici Hrvatskoj primjenjuju se odredbe iz ovoga članka koje se odnose na prekršaje propisane za društvo za osiguranje.</w:t>
      </w:r>
    </w:p>
    <w:p w14:paraId="3EC8C6BF" w14:textId="0A2F0A8F" w:rsidR="00110150" w:rsidRPr="00966F95" w:rsidRDefault="00110150" w:rsidP="00110150">
      <w:pPr>
        <w:jc w:val="both"/>
        <w:rPr>
          <w:color w:val="000000" w:themeColor="text1"/>
        </w:rPr>
      </w:pPr>
    </w:p>
    <w:p w14:paraId="377D717E" w14:textId="77777777" w:rsidR="00110150" w:rsidRPr="00966F95" w:rsidRDefault="00110150" w:rsidP="00110150">
      <w:pPr>
        <w:jc w:val="both"/>
        <w:rPr>
          <w:color w:val="000000" w:themeColor="text1"/>
        </w:rPr>
      </w:pPr>
      <w:r w:rsidRPr="00966F95">
        <w:rPr>
          <w:color w:val="000000" w:themeColor="text1"/>
        </w:rPr>
        <w:t>(5) Novčanom kaznom u iznosu od 25.000,00 kuna do 75.000,00 kuna kaznit će se odgovorna osoba u pravnoj osobi iz stavka 3. ovoga članka za prekršaj iz stavka 3. ovoga članka.</w:t>
      </w:r>
    </w:p>
    <w:p w14:paraId="6277BC06" w14:textId="11E7F1AC" w:rsidR="00110150" w:rsidRPr="00966F95" w:rsidRDefault="00110150" w:rsidP="00110150">
      <w:pPr>
        <w:jc w:val="both"/>
        <w:rPr>
          <w:color w:val="000000" w:themeColor="text1"/>
        </w:rPr>
      </w:pPr>
    </w:p>
    <w:p w14:paraId="26751670" w14:textId="77777777" w:rsidR="00110150" w:rsidRPr="00966F95" w:rsidRDefault="00110150" w:rsidP="00110150">
      <w:pPr>
        <w:jc w:val="both"/>
        <w:rPr>
          <w:color w:val="000000" w:themeColor="text1"/>
        </w:rPr>
      </w:pPr>
      <w:r w:rsidRPr="00966F95">
        <w:rPr>
          <w:color w:val="000000" w:themeColor="text1"/>
        </w:rPr>
        <w:t>(6) Ako je počinitelj prekršaja, u smislu zakona kojim se uređuje računovodstvo poduzetnika, matično društvo ili ovisno društvo matičnog društva koje ima obvezu izrade konsolidiranih financijskih izvještaja, ukupni godišnji prihod iz stavka 1. ovog članka određuju se na temelju konsolidiranih financijskih izvještaja koji su odobreni od strane upravljačkog tijela krajnjeg matičnog društva.“</w:t>
      </w:r>
    </w:p>
    <w:p w14:paraId="1657082E" w14:textId="77777777" w:rsidR="00575DD0" w:rsidRPr="00966F95" w:rsidRDefault="00575DD0" w:rsidP="00EB5E65">
      <w:pPr>
        <w:jc w:val="both"/>
        <w:rPr>
          <w:color w:val="000000" w:themeColor="text1"/>
        </w:rPr>
      </w:pPr>
    </w:p>
    <w:p w14:paraId="1657082F" w14:textId="778B7821" w:rsidR="00AF5AC0" w:rsidRPr="00966F95" w:rsidRDefault="00AF5AC0" w:rsidP="00EB5E65">
      <w:pPr>
        <w:jc w:val="center"/>
        <w:rPr>
          <w:b/>
          <w:color w:val="000000" w:themeColor="text1"/>
        </w:rPr>
      </w:pPr>
      <w:r w:rsidRPr="00966F95">
        <w:rPr>
          <w:b/>
          <w:color w:val="000000" w:themeColor="text1"/>
        </w:rPr>
        <w:t xml:space="preserve">Članak </w:t>
      </w:r>
      <w:r w:rsidR="00244DEC" w:rsidRPr="00966F95">
        <w:rPr>
          <w:b/>
          <w:color w:val="000000" w:themeColor="text1"/>
        </w:rPr>
        <w:t>12</w:t>
      </w:r>
      <w:r w:rsidR="00B54D58" w:rsidRPr="00966F95">
        <w:rPr>
          <w:b/>
          <w:color w:val="000000" w:themeColor="text1"/>
        </w:rPr>
        <w:t>6</w:t>
      </w:r>
      <w:r w:rsidRPr="00966F95">
        <w:rPr>
          <w:b/>
          <w:color w:val="000000" w:themeColor="text1"/>
        </w:rPr>
        <w:t>.</w:t>
      </w:r>
    </w:p>
    <w:p w14:paraId="16570830" w14:textId="77777777" w:rsidR="00575DD0" w:rsidRPr="00966F95" w:rsidRDefault="00575DD0" w:rsidP="00EB5E65">
      <w:pPr>
        <w:jc w:val="center"/>
        <w:rPr>
          <w:b/>
          <w:color w:val="000000" w:themeColor="text1"/>
        </w:rPr>
      </w:pPr>
    </w:p>
    <w:p w14:paraId="16570831" w14:textId="77777777" w:rsidR="00DF69D4" w:rsidRPr="00966F95" w:rsidRDefault="00DF69D4" w:rsidP="00EB5E65">
      <w:pPr>
        <w:jc w:val="both"/>
        <w:rPr>
          <w:i/>
          <w:color w:val="000000" w:themeColor="text1"/>
        </w:rPr>
      </w:pPr>
      <w:r w:rsidRPr="00966F95">
        <w:rPr>
          <w:color w:val="000000" w:themeColor="text1"/>
        </w:rPr>
        <w:t>Iznad članka 445. dodaje se naslov koji glasi: „</w:t>
      </w:r>
      <w:r w:rsidRPr="00966F95">
        <w:rPr>
          <w:i/>
          <w:color w:val="000000" w:themeColor="text1"/>
        </w:rPr>
        <w:t>Lakši prekršaji distributera osiguranja, distributera reosiguranja i drugih osoba“.</w:t>
      </w:r>
    </w:p>
    <w:p w14:paraId="16570832" w14:textId="77777777" w:rsidR="00575DD0" w:rsidRPr="00966F95" w:rsidRDefault="00575DD0" w:rsidP="00EB5E65">
      <w:pPr>
        <w:jc w:val="both"/>
        <w:rPr>
          <w:b/>
          <w:color w:val="000000" w:themeColor="text1"/>
        </w:rPr>
      </w:pPr>
    </w:p>
    <w:p w14:paraId="16570833" w14:textId="77777777" w:rsidR="000B3859" w:rsidRPr="00966F95" w:rsidRDefault="00C73274" w:rsidP="00EB5E65">
      <w:pPr>
        <w:rPr>
          <w:color w:val="000000" w:themeColor="text1"/>
        </w:rPr>
      </w:pPr>
      <w:r w:rsidRPr="00966F95">
        <w:rPr>
          <w:color w:val="000000" w:themeColor="text1"/>
        </w:rPr>
        <w:t>Članak 44</w:t>
      </w:r>
      <w:r w:rsidR="00AE2E9E" w:rsidRPr="00966F95">
        <w:rPr>
          <w:color w:val="000000" w:themeColor="text1"/>
        </w:rPr>
        <w:t>5</w:t>
      </w:r>
      <w:r w:rsidRPr="00966F95">
        <w:rPr>
          <w:color w:val="000000" w:themeColor="text1"/>
        </w:rPr>
        <w:t>. mijenja se i glasi</w:t>
      </w:r>
    </w:p>
    <w:p w14:paraId="16570834" w14:textId="77777777" w:rsidR="00575DD0" w:rsidRPr="00966F95" w:rsidRDefault="00575DD0" w:rsidP="00EB5E65">
      <w:pPr>
        <w:rPr>
          <w:color w:val="000000" w:themeColor="text1"/>
        </w:rPr>
      </w:pPr>
    </w:p>
    <w:p w14:paraId="16570835" w14:textId="77777777" w:rsidR="00DD426D" w:rsidRPr="00966F95" w:rsidRDefault="00DF69D4" w:rsidP="00EB5E65">
      <w:pPr>
        <w:jc w:val="both"/>
        <w:rPr>
          <w:color w:val="000000" w:themeColor="text1"/>
        </w:rPr>
      </w:pPr>
      <w:r w:rsidRPr="00966F95">
        <w:rPr>
          <w:color w:val="000000" w:themeColor="text1"/>
        </w:rPr>
        <w:t>„</w:t>
      </w:r>
      <w:r w:rsidR="00DD426D" w:rsidRPr="00966F95">
        <w:rPr>
          <w:color w:val="000000" w:themeColor="text1"/>
        </w:rPr>
        <w:t>(</w:t>
      </w:r>
      <w:r w:rsidR="002C0EBE" w:rsidRPr="00966F95">
        <w:rPr>
          <w:color w:val="000000" w:themeColor="text1"/>
        </w:rPr>
        <w:t>1</w:t>
      </w:r>
      <w:r w:rsidR="00DD426D" w:rsidRPr="00966F95">
        <w:rPr>
          <w:color w:val="000000" w:themeColor="text1"/>
        </w:rPr>
        <w:t xml:space="preserve">) </w:t>
      </w:r>
      <w:r w:rsidR="00905D06" w:rsidRPr="00966F95">
        <w:rPr>
          <w:color w:val="000000" w:themeColor="text1"/>
        </w:rPr>
        <w:t>N</w:t>
      </w:r>
      <w:r w:rsidR="00DD426D" w:rsidRPr="00966F95">
        <w:rPr>
          <w:color w:val="000000" w:themeColor="text1"/>
        </w:rPr>
        <w:t xml:space="preserve">ovčanom kaznom </w:t>
      </w:r>
      <w:r w:rsidR="00905D06" w:rsidRPr="00966F95">
        <w:rPr>
          <w:color w:val="000000" w:themeColor="text1"/>
        </w:rPr>
        <w:t xml:space="preserve">u iznosu </w:t>
      </w:r>
      <w:r w:rsidR="00DD426D" w:rsidRPr="00966F95">
        <w:rPr>
          <w:color w:val="000000" w:themeColor="text1"/>
        </w:rPr>
        <w:t>od 150.000,00 do 250.000,00 kuna</w:t>
      </w:r>
      <w:r w:rsidR="00B2058B" w:rsidRPr="00966F95">
        <w:rPr>
          <w:color w:val="000000" w:themeColor="text1"/>
        </w:rPr>
        <w:t xml:space="preserve"> kaznit će se distributer osiguranja i distributer reosiguranja koji je pravna osoba</w:t>
      </w:r>
      <w:r w:rsidR="00DD426D" w:rsidRPr="00966F95">
        <w:rPr>
          <w:color w:val="000000" w:themeColor="text1"/>
        </w:rPr>
        <w:t>, ako:</w:t>
      </w:r>
    </w:p>
    <w:p w14:paraId="16570836" w14:textId="77777777" w:rsidR="00575DD0" w:rsidRPr="00966F95" w:rsidRDefault="00575DD0" w:rsidP="00EB5E65">
      <w:pPr>
        <w:jc w:val="both"/>
        <w:rPr>
          <w:color w:val="000000" w:themeColor="text1"/>
        </w:rPr>
      </w:pPr>
    </w:p>
    <w:p w14:paraId="16570837" w14:textId="77777777" w:rsidR="00DD426D" w:rsidRPr="00966F95" w:rsidRDefault="00DD426D" w:rsidP="00EB5E65">
      <w:pPr>
        <w:jc w:val="both"/>
        <w:rPr>
          <w:color w:val="000000" w:themeColor="text1"/>
        </w:rPr>
      </w:pPr>
      <w:r w:rsidRPr="00966F95">
        <w:rPr>
          <w:color w:val="000000" w:themeColor="text1"/>
        </w:rPr>
        <w:t>1. obavlja druge poslove i/ili pruža druge usluge, osim onih propisanih člankom 401. stavkom 3. ovoga Zakona</w:t>
      </w:r>
    </w:p>
    <w:p w14:paraId="16570838" w14:textId="77777777" w:rsidR="00575DD0" w:rsidRPr="00966F95" w:rsidRDefault="00575DD0" w:rsidP="00EB5E65">
      <w:pPr>
        <w:jc w:val="both"/>
        <w:rPr>
          <w:color w:val="000000" w:themeColor="text1"/>
        </w:rPr>
      </w:pPr>
    </w:p>
    <w:p w14:paraId="16570839" w14:textId="77777777" w:rsidR="00DD426D" w:rsidRPr="00966F95" w:rsidRDefault="003735BE" w:rsidP="00EB5E65">
      <w:pPr>
        <w:jc w:val="both"/>
        <w:rPr>
          <w:color w:val="000000" w:themeColor="text1"/>
        </w:rPr>
      </w:pPr>
      <w:r w:rsidRPr="00966F95">
        <w:rPr>
          <w:color w:val="000000" w:themeColor="text1"/>
        </w:rPr>
        <w:t>2</w:t>
      </w:r>
      <w:r w:rsidR="00DD426D" w:rsidRPr="00966F95">
        <w:rPr>
          <w:color w:val="000000" w:themeColor="text1"/>
        </w:rPr>
        <w:t xml:space="preserve">. ne izvještava Agenciju o izmjenama ili prestanku postojanja uvjeta za upis u registar u skladu s člankom 410. </w:t>
      </w:r>
      <w:r w:rsidRPr="00966F95">
        <w:rPr>
          <w:color w:val="000000" w:themeColor="text1"/>
        </w:rPr>
        <w:t xml:space="preserve">stavkom 4. </w:t>
      </w:r>
      <w:r w:rsidR="00575DD0" w:rsidRPr="00966F95">
        <w:rPr>
          <w:color w:val="000000" w:themeColor="text1"/>
        </w:rPr>
        <w:t>ovoga Zakona</w:t>
      </w:r>
    </w:p>
    <w:p w14:paraId="1657083A" w14:textId="77777777" w:rsidR="00575DD0" w:rsidRPr="00966F95" w:rsidRDefault="00575DD0" w:rsidP="00EB5E65">
      <w:pPr>
        <w:jc w:val="both"/>
        <w:rPr>
          <w:color w:val="000000" w:themeColor="text1"/>
        </w:rPr>
      </w:pPr>
    </w:p>
    <w:p w14:paraId="1657083B" w14:textId="75455B10" w:rsidR="00DD426D" w:rsidRPr="00966F95" w:rsidRDefault="003735BE" w:rsidP="00EB5E65">
      <w:pPr>
        <w:jc w:val="both"/>
        <w:rPr>
          <w:color w:val="000000" w:themeColor="text1"/>
        </w:rPr>
      </w:pPr>
      <w:r w:rsidRPr="00966F95">
        <w:rPr>
          <w:color w:val="000000" w:themeColor="text1"/>
        </w:rPr>
        <w:t>3</w:t>
      </w:r>
      <w:r w:rsidR="00DD426D" w:rsidRPr="00966F95">
        <w:rPr>
          <w:color w:val="000000" w:themeColor="text1"/>
        </w:rPr>
        <w:t>. ne izvještava Agenciju o promjenama podataka u skladu s člankom 412</w:t>
      </w:r>
      <w:r w:rsidR="00575DD0" w:rsidRPr="00966F95">
        <w:rPr>
          <w:color w:val="000000" w:themeColor="text1"/>
        </w:rPr>
        <w:t xml:space="preserve">. </w:t>
      </w:r>
      <w:r w:rsidR="000C0257" w:rsidRPr="00966F95">
        <w:rPr>
          <w:color w:val="000000" w:themeColor="text1"/>
        </w:rPr>
        <w:t>stavkom  7</w:t>
      </w:r>
      <w:r w:rsidR="00575DD0" w:rsidRPr="00966F95">
        <w:rPr>
          <w:color w:val="000000" w:themeColor="text1"/>
        </w:rPr>
        <w:t>. ovoga Zakona</w:t>
      </w:r>
    </w:p>
    <w:p w14:paraId="1657083C" w14:textId="77777777" w:rsidR="00575DD0" w:rsidRPr="00966F95" w:rsidRDefault="00575DD0" w:rsidP="00EB5E65">
      <w:pPr>
        <w:jc w:val="both"/>
        <w:rPr>
          <w:color w:val="000000" w:themeColor="text1"/>
        </w:rPr>
      </w:pPr>
    </w:p>
    <w:p w14:paraId="1657083D" w14:textId="00C37757" w:rsidR="00DD426D" w:rsidRPr="00966F95" w:rsidRDefault="003735BE" w:rsidP="00EB5E65">
      <w:pPr>
        <w:jc w:val="both"/>
        <w:rPr>
          <w:color w:val="000000" w:themeColor="text1"/>
        </w:rPr>
      </w:pPr>
      <w:r w:rsidRPr="00966F95">
        <w:rPr>
          <w:color w:val="000000" w:themeColor="text1"/>
        </w:rPr>
        <w:t>4</w:t>
      </w:r>
      <w:r w:rsidR="00DD426D" w:rsidRPr="00966F95">
        <w:rPr>
          <w:color w:val="000000" w:themeColor="text1"/>
        </w:rPr>
        <w:t>. ne obavijesti Agenciju prije početka obavljanja poslova na području druge države članice u skladu s člankom 416</w:t>
      </w:r>
      <w:r w:rsidR="00575DD0" w:rsidRPr="00966F95">
        <w:rPr>
          <w:color w:val="000000" w:themeColor="text1"/>
        </w:rPr>
        <w:t>.</w:t>
      </w:r>
      <w:r w:rsidR="000C0257" w:rsidRPr="00966F95">
        <w:rPr>
          <w:color w:val="000000" w:themeColor="text1"/>
        </w:rPr>
        <w:t xml:space="preserve"> stavcima 1. i 5.</w:t>
      </w:r>
      <w:r w:rsidR="00575DD0" w:rsidRPr="00966F95">
        <w:rPr>
          <w:color w:val="000000" w:themeColor="text1"/>
        </w:rPr>
        <w:t xml:space="preserve"> ili člankom 418. </w:t>
      </w:r>
      <w:r w:rsidR="000C0257" w:rsidRPr="00966F95">
        <w:rPr>
          <w:color w:val="000000" w:themeColor="text1"/>
        </w:rPr>
        <w:t xml:space="preserve">stavcima 1. i 7. </w:t>
      </w:r>
      <w:r w:rsidR="00575DD0" w:rsidRPr="00966F95">
        <w:rPr>
          <w:color w:val="000000" w:themeColor="text1"/>
        </w:rPr>
        <w:t>ovoga Zakona</w:t>
      </w:r>
    </w:p>
    <w:p w14:paraId="1657083E" w14:textId="77777777" w:rsidR="00575DD0" w:rsidRPr="00966F95" w:rsidRDefault="00575DD0" w:rsidP="00EB5E65">
      <w:pPr>
        <w:jc w:val="both"/>
        <w:rPr>
          <w:color w:val="000000" w:themeColor="text1"/>
        </w:rPr>
      </w:pPr>
    </w:p>
    <w:p w14:paraId="1657083F" w14:textId="77777777" w:rsidR="00DD426D" w:rsidRPr="00966F95" w:rsidRDefault="003735BE" w:rsidP="00EB5E65">
      <w:pPr>
        <w:jc w:val="both"/>
        <w:rPr>
          <w:color w:val="000000" w:themeColor="text1"/>
        </w:rPr>
      </w:pPr>
      <w:r w:rsidRPr="00966F95">
        <w:rPr>
          <w:color w:val="000000" w:themeColor="text1"/>
        </w:rPr>
        <w:t>5</w:t>
      </w:r>
      <w:r w:rsidR="00DD426D" w:rsidRPr="00966F95">
        <w:rPr>
          <w:color w:val="000000" w:themeColor="text1"/>
        </w:rPr>
        <w:t>. nema osiguranu odgovornost obavljanja djelatnosti i/ili odgovarajuće jamstvo u skladu s člank</w:t>
      </w:r>
      <w:r w:rsidR="00575DD0" w:rsidRPr="00966F95">
        <w:rPr>
          <w:color w:val="000000" w:themeColor="text1"/>
        </w:rPr>
        <w:t>om 424. stavkom 1. ovoga Zakona</w:t>
      </w:r>
    </w:p>
    <w:p w14:paraId="16570840" w14:textId="77777777" w:rsidR="00575DD0" w:rsidRPr="00966F95" w:rsidRDefault="00575DD0" w:rsidP="00EB5E65">
      <w:pPr>
        <w:jc w:val="both"/>
        <w:rPr>
          <w:color w:val="000000" w:themeColor="text1"/>
        </w:rPr>
      </w:pPr>
    </w:p>
    <w:p w14:paraId="16570841" w14:textId="65C60844" w:rsidR="00A46FEF" w:rsidRPr="00966F95" w:rsidRDefault="00352FF9" w:rsidP="00EB5E65">
      <w:pPr>
        <w:jc w:val="both"/>
        <w:rPr>
          <w:color w:val="000000" w:themeColor="text1"/>
        </w:rPr>
      </w:pPr>
      <w:r w:rsidRPr="00966F95">
        <w:rPr>
          <w:color w:val="000000" w:themeColor="text1"/>
        </w:rPr>
        <w:t>6</w:t>
      </w:r>
      <w:r w:rsidR="00DD426D" w:rsidRPr="00966F95">
        <w:rPr>
          <w:color w:val="000000" w:themeColor="text1"/>
        </w:rPr>
        <w:t xml:space="preserve">. ne dostavi financijsko i/ili statističko izvješće Agenciji u skladu i u rokovima iz članka </w:t>
      </w:r>
      <w:r w:rsidR="00A46FEF" w:rsidRPr="00966F95">
        <w:rPr>
          <w:color w:val="000000" w:themeColor="text1"/>
        </w:rPr>
        <w:t>429.</w:t>
      </w:r>
      <w:r w:rsidR="00DD426D" w:rsidRPr="00966F95">
        <w:rPr>
          <w:color w:val="000000" w:themeColor="text1"/>
        </w:rPr>
        <w:t xml:space="preserve"> ovoga Zakona</w:t>
      </w:r>
    </w:p>
    <w:p w14:paraId="16570842" w14:textId="77777777" w:rsidR="000D12DA" w:rsidRPr="00966F95" w:rsidRDefault="000D12DA" w:rsidP="00EB5E65">
      <w:pPr>
        <w:jc w:val="both"/>
        <w:rPr>
          <w:color w:val="000000" w:themeColor="text1"/>
        </w:rPr>
      </w:pPr>
    </w:p>
    <w:p w14:paraId="16570843" w14:textId="28238E32" w:rsidR="00DD426D" w:rsidRPr="00966F95" w:rsidRDefault="00A46FEF" w:rsidP="00EB5E65">
      <w:pPr>
        <w:jc w:val="both"/>
        <w:rPr>
          <w:color w:val="000000" w:themeColor="text1"/>
        </w:rPr>
      </w:pPr>
      <w:r w:rsidRPr="00966F95">
        <w:rPr>
          <w:color w:val="000000" w:themeColor="text1"/>
        </w:rPr>
        <w:t xml:space="preserve">7. zahtijeva plaćanje provizija, naknada, naplata ili drugih vrsta novčane ili nenovčane koristi protivno članku 435. </w:t>
      </w:r>
      <w:r w:rsidR="000546FD" w:rsidRPr="00966F95">
        <w:rPr>
          <w:color w:val="000000" w:themeColor="text1"/>
        </w:rPr>
        <w:t xml:space="preserve">stavku </w:t>
      </w:r>
      <w:r w:rsidR="00D22139" w:rsidRPr="00966F95">
        <w:rPr>
          <w:color w:val="000000" w:themeColor="text1"/>
        </w:rPr>
        <w:t>3</w:t>
      </w:r>
      <w:r w:rsidR="000546FD" w:rsidRPr="00966F95">
        <w:rPr>
          <w:color w:val="000000" w:themeColor="text1"/>
        </w:rPr>
        <w:t xml:space="preserve">. </w:t>
      </w:r>
      <w:r w:rsidRPr="00966F95">
        <w:rPr>
          <w:color w:val="000000" w:themeColor="text1"/>
        </w:rPr>
        <w:t>ovoga Zakona.</w:t>
      </w:r>
    </w:p>
    <w:p w14:paraId="16570844" w14:textId="77777777" w:rsidR="000D12DA" w:rsidRPr="00966F95" w:rsidRDefault="000D12DA" w:rsidP="00EB5E65">
      <w:pPr>
        <w:jc w:val="both"/>
        <w:rPr>
          <w:color w:val="000000" w:themeColor="text1"/>
        </w:rPr>
      </w:pPr>
    </w:p>
    <w:p w14:paraId="16570845" w14:textId="7937F35D" w:rsidR="00DD426D" w:rsidRPr="00966F95" w:rsidRDefault="0007225B" w:rsidP="00EB5E65">
      <w:pPr>
        <w:jc w:val="both"/>
        <w:rPr>
          <w:color w:val="000000" w:themeColor="text1"/>
        </w:rPr>
      </w:pPr>
      <w:r w:rsidRPr="00966F95">
        <w:rPr>
          <w:color w:val="000000" w:themeColor="text1"/>
        </w:rPr>
        <w:lastRenderedPageBreak/>
        <w:t>(</w:t>
      </w:r>
      <w:r w:rsidR="002C0EBE" w:rsidRPr="00966F95">
        <w:rPr>
          <w:color w:val="000000" w:themeColor="text1"/>
        </w:rPr>
        <w:t>2</w:t>
      </w:r>
      <w:r w:rsidR="00DD426D" w:rsidRPr="00966F95">
        <w:rPr>
          <w:color w:val="000000" w:themeColor="text1"/>
        </w:rPr>
        <w:t xml:space="preserve">) </w:t>
      </w:r>
      <w:r w:rsidR="00B2058B" w:rsidRPr="00966F95">
        <w:rPr>
          <w:color w:val="000000" w:themeColor="text1"/>
        </w:rPr>
        <w:t>Novčanom kaznom u iznosu od 150.000,00 do 250.000,00 kuna k</w:t>
      </w:r>
      <w:r w:rsidR="00DD426D" w:rsidRPr="00966F95">
        <w:rPr>
          <w:color w:val="000000" w:themeColor="text1"/>
        </w:rPr>
        <w:t>aznit</w:t>
      </w:r>
      <w:r w:rsidR="00B2058B" w:rsidRPr="00966F95">
        <w:rPr>
          <w:color w:val="000000" w:themeColor="text1"/>
        </w:rPr>
        <w:t xml:space="preserve"> će se</w:t>
      </w:r>
      <w:r w:rsidR="00DD426D" w:rsidRPr="00966F95">
        <w:rPr>
          <w:color w:val="000000" w:themeColor="text1"/>
        </w:rPr>
        <w:t xml:space="preserve"> </w:t>
      </w:r>
      <w:r w:rsidR="00A94AE4" w:rsidRPr="00966F95">
        <w:rPr>
          <w:color w:val="000000" w:themeColor="text1"/>
        </w:rPr>
        <w:t xml:space="preserve">društvo za brokerske poslove </w:t>
      </w:r>
      <w:r w:rsidR="00DD426D" w:rsidRPr="00966F95">
        <w:rPr>
          <w:color w:val="000000" w:themeColor="text1"/>
        </w:rPr>
        <w:t>u osiguranju i/ili reosiguranju</w:t>
      </w:r>
      <w:r w:rsidR="00B2058B" w:rsidRPr="00966F95">
        <w:rPr>
          <w:color w:val="000000" w:themeColor="text1"/>
        </w:rPr>
        <w:t xml:space="preserve"> i</w:t>
      </w:r>
      <w:r w:rsidR="00DD426D" w:rsidRPr="00966F95">
        <w:rPr>
          <w:color w:val="000000" w:themeColor="text1"/>
        </w:rPr>
        <w:t xml:space="preserve"> obrtnik broker u osiguranju i/ili reosiguranju, ako ne ispunjava obveze propisane člankom 403. stavkom 5. ovoga Zakona.</w:t>
      </w:r>
    </w:p>
    <w:p w14:paraId="16570846" w14:textId="77777777" w:rsidR="000D12DA" w:rsidRPr="00966F95" w:rsidRDefault="000D12DA" w:rsidP="00EB5E65">
      <w:pPr>
        <w:jc w:val="both"/>
        <w:rPr>
          <w:color w:val="000000" w:themeColor="text1"/>
        </w:rPr>
      </w:pPr>
    </w:p>
    <w:p w14:paraId="16570847" w14:textId="77777777" w:rsidR="00AE2E9E" w:rsidRPr="00966F95" w:rsidRDefault="000B3859" w:rsidP="00EB5E65">
      <w:pPr>
        <w:jc w:val="both"/>
        <w:rPr>
          <w:color w:val="000000" w:themeColor="text1"/>
        </w:rPr>
      </w:pPr>
      <w:r w:rsidRPr="00966F95">
        <w:rPr>
          <w:color w:val="000000" w:themeColor="text1"/>
        </w:rPr>
        <w:t>(</w:t>
      </w:r>
      <w:r w:rsidR="0007225B" w:rsidRPr="00966F95">
        <w:rPr>
          <w:color w:val="000000" w:themeColor="text1"/>
        </w:rPr>
        <w:t>3</w:t>
      </w:r>
      <w:r w:rsidRPr="00966F95">
        <w:rPr>
          <w:color w:val="000000" w:themeColor="text1"/>
        </w:rPr>
        <w:t xml:space="preserve">) </w:t>
      </w:r>
      <w:r w:rsidR="00B2058B" w:rsidRPr="00966F95">
        <w:rPr>
          <w:color w:val="000000" w:themeColor="text1"/>
        </w:rPr>
        <w:t xml:space="preserve">Novčanom kaznom u iznosu od </w:t>
      </w:r>
      <w:r w:rsidR="00B2058B" w:rsidRPr="00966F95">
        <w:rPr>
          <w:color w:val="000000" w:themeColor="text1"/>
        </w:rPr>
        <w:softHyphen/>
      </w:r>
      <w:r w:rsidR="00B2058B" w:rsidRPr="00966F95">
        <w:rPr>
          <w:color w:val="000000" w:themeColor="text1"/>
        </w:rPr>
        <w:softHyphen/>
      </w:r>
      <w:r w:rsidR="00B2058B" w:rsidRPr="00966F95">
        <w:rPr>
          <w:color w:val="000000" w:themeColor="text1"/>
        </w:rPr>
        <w:softHyphen/>
      </w:r>
      <w:r w:rsidR="00B2058B" w:rsidRPr="00966F95">
        <w:rPr>
          <w:color w:val="000000" w:themeColor="text1"/>
        </w:rPr>
        <w:softHyphen/>
      </w:r>
      <w:r w:rsidR="00B2058B" w:rsidRPr="00966F95">
        <w:rPr>
          <w:color w:val="000000" w:themeColor="text1"/>
        </w:rPr>
        <w:softHyphen/>
      </w:r>
      <w:r w:rsidR="00B2058B" w:rsidRPr="00966F95">
        <w:rPr>
          <w:color w:val="000000" w:themeColor="text1"/>
        </w:rPr>
        <w:softHyphen/>
      </w:r>
      <w:r w:rsidR="00B2058B" w:rsidRPr="00966F95">
        <w:rPr>
          <w:color w:val="000000" w:themeColor="text1"/>
        </w:rPr>
        <w:softHyphen/>
      </w:r>
      <w:r w:rsidR="00B2058B" w:rsidRPr="00966F95">
        <w:rPr>
          <w:color w:val="000000" w:themeColor="text1"/>
        </w:rPr>
        <w:softHyphen/>
        <w:t xml:space="preserve">20.000,00 kuna do 50.000,00 kuna </w:t>
      </w:r>
      <w:r w:rsidRPr="00966F95">
        <w:rPr>
          <w:color w:val="000000" w:themeColor="text1"/>
        </w:rPr>
        <w:t>kaznit će se odgovorna osoba u pravnoj osobi</w:t>
      </w:r>
      <w:r w:rsidR="00B2058B" w:rsidRPr="00966F95">
        <w:rPr>
          <w:color w:val="000000" w:themeColor="text1"/>
        </w:rPr>
        <w:t xml:space="preserve"> za prekršaj iz stavka 1. i stavka 2. ovoga članka.</w:t>
      </w:r>
      <w:r w:rsidR="00286E01" w:rsidRPr="00966F95">
        <w:rPr>
          <w:color w:val="000000" w:themeColor="text1"/>
        </w:rPr>
        <w:t>“</w:t>
      </w:r>
      <w:r w:rsidR="00D24600" w:rsidRPr="00966F95">
        <w:rPr>
          <w:color w:val="000000" w:themeColor="text1"/>
        </w:rPr>
        <w:t>.</w:t>
      </w:r>
    </w:p>
    <w:p w14:paraId="16570848" w14:textId="77777777" w:rsidR="00DF69D4" w:rsidRPr="00966F95" w:rsidRDefault="00DF69D4" w:rsidP="00EB5E65">
      <w:pPr>
        <w:jc w:val="center"/>
        <w:rPr>
          <w:b/>
          <w:color w:val="000000" w:themeColor="text1"/>
        </w:rPr>
      </w:pPr>
    </w:p>
    <w:p w14:paraId="16570849" w14:textId="78609AC6" w:rsidR="000B3859" w:rsidRPr="00966F95" w:rsidRDefault="00AE2E9E" w:rsidP="00EB5E65">
      <w:pPr>
        <w:jc w:val="center"/>
        <w:rPr>
          <w:b/>
          <w:color w:val="000000" w:themeColor="text1"/>
        </w:rPr>
      </w:pPr>
      <w:r w:rsidRPr="00966F95">
        <w:rPr>
          <w:b/>
          <w:color w:val="000000" w:themeColor="text1"/>
        </w:rPr>
        <w:t xml:space="preserve">Članak </w:t>
      </w:r>
      <w:r w:rsidR="00244DEC" w:rsidRPr="00966F95">
        <w:rPr>
          <w:b/>
          <w:color w:val="000000" w:themeColor="text1"/>
        </w:rPr>
        <w:t>12</w:t>
      </w:r>
      <w:r w:rsidR="00B54D58" w:rsidRPr="00966F95">
        <w:rPr>
          <w:b/>
          <w:color w:val="000000" w:themeColor="text1"/>
        </w:rPr>
        <w:t>7</w:t>
      </w:r>
      <w:r w:rsidRPr="00966F95">
        <w:rPr>
          <w:b/>
          <w:color w:val="000000" w:themeColor="text1"/>
        </w:rPr>
        <w:t>.</w:t>
      </w:r>
    </w:p>
    <w:p w14:paraId="1657084A" w14:textId="77777777" w:rsidR="000D12DA" w:rsidRPr="00966F95" w:rsidRDefault="000D12DA" w:rsidP="00EB5E65">
      <w:pPr>
        <w:jc w:val="center"/>
        <w:rPr>
          <w:color w:val="000000" w:themeColor="text1"/>
        </w:rPr>
      </w:pPr>
    </w:p>
    <w:p w14:paraId="1657084B" w14:textId="77777777" w:rsidR="00352FF9" w:rsidRPr="00966F95" w:rsidRDefault="00DF69D4" w:rsidP="00EB5E65">
      <w:pPr>
        <w:rPr>
          <w:color w:val="000000" w:themeColor="text1"/>
        </w:rPr>
      </w:pPr>
      <w:r w:rsidRPr="00966F95">
        <w:rPr>
          <w:color w:val="000000" w:themeColor="text1"/>
        </w:rPr>
        <w:t>Naslov iznad članka i č</w:t>
      </w:r>
      <w:r w:rsidR="00352FF9" w:rsidRPr="00966F95">
        <w:rPr>
          <w:color w:val="000000" w:themeColor="text1"/>
        </w:rPr>
        <w:t>lanak 446. mijenja</w:t>
      </w:r>
      <w:r w:rsidRPr="00966F95">
        <w:rPr>
          <w:color w:val="000000" w:themeColor="text1"/>
        </w:rPr>
        <w:t>ju se i glase</w:t>
      </w:r>
      <w:r w:rsidR="00352FF9" w:rsidRPr="00966F95">
        <w:rPr>
          <w:color w:val="000000" w:themeColor="text1"/>
        </w:rPr>
        <w:t>:</w:t>
      </w:r>
    </w:p>
    <w:p w14:paraId="1657084C" w14:textId="77777777" w:rsidR="000D12DA" w:rsidRPr="00966F95" w:rsidRDefault="000D12DA" w:rsidP="00EB5E65">
      <w:pPr>
        <w:rPr>
          <w:color w:val="000000" w:themeColor="text1"/>
        </w:rPr>
      </w:pPr>
    </w:p>
    <w:p w14:paraId="1657084D" w14:textId="28B8F6EA" w:rsidR="00352FF9" w:rsidRPr="00966F95" w:rsidRDefault="00352FF9" w:rsidP="00EB5E65">
      <w:pPr>
        <w:jc w:val="center"/>
        <w:rPr>
          <w:i/>
          <w:color w:val="000000" w:themeColor="text1"/>
        </w:rPr>
      </w:pPr>
      <w:r w:rsidRPr="00966F95">
        <w:rPr>
          <w:color w:val="000000" w:themeColor="text1"/>
        </w:rPr>
        <w:t>„</w:t>
      </w:r>
      <w:r w:rsidRPr="00966F95">
        <w:rPr>
          <w:i/>
          <w:color w:val="000000" w:themeColor="text1"/>
        </w:rPr>
        <w:t xml:space="preserve">Prekršaji društva za osiguranje odnosno društva za reosiguranje </w:t>
      </w:r>
    </w:p>
    <w:p w14:paraId="1657084E" w14:textId="77777777" w:rsidR="000D12DA" w:rsidRPr="00966F95" w:rsidRDefault="000D12DA" w:rsidP="00EB5E65">
      <w:pPr>
        <w:jc w:val="center"/>
        <w:rPr>
          <w:color w:val="000000" w:themeColor="text1"/>
        </w:rPr>
      </w:pPr>
    </w:p>
    <w:p w14:paraId="1657084F" w14:textId="77777777" w:rsidR="00352FF9" w:rsidRPr="00966F95" w:rsidRDefault="00352FF9" w:rsidP="00EB5E65">
      <w:pPr>
        <w:jc w:val="center"/>
        <w:rPr>
          <w:color w:val="000000" w:themeColor="text1"/>
        </w:rPr>
      </w:pPr>
      <w:r w:rsidRPr="00966F95">
        <w:rPr>
          <w:color w:val="000000" w:themeColor="text1"/>
        </w:rPr>
        <w:t>Članak 446.</w:t>
      </w:r>
    </w:p>
    <w:p w14:paraId="16570850" w14:textId="77777777" w:rsidR="000D12DA" w:rsidRPr="00966F95" w:rsidRDefault="000D12DA" w:rsidP="00EB5E65">
      <w:pPr>
        <w:jc w:val="center"/>
        <w:rPr>
          <w:color w:val="000000" w:themeColor="text1"/>
        </w:rPr>
      </w:pPr>
    </w:p>
    <w:p w14:paraId="6D86E6AF" w14:textId="7BEF2B28" w:rsidR="00290964" w:rsidRPr="00966F95" w:rsidRDefault="00352FF9" w:rsidP="00EB5E65">
      <w:pPr>
        <w:jc w:val="both"/>
        <w:rPr>
          <w:color w:val="000000" w:themeColor="text1"/>
        </w:rPr>
      </w:pPr>
      <w:r w:rsidRPr="00966F95">
        <w:rPr>
          <w:color w:val="000000" w:themeColor="text1"/>
        </w:rPr>
        <w:t>(1) Novčanom kaznom u iznosu od 150.000,00 do 500.000,00 kuna kaznit će se društvo za osiguranje odnosno društvo za reosiguranje koje</w:t>
      </w:r>
      <w:r w:rsidR="00290964" w:rsidRPr="00966F95">
        <w:rPr>
          <w:color w:val="000000" w:themeColor="text1"/>
        </w:rPr>
        <w:t>:</w:t>
      </w:r>
    </w:p>
    <w:p w14:paraId="1E47C841" w14:textId="28A44474" w:rsidR="00290964" w:rsidRPr="00966F95" w:rsidRDefault="00352FF9" w:rsidP="0002126D">
      <w:pPr>
        <w:pStyle w:val="ListParagraph"/>
        <w:numPr>
          <w:ilvl w:val="0"/>
          <w:numId w:val="15"/>
        </w:numPr>
        <w:jc w:val="both"/>
        <w:rPr>
          <w:color w:val="000000" w:themeColor="text1"/>
        </w:rPr>
      </w:pPr>
      <w:r w:rsidRPr="00966F95">
        <w:rPr>
          <w:color w:val="000000" w:themeColor="text1"/>
        </w:rPr>
        <w:t xml:space="preserve">ne ustroji funkciju upravljanja rizicima u skladu s člankom 95. ovoga Zakona </w:t>
      </w:r>
    </w:p>
    <w:p w14:paraId="0631ABBE" w14:textId="40E2ED48" w:rsidR="00290964" w:rsidRPr="00966F95" w:rsidRDefault="00352FF9" w:rsidP="0002126D">
      <w:pPr>
        <w:pStyle w:val="ListParagraph"/>
        <w:numPr>
          <w:ilvl w:val="0"/>
          <w:numId w:val="15"/>
        </w:numPr>
        <w:jc w:val="both"/>
        <w:rPr>
          <w:color w:val="000000" w:themeColor="text1"/>
        </w:rPr>
      </w:pPr>
      <w:r w:rsidRPr="00966F95">
        <w:rPr>
          <w:color w:val="000000" w:themeColor="text1"/>
        </w:rPr>
        <w:t xml:space="preserve">ne ustroji funkciju praćenja usklađenosti u skladu s člankom 97. stavkom 2. ovoga Zakona </w:t>
      </w:r>
    </w:p>
    <w:p w14:paraId="52FBDB51" w14:textId="5CB5C682" w:rsidR="00290964" w:rsidRPr="00966F95" w:rsidRDefault="00352FF9" w:rsidP="0002126D">
      <w:pPr>
        <w:pStyle w:val="ListParagraph"/>
        <w:numPr>
          <w:ilvl w:val="0"/>
          <w:numId w:val="15"/>
        </w:numPr>
        <w:jc w:val="both"/>
        <w:rPr>
          <w:color w:val="000000" w:themeColor="text1"/>
        </w:rPr>
      </w:pPr>
      <w:r w:rsidRPr="00966F95">
        <w:rPr>
          <w:color w:val="000000" w:themeColor="text1"/>
        </w:rPr>
        <w:t xml:space="preserve">ne ustroji funkciju unutarnje revizije u skladu s člankom 98. ovoga Zakona </w:t>
      </w:r>
    </w:p>
    <w:p w14:paraId="16570851" w14:textId="231994BC" w:rsidR="00352FF9" w:rsidRPr="00966F95" w:rsidRDefault="00352FF9" w:rsidP="0002126D">
      <w:pPr>
        <w:pStyle w:val="ListParagraph"/>
        <w:numPr>
          <w:ilvl w:val="0"/>
          <w:numId w:val="15"/>
        </w:numPr>
        <w:jc w:val="both"/>
        <w:rPr>
          <w:color w:val="000000" w:themeColor="text1"/>
        </w:rPr>
      </w:pPr>
      <w:r w:rsidRPr="00966F95">
        <w:rPr>
          <w:color w:val="000000" w:themeColor="text1"/>
        </w:rPr>
        <w:t>ne uspostavi aktuarsku funkciju u skladu s člankom 103. ovoga Zakona.</w:t>
      </w:r>
    </w:p>
    <w:p w14:paraId="16570852" w14:textId="77777777" w:rsidR="000D12DA" w:rsidRPr="00966F95" w:rsidRDefault="000D12DA" w:rsidP="00EB5E65">
      <w:pPr>
        <w:jc w:val="both"/>
        <w:rPr>
          <w:color w:val="000000" w:themeColor="text1"/>
        </w:rPr>
      </w:pPr>
    </w:p>
    <w:p w14:paraId="16570853" w14:textId="448D63E2" w:rsidR="00352FF9" w:rsidRPr="00966F95" w:rsidRDefault="00352FF9" w:rsidP="00EB5E65">
      <w:pPr>
        <w:jc w:val="both"/>
        <w:rPr>
          <w:color w:val="000000" w:themeColor="text1"/>
        </w:rPr>
      </w:pPr>
      <w:r w:rsidRPr="00966F95">
        <w:rPr>
          <w:color w:val="000000" w:themeColor="text1"/>
        </w:rPr>
        <w:t xml:space="preserve">(2) Novčanom kaznom u iznosu od </w:t>
      </w:r>
      <w:r w:rsidRPr="00966F95">
        <w:rPr>
          <w:color w:val="000000" w:themeColor="text1"/>
        </w:rPr>
        <w:softHyphen/>
      </w:r>
      <w:r w:rsidRPr="00966F95">
        <w:rPr>
          <w:color w:val="000000" w:themeColor="text1"/>
        </w:rPr>
        <w:softHyphen/>
      </w:r>
      <w:r w:rsidRPr="00966F95">
        <w:rPr>
          <w:color w:val="000000" w:themeColor="text1"/>
        </w:rPr>
        <w:softHyphen/>
      </w:r>
      <w:r w:rsidRPr="00966F95">
        <w:rPr>
          <w:color w:val="000000" w:themeColor="text1"/>
        </w:rPr>
        <w:softHyphen/>
      </w:r>
      <w:r w:rsidRPr="00966F95">
        <w:rPr>
          <w:color w:val="000000" w:themeColor="text1"/>
        </w:rPr>
        <w:softHyphen/>
      </w:r>
      <w:r w:rsidRPr="00966F95">
        <w:rPr>
          <w:color w:val="000000" w:themeColor="text1"/>
        </w:rPr>
        <w:softHyphen/>
      </w:r>
      <w:r w:rsidRPr="00966F95">
        <w:rPr>
          <w:color w:val="000000" w:themeColor="text1"/>
        </w:rPr>
        <w:softHyphen/>
        <w:t xml:space="preserve">30.000,00 kuna do </w:t>
      </w:r>
      <w:r w:rsidR="003C501A" w:rsidRPr="00966F95">
        <w:rPr>
          <w:color w:val="000000" w:themeColor="text1"/>
        </w:rPr>
        <w:t>50</w:t>
      </w:r>
      <w:r w:rsidRPr="00966F95">
        <w:rPr>
          <w:color w:val="000000" w:themeColor="text1"/>
        </w:rPr>
        <w:t>.000,00 kuna kaznit će se i odgovorna osoba društva za osiguranje odnosno društva za reosiguranje za prekršaj iz stavka 1. ovoga članka.</w:t>
      </w:r>
    </w:p>
    <w:p w14:paraId="16570854" w14:textId="77777777" w:rsidR="008617E6" w:rsidRPr="00966F95" w:rsidRDefault="008617E6" w:rsidP="00EB5E65">
      <w:pPr>
        <w:jc w:val="both"/>
        <w:rPr>
          <w:color w:val="000000" w:themeColor="text1"/>
        </w:rPr>
      </w:pPr>
    </w:p>
    <w:p w14:paraId="16570861" w14:textId="3CE708C0" w:rsidR="00AF5AC0" w:rsidRPr="00966F95" w:rsidRDefault="00AF5AC0" w:rsidP="00EB5E65">
      <w:pPr>
        <w:jc w:val="center"/>
        <w:rPr>
          <w:b/>
          <w:color w:val="000000" w:themeColor="text1"/>
        </w:rPr>
      </w:pPr>
      <w:r w:rsidRPr="00966F95">
        <w:rPr>
          <w:b/>
          <w:color w:val="000000" w:themeColor="text1"/>
        </w:rPr>
        <w:t xml:space="preserve">Članak </w:t>
      </w:r>
      <w:r w:rsidR="006E76D8" w:rsidRPr="00966F95">
        <w:rPr>
          <w:b/>
          <w:color w:val="000000" w:themeColor="text1"/>
        </w:rPr>
        <w:t>12</w:t>
      </w:r>
      <w:r w:rsidR="00B54D58" w:rsidRPr="00966F95">
        <w:rPr>
          <w:b/>
          <w:color w:val="000000" w:themeColor="text1"/>
        </w:rPr>
        <w:t>8</w:t>
      </w:r>
      <w:r w:rsidRPr="00966F95">
        <w:rPr>
          <w:b/>
          <w:color w:val="000000" w:themeColor="text1"/>
        </w:rPr>
        <w:t>.</w:t>
      </w:r>
    </w:p>
    <w:p w14:paraId="16570862" w14:textId="77777777" w:rsidR="008617E6" w:rsidRPr="00966F95" w:rsidRDefault="008617E6" w:rsidP="00EB5E65">
      <w:pPr>
        <w:jc w:val="center"/>
        <w:rPr>
          <w:b/>
          <w:color w:val="000000" w:themeColor="text1"/>
        </w:rPr>
      </w:pPr>
    </w:p>
    <w:p w14:paraId="16570863" w14:textId="071F09FC" w:rsidR="00B60B91" w:rsidRPr="00966F95" w:rsidRDefault="002B12C2" w:rsidP="00EB5E65">
      <w:pPr>
        <w:rPr>
          <w:color w:val="000000" w:themeColor="text1"/>
        </w:rPr>
      </w:pPr>
      <w:r w:rsidRPr="00966F95">
        <w:rPr>
          <w:color w:val="000000" w:themeColor="text1"/>
        </w:rPr>
        <w:t>Naslov iznad članka 447. i č</w:t>
      </w:r>
      <w:r w:rsidR="00DD0F2D" w:rsidRPr="00966F95">
        <w:rPr>
          <w:color w:val="000000" w:themeColor="text1"/>
        </w:rPr>
        <w:t>lanak 447.</w:t>
      </w:r>
      <w:r w:rsidR="004A05E0" w:rsidRPr="00966F95">
        <w:rPr>
          <w:color w:val="000000" w:themeColor="text1"/>
        </w:rPr>
        <w:t xml:space="preserve">  </w:t>
      </w:r>
      <w:r w:rsidR="00DD0F2D" w:rsidRPr="00966F95">
        <w:rPr>
          <w:color w:val="000000" w:themeColor="text1"/>
        </w:rPr>
        <w:t>briš</w:t>
      </w:r>
      <w:r w:rsidRPr="00966F95">
        <w:rPr>
          <w:color w:val="000000" w:themeColor="text1"/>
        </w:rPr>
        <w:t>u se</w:t>
      </w:r>
      <w:r w:rsidR="00DD0F2D" w:rsidRPr="00966F95">
        <w:rPr>
          <w:color w:val="000000" w:themeColor="text1"/>
        </w:rPr>
        <w:t>.</w:t>
      </w:r>
    </w:p>
    <w:p w14:paraId="16570864" w14:textId="77777777" w:rsidR="008617E6" w:rsidRPr="00966F95" w:rsidRDefault="008617E6" w:rsidP="00EB5E65">
      <w:pPr>
        <w:rPr>
          <w:color w:val="000000" w:themeColor="text1"/>
        </w:rPr>
      </w:pPr>
    </w:p>
    <w:p w14:paraId="16570865" w14:textId="6D5B1E9E" w:rsidR="00DD0F2D" w:rsidRPr="00966F95" w:rsidRDefault="00DD0F2D" w:rsidP="00EB5E65">
      <w:pPr>
        <w:jc w:val="center"/>
        <w:rPr>
          <w:rFonts w:eastAsiaTheme="minorHAnsi"/>
          <w:b/>
          <w:color w:val="000000" w:themeColor="text1"/>
          <w:lang w:eastAsia="en-US"/>
        </w:rPr>
      </w:pPr>
      <w:r w:rsidRPr="00966F95">
        <w:rPr>
          <w:rFonts w:eastAsiaTheme="minorHAnsi"/>
          <w:b/>
          <w:color w:val="000000" w:themeColor="text1"/>
          <w:lang w:eastAsia="en-US"/>
        </w:rPr>
        <w:t xml:space="preserve">Članak </w:t>
      </w:r>
      <w:r w:rsidR="006E76D8" w:rsidRPr="00966F95">
        <w:rPr>
          <w:rFonts w:eastAsiaTheme="minorHAnsi"/>
          <w:b/>
          <w:color w:val="000000" w:themeColor="text1"/>
          <w:lang w:eastAsia="en-US"/>
        </w:rPr>
        <w:t>12</w:t>
      </w:r>
      <w:r w:rsidR="00B54D58" w:rsidRPr="00966F95">
        <w:rPr>
          <w:rFonts w:eastAsiaTheme="minorHAnsi"/>
          <w:b/>
          <w:color w:val="000000" w:themeColor="text1"/>
          <w:lang w:eastAsia="en-US"/>
        </w:rPr>
        <w:t>9</w:t>
      </w:r>
      <w:r w:rsidRPr="00966F95">
        <w:rPr>
          <w:rFonts w:eastAsiaTheme="minorHAnsi"/>
          <w:b/>
          <w:color w:val="000000" w:themeColor="text1"/>
          <w:lang w:eastAsia="en-US"/>
        </w:rPr>
        <w:t>.</w:t>
      </w:r>
    </w:p>
    <w:p w14:paraId="16570866" w14:textId="77777777" w:rsidR="008617E6" w:rsidRPr="00966F95" w:rsidRDefault="008617E6" w:rsidP="00EB5E65">
      <w:pPr>
        <w:jc w:val="center"/>
        <w:rPr>
          <w:rFonts w:eastAsiaTheme="minorHAnsi"/>
          <w:b/>
          <w:color w:val="000000" w:themeColor="text1"/>
          <w:lang w:eastAsia="en-US"/>
        </w:rPr>
      </w:pPr>
    </w:p>
    <w:p w14:paraId="16570867" w14:textId="77777777" w:rsidR="000B3859" w:rsidRPr="00966F95" w:rsidRDefault="000B3859" w:rsidP="00EB5E65">
      <w:pPr>
        <w:jc w:val="both"/>
        <w:rPr>
          <w:rFonts w:eastAsiaTheme="minorHAnsi"/>
          <w:color w:val="000000" w:themeColor="text1"/>
          <w:lang w:eastAsia="en-US"/>
        </w:rPr>
      </w:pPr>
      <w:r w:rsidRPr="00966F95">
        <w:rPr>
          <w:rFonts w:eastAsiaTheme="minorHAnsi"/>
          <w:color w:val="000000" w:themeColor="text1"/>
          <w:lang w:eastAsia="en-US"/>
        </w:rPr>
        <w:t>U članku 449. stavku 1. točk</w:t>
      </w:r>
      <w:r w:rsidR="00DD0F2D" w:rsidRPr="00966F95">
        <w:rPr>
          <w:rFonts w:eastAsiaTheme="minorHAnsi"/>
          <w:color w:val="000000" w:themeColor="text1"/>
          <w:lang w:eastAsia="en-US"/>
        </w:rPr>
        <w:t>e</w:t>
      </w:r>
      <w:r w:rsidRPr="00966F95">
        <w:rPr>
          <w:rFonts w:eastAsiaTheme="minorHAnsi"/>
          <w:color w:val="000000" w:themeColor="text1"/>
          <w:lang w:eastAsia="en-US"/>
        </w:rPr>
        <w:t xml:space="preserve"> 7.</w:t>
      </w:r>
      <w:r w:rsidR="00DD0F2D" w:rsidRPr="00966F95">
        <w:rPr>
          <w:rFonts w:eastAsiaTheme="minorHAnsi"/>
          <w:color w:val="000000" w:themeColor="text1"/>
          <w:lang w:eastAsia="en-US"/>
        </w:rPr>
        <w:t xml:space="preserve"> i 8.</w:t>
      </w:r>
      <w:r w:rsidRPr="00966F95">
        <w:rPr>
          <w:rFonts w:eastAsiaTheme="minorHAnsi"/>
          <w:color w:val="000000" w:themeColor="text1"/>
          <w:lang w:eastAsia="en-US"/>
        </w:rPr>
        <w:t xml:space="preserve"> mijenja</w:t>
      </w:r>
      <w:r w:rsidR="00DD0F2D" w:rsidRPr="00966F95">
        <w:rPr>
          <w:rFonts w:eastAsiaTheme="minorHAnsi"/>
          <w:color w:val="000000" w:themeColor="text1"/>
          <w:lang w:eastAsia="en-US"/>
        </w:rPr>
        <w:t>ju</w:t>
      </w:r>
      <w:r w:rsidRPr="00966F95">
        <w:rPr>
          <w:rFonts w:eastAsiaTheme="minorHAnsi"/>
          <w:color w:val="000000" w:themeColor="text1"/>
          <w:lang w:eastAsia="en-US"/>
        </w:rPr>
        <w:t xml:space="preserve"> se i glas</w:t>
      </w:r>
      <w:r w:rsidR="00DD0F2D" w:rsidRPr="00966F95">
        <w:rPr>
          <w:rFonts w:eastAsiaTheme="minorHAnsi"/>
          <w:color w:val="000000" w:themeColor="text1"/>
          <w:lang w:eastAsia="en-US"/>
        </w:rPr>
        <w:t>e</w:t>
      </w:r>
      <w:r w:rsidRPr="00966F95">
        <w:rPr>
          <w:rFonts w:eastAsiaTheme="minorHAnsi"/>
          <w:color w:val="000000" w:themeColor="text1"/>
          <w:lang w:eastAsia="en-US"/>
        </w:rPr>
        <w:t>:</w:t>
      </w:r>
    </w:p>
    <w:p w14:paraId="16570868" w14:textId="77777777" w:rsidR="008617E6" w:rsidRPr="00966F95" w:rsidRDefault="008617E6" w:rsidP="00EB5E65">
      <w:pPr>
        <w:jc w:val="both"/>
        <w:rPr>
          <w:rFonts w:eastAsiaTheme="minorHAnsi"/>
          <w:color w:val="000000" w:themeColor="text1"/>
          <w:lang w:eastAsia="en-US"/>
        </w:rPr>
      </w:pPr>
    </w:p>
    <w:p w14:paraId="16570869" w14:textId="38DE38FB" w:rsidR="00DD0F2D" w:rsidRPr="00966F95" w:rsidRDefault="000B3859" w:rsidP="00EB5E65">
      <w:pPr>
        <w:jc w:val="both"/>
        <w:rPr>
          <w:rFonts w:eastAsiaTheme="minorHAnsi"/>
          <w:color w:val="000000" w:themeColor="text1"/>
          <w:lang w:eastAsia="en-US"/>
        </w:rPr>
      </w:pPr>
      <w:r w:rsidRPr="00966F95">
        <w:rPr>
          <w:rFonts w:eastAsiaTheme="minorHAnsi"/>
          <w:color w:val="000000" w:themeColor="text1"/>
          <w:lang w:eastAsia="en-US"/>
        </w:rPr>
        <w:t>„7. obavlja poslove distribucije osiguranja</w:t>
      </w:r>
      <w:r w:rsidR="00CC762B" w:rsidRPr="00966F95">
        <w:rPr>
          <w:rFonts w:eastAsiaTheme="minorHAnsi"/>
          <w:color w:val="000000" w:themeColor="text1"/>
          <w:lang w:eastAsia="en-US"/>
        </w:rPr>
        <w:t xml:space="preserve"> ili obavlja poslove distribucije reosiguranja</w:t>
      </w:r>
      <w:r w:rsidR="00F445EB" w:rsidRPr="00966F95">
        <w:rPr>
          <w:rFonts w:eastAsiaTheme="minorHAnsi"/>
          <w:color w:val="000000" w:themeColor="text1"/>
          <w:lang w:eastAsia="en-US"/>
        </w:rPr>
        <w:t xml:space="preserve"> protivno članku 401.  ovoga Zakona</w:t>
      </w:r>
    </w:p>
    <w:p w14:paraId="1657086A" w14:textId="77777777" w:rsidR="008617E6" w:rsidRPr="00966F95" w:rsidRDefault="008617E6" w:rsidP="00EB5E65">
      <w:pPr>
        <w:jc w:val="both"/>
        <w:rPr>
          <w:rFonts w:eastAsiaTheme="minorHAnsi"/>
          <w:color w:val="000000" w:themeColor="text1"/>
          <w:lang w:eastAsia="en-US"/>
        </w:rPr>
      </w:pPr>
    </w:p>
    <w:p w14:paraId="1657086B" w14:textId="76ECA696" w:rsidR="000B3859" w:rsidRPr="00966F95" w:rsidRDefault="00DD0F2D" w:rsidP="00EB5E65">
      <w:pPr>
        <w:jc w:val="both"/>
        <w:rPr>
          <w:rFonts w:eastAsiaTheme="minorHAnsi"/>
          <w:color w:val="000000" w:themeColor="text1"/>
          <w:lang w:eastAsia="en-US"/>
        </w:rPr>
      </w:pPr>
      <w:r w:rsidRPr="00966F95">
        <w:rPr>
          <w:rFonts w:eastAsiaTheme="minorHAnsi"/>
          <w:color w:val="000000" w:themeColor="text1"/>
          <w:lang w:eastAsia="en-US"/>
        </w:rPr>
        <w:t>8. obavlja poslove osiguranja ili poslove reosiguranja bez odobrenja Agencije za obavljanje pos</w:t>
      </w:r>
      <w:r w:rsidR="00B327BB" w:rsidRPr="00966F95">
        <w:rPr>
          <w:rFonts w:eastAsiaTheme="minorHAnsi"/>
          <w:color w:val="000000" w:themeColor="text1"/>
          <w:lang w:eastAsia="en-US"/>
        </w:rPr>
        <w:t>l</w:t>
      </w:r>
      <w:r w:rsidRPr="00966F95">
        <w:rPr>
          <w:rFonts w:eastAsiaTheme="minorHAnsi"/>
          <w:color w:val="000000" w:themeColor="text1"/>
          <w:lang w:eastAsia="en-US"/>
        </w:rPr>
        <w:t>ova osiguranja ili poslova reosiguranja</w:t>
      </w:r>
      <w:r w:rsidR="00F445EB" w:rsidRPr="00966F95">
        <w:rPr>
          <w:rFonts w:eastAsiaTheme="minorHAnsi"/>
          <w:color w:val="000000" w:themeColor="text1"/>
          <w:lang w:eastAsia="en-US"/>
        </w:rPr>
        <w:t xml:space="preserve"> protivno članku 406</w:t>
      </w:r>
      <w:r w:rsidRPr="00966F95">
        <w:rPr>
          <w:rFonts w:eastAsiaTheme="minorHAnsi"/>
          <w:color w:val="000000" w:themeColor="text1"/>
          <w:lang w:eastAsia="en-US"/>
        </w:rPr>
        <w:t>.</w:t>
      </w:r>
      <w:r w:rsidR="00F445EB" w:rsidRPr="00966F95">
        <w:rPr>
          <w:rFonts w:eastAsiaTheme="minorHAnsi"/>
          <w:color w:val="000000" w:themeColor="text1"/>
          <w:lang w:eastAsia="en-US"/>
        </w:rPr>
        <w:t xml:space="preserve"> ovoga Zakona</w:t>
      </w:r>
      <w:r w:rsidRPr="00966F95">
        <w:rPr>
          <w:rFonts w:eastAsiaTheme="minorHAnsi"/>
          <w:color w:val="000000" w:themeColor="text1"/>
          <w:lang w:eastAsia="en-US"/>
        </w:rPr>
        <w:t>“</w:t>
      </w:r>
    </w:p>
    <w:p w14:paraId="1657086C" w14:textId="77777777" w:rsidR="008617E6" w:rsidRPr="00966F95" w:rsidRDefault="008617E6" w:rsidP="00EB5E65">
      <w:pPr>
        <w:jc w:val="both"/>
        <w:rPr>
          <w:rFonts w:eastAsiaTheme="minorHAnsi"/>
          <w:color w:val="000000" w:themeColor="text1"/>
          <w:lang w:eastAsia="en-US"/>
        </w:rPr>
      </w:pPr>
    </w:p>
    <w:p w14:paraId="1657086D" w14:textId="77777777" w:rsidR="000B3859" w:rsidRPr="00966F95" w:rsidRDefault="00D24600" w:rsidP="00EB5E65">
      <w:pPr>
        <w:jc w:val="both"/>
        <w:rPr>
          <w:rFonts w:eastAsiaTheme="minorHAnsi"/>
          <w:color w:val="000000" w:themeColor="text1"/>
          <w:lang w:eastAsia="en-US"/>
        </w:rPr>
      </w:pPr>
      <w:r w:rsidRPr="00966F95">
        <w:rPr>
          <w:rFonts w:eastAsiaTheme="minorHAnsi"/>
          <w:color w:val="000000" w:themeColor="text1"/>
          <w:lang w:eastAsia="en-US"/>
        </w:rPr>
        <w:t>T</w:t>
      </w:r>
      <w:r w:rsidR="000B3859" w:rsidRPr="00966F95">
        <w:rPr>
          <w:rFonts w:eastAsiaTheme="minorHAnsi"/>
          <w:color w:val="000000" w:themeColor="text1"/>
          <w:lang w:eastAsia="en-US"/>
        </w:rPr>
        <w:t>očke 9. i 10. brišu se.</w:t>
      </w:r>
    </w:p>
    <w:p w14:paraId="1657086E" w14:textId="77777777" w:rsidR="008617E6" w:rsidRPr="00966F95" w:rsidRDefault="008617E6" w:rsidP="00EB5E65">
      <w:pPr>
        <w:jc w:val="both"/>
        <w:rPr>
          <w:rFonts w:eastAsiaTheme="minorHAnsi"/>
          <w:color w:val="000000" w:themeColor="text1"/>
          <w:lang w:eastAsia="en-US"/>
        </w:rPr>
      </w:pPr>
    </w:p>
    <w:p w14:paraId="1657086F" w14:textId="77777777" w:rsidR="000B3859" w:rsidRPr="00966F95" w:rsidRDefault="00D24600" w:rsidP="00EB5E65">
      <w:pPr>
        <w:jc w:val="both"/>
        <w:rPr>
          <w:rFonts w:eastAsiaTheme="minorHAnsi"/>
          <w:color w:val="000000" w:themeColor="text1"/>
          <w:lang w:eastAsia="en-US"/>
        </w:rPr>
      </w:pPr>
      <w:r w:rsidRPr="00966F95">
        <w:rPr>
          <w:rFonts w:eastAsiaTheme="minorHAnsi"/>
          <w:color w:val="000000" w:themeColor="text1"/>
          <w:lang w:eastAsia="en-US"/>
        </w:rPr>
        <w:t>U</w:t>
      </w:r>
      <w:r w:rsidR="000B3859" w:rsidRPr="00966F95">
        <w:rPr>
          <w:rFonts w:eastAsiaTheme="minorHAnsi"/>
          <w:color w:val="000000" w:themeColor="text1"/>
          <w:lang w:eastAsia="en-US"/>
        </w:rPr>
        <w:t xml:space="preserve"> stavku 3. točka 10. mijenja se i glasi:</w:t>
      </w:r>
    </w:p>
    <w:p w14:paraId="38D1D564" w14:textId="7DF40397" w:rsidR="009F3A99" w:rsidRPr="00966F95" w:rsidRDefault="000B3859" w:rsidP="009F3A99">
      <w:pPr>
        <w:jc w:val="both"/>
        <w:rPr>
          <w:rFonts w:eastAsiaTheme="minorHAnsi"/>
          <w:color w:val="000000" w:themeColor="text1"/>
          <w:lang w:eastAsia="en-US"/>
        </w:rPr>
      </w:pPr>
      <w:r w:rsidRPr="00966F95">
        <w:rPr>
          <w:rFonts w:eastAsiaTheme="minorHAnsi"/>
          <w:color w:val="000000" w:themeColor="text1"/>
          <w:lang w:eastAsia="en-US"/>
        </w:rPr>
        <w:t>„</w:t>
      </w:r>
      <w:r w:rsidR="009F3A99" w:rsidRPr="00966F95">
        <w:rPr>
          <w:rFonts w:eastAsiaTheme="minorHAnsi"/>
          <w:color w:val="000000" w:themeColor="text1"/>
          <w:lang w:eastAsia="en-US"/>
        </w:rPr>
        <w:t>10. obavlja poslove distribucije osiguranja ili obavlja poslove distribucije reosiguranja protivno članku 401. ovoga Zakona“.</w:t>
      </w:r>
    </w:p>
    <w:p w14:paraId="16570871" w14:textId="77777777" w:rsidR="008617E6" w:rsidRPr="00966F95" w:rsidRDefault="008617E6" w:rsidP="00EB5E65">
      <w:pPr>
        <w:jc w:val="both"/>
        <w:rPr>
          <w:rFonts w:eastAsiaTheme="minorHAnsi"/>
          <w:color w:val="000000" w:themeColor="text1"/>
          <w:lang w:eastAsia="en-US"/>
        </w:rPr>
      </w:pPr>
    </w:p>
    <w:p w14:paraId="16570872" w14:textId="77777777" w:rsidR="00D24600" w:rsidRPr="00966F95" w:rsidRDefault="00D24600" w:rsidP="00EB5E65">
      <w:pPr>
        <w:jc w:val="both"/>
        <w:rPr>
          <w:rFonts w:eastAsiaTheme="minorHAnsi"/>
          <w:color w:val="000000" w:themeColor="text1"/>
          <w:lang w:eastAsia="en-US"/>
        </w:rPr>
      </w:pPr>
      <w:r w:rsidRPr="00966F95">
        <w:rPr>
          <w:rFonts w:eastAsiaTheme="minorHAnsi"/>
          <w:color w:val="000000" w:themeColor="text1"/>
          <w:lang w:eastAsia="en-US"/>
        </w:rPr>
        <w:t>T</w:t>
      </w:r>
      <w:r w:rsidR="000B3859" w:rsidRPr="00966F95">
        <w:rPr>
          <w:rFonts w:eastAsiaTheme="minorHAnsi"/>
          <w:color w:val="000000" w:themeColor="text1"/>
          <w:lang w:eastAsia="en-US"/>
        </w:rPr>
        <w:t xml:space="preserve">očke </w:t>
      </w:r>
      <w:r w:rsidR="00A535A8" w:rsidRPr="00966F95">
        <w:rPr>
          <w:rFonts w:eastAsiaTheme="minorHAnsi"/>
          <w:color w:val="000000" w:themeColor="text1"/>
          <w:lang w:eastAsia="en-US"/>
        </w:rPr>
        <w:t xml:space="preserve">11., </w:t>
      </w:r>
      <w:r w:rsidR="00AE2E9E" w:rsidRPr="00966F95">
        <w:rPr>
          <w:rFonts w:eastAsiaTheme="minorHAnsi"/>
          <w:color w:val="000000" w:themeColor="text1"/>
          <w:lang w:eastAsia="en-US"/>
        </w:rPr>
        <w:t>12., 13.,</w:t>
      </w:r>
      <w:r w:rsidR="000B3859" w:rsidRPr="00966F95">
        <w:rPr>
          <w:rFonts w:eastAsiaTheme="minorHAnsi"/>
          <w:color w:val="000000" w:themeColor="text1"/>
          <w:lang w:eastAsia="en-US"/>
        </w:rPr>
        <w:t>14., 15., 16., 17. i 18</w:t>
      </w:r>
      <w:r w:rsidR="008D03CC" w:rsidRPr="00966F95">
        <w:rPr>
          <w:rFonts w:eastAsiaTheme="minorHAnsi"/>
          <w:color w:val="000000" w:themeColor="text1"/>
          <w:lang w:eastAsia="en-US"/>
        </w:rPr>
        <w:t>.</w:t>
      </w:r>
      <w:r w:rsidRPr="00966F95">
        <w:rPr>
          <w:rFonts w:eastAsiaTheme="minorHAnsi"/>
          <w:color w:val="000000" w:themeColor="text1"/>
          <w:lang w:eastAsia="en-US"/>
        </w:rPr>
        <w:t xml:space="preserve"> brišu se.</w:t>
      </w:r>
    </w:p>
    <w:p w14:paraId="16570873" w14:textId="77777777" w:rsidR="008617E6" w:rsidRPr="00966F95" w:rsidRDefault="008617E6" w:rsidP="00EB5E65">
      <w:pPr>
        <w:jc w:val="both"/>
        <w:rPr>
          <w:rFonts w:eastAsiaTheme="minorHAnsi"/>
          <w:color w:val="000000" w:themeColor="text1"/>
          <w:lang w:eastAsia="en-US"/>
        </w:rPr>
      </w:pPr>
    </w:p>
    <w:p w14:paraId="16570874" w14:textId="77777777" w:rsidR="009876AE" w:rsidRPr="00966F95" w:rsidRDefault="00D24600" w:rsidP="00EB5E65">
      <w:pPr>
        <w:jc w:val="both"/>
        <w:rPr>
          <w:rFonts w:eastAsiaTheme="minorHAnsi"/>
          <w:color w:val="000000" w:themeColor="text1"/>
          <w:lang w:eastAsia="en-US"/>
        </w:rPr>
      </w:pPr>
      <w:r w:rsidRPr="00966F95">
        <w:rPr>
          <w:rFonts w:eastAsiaTheme="minorHAnsi"/>
          <w:color w:val="000000" w:themeColor="text1"/>
          <w:lang w:eastAsia="en-US"/>
        </w:rPr>
        <w:t>S</w:t>
      </w:r>
      <w:r w:rsidR="006371D6" w:rsidRPr="00966F95">
        <w:rPr>
          <w:rFonts w:eastAsiaTheme="minorHAnsi"/>
          <w:color w:val="000000" w:themeColor="text1"/>
          <w:lang w:eastAsia="en-US"/>
        </w:rPr>
        <w:t>tavci 4., 5., 6. i 7. brišu se.</w:t>
      </w:r>
    </w:p>
    <w:p w14:paraId="16570875" w14:textId="77777777" w:rsidR="008617E6" w:rsidRPr="00966F95" w:rsidRDefault="008617E6" w:rsidP="00EB5E65">
      <w:pPr>
        <w:jc w:val="both"/>
        <w:rPr>
          <w:rFonts w:eastAsiaTheme="minorHAnsi"/>
          <w:color w:val="000000" w:themeColor="text1"/>
          <w:lang w:eastAsia="en-US"/>
        </w:rPr>
      </w:pPr>
    </w:p>
    <w:p w14:paraId="16570876" w14:textId="4C55FBBD" w:rsidR="009876AE" w:rsidRPr="00966F95" w:rsidRDefault="009876AE" w:rsidP="00EB5E65">
      <w:pPr>
        <w:jc w:val="center"/>
        <w:rPr>
          <w:rFonts w:eastAsiaTheme="minorHAnsi"/>
          <w:b/>
          <w:color w:val="000000" w:themeColor="text1"/>
          <w:lang w:eastAsia="en-US"/>
        </w:rPr>
      </w:pPr>
      <w:r w:rsidRPr="00966F95">
        <w:rPr>
          <w:rFonts w:eastAsiaTheme="minorHAnsi"/>
          <w:b/>
          <w:color w:val="000000" w:themeColor="text1"/>
          <w:lang w:eastAsia="en-US"/>
        </w:rPr>
        <w:t xml:space="preserve">Članak </w:t>
      </w:r>
      <w:r w:rsidR="009E79C6" w:rsidRPr="00966F95">
        <w:rPr>
          <w:rFonts w:eastAsiaTheme="minorHAnsi"/>
          <w:b/>
          <w:color w:val="000000" w:themeColor="text1"/>
          <w:lang w:eastAsia="en-US"/>
        </w:rPr>
        <w:t>1</w:t>
      </w:r>
      <w:r w:rsidR="00B54D58" w:rsidRPr="00966F95">
        <w:rPr>
          <w:rFonts w:eastAsiaTheme="minorHAnsi"/>
          <w:b/>
          <w:color w:val="000000" w:themeColor="text1"/>
          <w:lang w:eastAsia="en-US"/>
        </w:rPr>
        <w:t>30</w:t>
      </w:r>
      <w:r w:rsidRPr="00966F95">
        <w:rPr>
          <w:rFonts w:eastAsiaTheme="minorHAnsi"/>
          <w:b/>
          <w:color w:val="000000" w:themeColor="text1"/>
          <w:lang w:eastAsia="en-US"/>
        </w:rPr>
        <w:t>.</w:t>
      </w:r>
    </w:p>
    <w:p w14:paraId="16570877" w14:textId="77777777" w:rsidR="00B42942" w:rsidRPr="00966F95" w:rsidRDefault="00B42942" w:rsidP="00EB5E65">
      <w:pPr>
        <w:jc w:val="center"/>
        <w:rPr>
          <w:b/>
          <w:color w:val="000000" w:themeColor="text1"/>
        </w:rPr>
      </w:pPr>
    </w:p>
    <w:p w14:paraId="16570878" w14:textId="77777777" w:rsidR="009876AE" w:rsidRPr="00966F95" w:rsidRDefault="009876AE" w:rsidP="00EB5E65">
      <w:pPr>
        <w:jc w:val="both"/>
        <w:rPr>
          <w:color w:val="000000" w:themeColor="text1"/>
        </w:rPr>
      </w:pPr>
      <w:r w:rsidRPr="00966F95">
        <w:rPr>
          <w:color w:val="000000" w:themeColor="text1"/>
        </w:rPr>
        <w:t>U članku 450. stavku 1. točk</w:t>
      </w:r>
      <w:r w:rsidR="001B3B87" w:rsidRPr="00966F95">
        <w:rPr>
          <w:color w:val="000000" w:themeColor="text1"/>
        </w:rPr>
        <w:t>a</w:t>
      </w:r>
      <w:r w:rsidRPr="00966F95">
        <w:rPr>
          <w:color w:val="000000" w:themeColor="text1"/>
        </w:rPr>
        <w:t xml:space="preserve"> 2. </w:t>
      </w:r>
      <w:r w:rsidR="001B3B87" w:rsidRPr="00966F95">
        <w:rPr>
          <w:color w:val="000000" w:themeColor="text1"/>
        </w:rPr>
        <w:t>mijenja se i glasi:</w:t>
      </w:r>
    </w:p>
    <w:p w14:paraId="16570879" w14:textId="77777777" w:rsidR="008617E6" w:rsidRPr="00966F95" w:rsidRDefault="008617E6" w:rsidP="00EB5E65">
      <w:pPr>
        <w:jc w:val="both"/>
        <w:rPr>
          <w:color w:val="000000" w:themeColor="text1"/>
        </w:rPr>
      </w:pPr>
    </w:p>
    <w:p w14:paraId="0E105AF0" w14:textId="19A7586E" w:rsidR="0015610D" w:rsidRPr="00966F95" w:rsidRDefault="001B3B87" w:rsidP="00EB5E65">
      <w:pPr>
        <w:jc w:val="both"/>
        <w:rPr>
          <w:color w:val="000000" w:themeColor="text1"/>
        </w:rPr>
      </w:pPr>
      <w:r w:rsidRPr="00966F95">
        <w:rPr>
          <w:color w:val="000000" w:themeColor="text1"/>
        </w:rPr>
        <w:t>„2. obavlja zakonsku reviziju financijskih izvještaja društva za osiguranje protivno članku 196.</w:t>
      </w:r>
      <w:r w:rsidR="00F363A1" w:rsidRPr="00966F95">
        <w:rPr>
          <w:color w:val="000000" w:themeColor="text1"/>
        </w:rPr>
        <w:t xml:space="preserve"> stavcima 1. – 3.</w:t>
      </w:r>
      <w:r w:rsidRPr="00966F95">
        <w:rPr>
          <w:color w:val="000000" w:themeColor="text1"/>
        </w:rPr>
        <w:t xml:space="preserve"> ili članku 197. stavku 2. ovoga Zakona“.</w:t>
      </w:r>
    </w:p>
    <w:p w14:paraId="1657087B" w14:textId="77777777" w:rsidR="009876AE" w:rsidRPr="00966F95" w:rsidRDefault="009876AE" w:rsidP="0002126D">
      <w:pPr>
        <w:jc w:val="both"/>
        <w:rPr>
          <w:b/>
          <w:color w:val="000000" w:themeColor="text1"/>
        </w:rPr>
      </w:pPr>
    </w:p>
    <w:p w14:paraId="1657087C" w14:textId="77777777" w:rsidR="00516775" w:rsidRPr="00966F95" w:rsidRDefault="00A141CC" w:rsidP="00EB5E65">
      <w:pPr>
        <w:jc w:val="center"/>
        <w:rPr>
          <w:rFonts w:eastAsiaTheme="minorHAnsi"/>
          <w:b/>
          <w:iCs/>
          <w:color w:val="000000" w:themeColor="text1"/>
          <w:lang w:eastAsia="en-US"/>
        </w:rPr>
      </w:pPr>
      <w:r w:rsidRPr="00966F95">
        <w:rPr>
          <w:rFonts w:eastAsiaTheme="minorHAnsi"/>
          <w:b/>
          <w:iCs/>
          <w:color w:val="000000" w:themeColor="text1"/>
          <w:lang w:eastAsia="en-US"/>
        </w:rPr>
        <w:t>PRIJELAZNE I ZAVRŠNE ODREDBE</w:t>
      </w:r>
    </w:p>
    <w:p w14:paraId="1657087D" w14:textId="77777777" w:rsidR="008617E6" w:rsidRPr="00966F95" w:rsidRDefault="008617E6" w:rsidP="00EB5E65">
      <w:pPr>
        <w:jc w:val="center"/>
        <w:rPr>
          <w:rFonts w:eastAsiaTheme="minorHAnsi"/>
          <w:b/>
          <w:iCs/>
          <w:color w:val="000000" w:themeColor="text1"/>
          <w:lang w:eastAsia="en-US"/>
        </w:rPr>
      </w:pPr>
    </w:p>
    <w:p w14:paraId="1657087E" w14:textId="3C652801" w:rsidR="00516775" w:rsidRPr="00966F95" w:rsidRDefault="00516775" w:rsidP="00EB5E65">
      <w:pPr>
        <w:jc w:val="center"/>
        <w:rPr>
          <w:rFonts w:eastAsiaTheme="minorHAnsi"/>
          <w:b/>
          <w:iCs/>
          <w:color w:val="000000" w:themeColor="text1"/>
          <w:lang w:eastAsia="en-US"/>
        </w:rPr>
      </w:pPr>
      <w:r w:rsidRPr="00966F95">
        <w:rPr>
          <w:rFonts w:eastAsiaTheme="minorHAnsi"/>
          <w:b/>
          <w:iCs/>
          <w:color w:val="000000" w:themeColor="text1"/>
          <w:lang w:eastAsia="en-US"/>
        </w:rPr>
        <w:t>Članak</w:t>
      </w:r>
      <w:r w:rsidR="007A56C0" w:rsidRPr="00966F95">
        <w:rPr>
          <w:rFonts w:eastAsiaTheme="minorHAnsi"/>
          <w:b/>
          <w:iCs/>
          <w:color w:val="000000" w:themeColor="text1"/>
          <w:lang w:eastAsia="en-US"/>
        </w:rPr>
        <w:t xml:space="preserve"> </w:t>
      </w:r>
      <w:r w:rsidR="0033269D" w:rsidRPr="00966F95">
        <w:rPr>
          <w:rFonts w:eastAsiaTheme="minorHAnsi"/>
          <w:b/>
          <w:iCs/>
          <w:color w:val="000000" w:themeColor="text1"/>
          <w:lang w:eastAsia="en-US"/>
        </w:rPr>
        <w:t>1</w:t>
      </w:r>
      <w:r w:rsidR="001A24B1" w:rsidRPr="00966F95">
        <w:rPr>
          <w:rFonts w:eastAsiaTheme="minorHAnsi"/>
          <w:b/>
          <w:iCs/>
          <w:color w:val="000000" w:themeColor="text1"/>
          <w:lang w:eastAsia="en-US"/>
        </w:rPr>
        <w:t>3</w:t>
      </w:r>
      <w:r w:rsidR="00B54D58" w:rsidRPr="00966F95">
        <w:rPr>
          <w:rFonts w:eastAsiaTheme="minorHAnsi"/>
          <w:b/>
          <w:iCs/>
          <w:color w:val="000000" w:themeColor="text1"/>
          <w:lang w:eastAsia="en-US"/>
        </w:rPr>
        <w:t>1</w:t>
      </w:r>
      <w:r w:rsidR="001F78F1" w:rsidRPr="00966F95">
        <w:rPr>
          <w:rFonts w:eastAsiaTheme="minorHAnsi"/>
          <w:b/>
          <w:iCs/>
          <w:color w:val="000000" w:themeColor="text1"/>
          <w:lang w:eastAsia="en-US"/>
        </w:rPr>
        <w:t>.</w:t>
      </w:r>
    </w:p>
    <w:p w14:paraId="1657087F" w14:textId="77777777" w:rsidR="008617E6" w:rsidRPr="00966F95" w:rsidRDefault="008617E6" w:rsidP="00EB5E65">
      <w:pPr>
        <w:jc w:val="center"/>
        <w:rPr>
          <w:rFonts w:eastAsiaTheme="minorHAnsi"/>
          <w:b/>
          <w:iCs/>
          <w:color w:val="000000" w:themeColor="text1"/>
          <w:lang w:eastAsia="en-US"/>
        </w:rPr>
      </w:pPr>
    </w:p>
    <w:p w14:paraId="16570880" w14:textId="3705A0C5" w:rsidR="00B60B91" w:rsidRPr="00966F95" w:rsidRDefault="00B60B91" w:rsidP="00EB5E65">
      <w:pPr>
        <w:jc w:val="both"/>
        <w:rPr>
          <w:rFonts w:eastAsiaTheme="minorHAnsi"/>
          <w:color w:val="000000" w:themeColor="text1"/>
          <w:lang w:eastAsia="en-US"/>
        </w:rPr>
      </w:pPr>
      <w:r w:rsidRPr="00966F95">
        <w:rPr>
          <w:rFonts w:eastAsiaTheme="minorHAnsi"/>
          <w:color w:val="000000" w:themeColor="text1"/>
          <w:lang w:eastAsia="en-US"/>
        </w:rPr>
        <w:t xml:space="preserve">(1) U cijelom tekstu Zakona o osiguranju (Narodne novine, broj 30/15) riječi: „zastupanje u osiguranju“ </w:t>
      </w:r>
      <w:r w:rsidR="002D13A4" w:rsidRPr="00966F95">
        <w:rPr>
          <w:rFonts w:eastAsiaTheme="minorHAnsi"/>
          <w:color w:val="000000" w:themeColor="text1"/>
          <w:lang w:eastAsia="en-US"/>
        </w:rPr>
        <w:t xml:space="preserve">u određenom broju, rodu i padežu </w:t>
      </w:r>
      <w:r w:rsidRPr="00966F95">
        <w:rPr>
          <w:rFonts w:eastAsiaTheme="minorHAnsi"/>
          <w:color w:val="000000" w:themeColor="text1"/>
          <w:lang w:eastAsia="en-US"/>
        </w:rPr>
        <w:t xml:space="preserve">zamjenjuju se riječima: „distribucija osiguranja“ </w:t>
      </w:r>
      <w:r w:rsidR="002D13A4" w:rsidRPr="00966F95">
        <w:rPr>
          <w:rFonts w:eastAsiaTheme="minorHAnsi"/>
          <w:color w:val="000000" w:themeColor="text1"/>
          <w:lang w:eastAsia="en-US"/>
        </w:rPr>
        <w:t>u određenom broju, rodu i padežu</w:t>
      </w:r>
      <w:r w:rsidRPr="00966F95">
        <w:rPr>
          <w:rFonts w:eastAsiaTheme="minorHAnsi"/>
          <w:color w:val="000000" w:themeColor="text1"/>
          <w:lang w:eastAsia="en-US"/>
        </w:rPr>
        <w:t>.</w:t>
      </w:r>
    </w:p>
    <w:p w14:paraId="16570881" w14:textId="77777777" w:rsidR="008617E6" w:rsidRPr="00966F95" w:rsidRDefault="008617E6" w:rsidP="00EB5E65">
      <w:pPr>
        <w:jc w:val="both"/>
        <w:rPr>
          <w:rFonts w:eastAsiaTheme="minorHAnsi"/>
          <w:color w:val="000000" w:themeColor="text1"/>
          <w:lang w:eastAsia="en-US"/>
        </w:rPr>
      </w:pPr>
    </w:p>
    <w:p w14:paraId="16570882" w14:textId="79A1CD6C" w:rsidR="00B60B91" w:rsidRPr="00966F95" w:rsidRDefault="00B60B91" w:rsidP="00EB5E65">
      <w:pPr>
        <w:jc w:val="both"/>
        <w:rPr>
          <w:rFonts w:eastAsiaTheme="minorHAnsi"/>
          <w:color w:val="000000" w:themeColor="text1"/>
          <w:lang w:eastAsia="en-US"/>
        </w:rPr>
      </w:pPr>
      <w:r w:rsidRPr="00966F95">
        <w:rPr>
          <w:rFonts w:eastAsiaTheme="minorHAnsi"/>
          <w:color w:val="000000" w:themeColor="text1"/>
          <w:lang w:eastAsia="en-US"/>
        </w:rPr>
        <w:t xml:space="preserve">(2) U cijelom tekstu Zakona o osiguranju (Narodne novine, broj 30/15) riječi:  „posredovanje u osiguranju i reosiguranju“ </w:t>
      </w:r>
      <w:r w:rsidR="002D13A4" w:rsidRPr="00966F95">
        <w:rPr>
          <w:rFonts w:eastAsiaTheme="minorHAnsi"/>
          <w:color w:val="000000" w:themeColor="text1"/>
          <w:lang w:eastAsia="en-US"/>
        </w:rPr>
        <w:t xml:space="preserve">u određenom broju, rodu i padežu </w:t>
      </w:r>
      <w:r w:rsidRPr="00966F95">
        <w:rPr>
          <w:rFonts w:eastAsiaTheme="minorHAnsi"/>
          <w:color w:val="000000" w:themeColor="text1"/>
          <w:lang w:eastAsia="en-US"/>
        </w:rPr>
        <w:t xml:space="preserve">zamjenjuju se riječima: „distribucija osiguranja i/ili reosiguranja“ </w:t>
      </w:r>
      <w:r w:rsidRPr="00966F95">
        <w:rPr>
          <w:color w:val="000000" w:themeColor="text1"/>
        </w:rPr>
        <w:t xml:space="preserve"> </w:t>
      </w:r>
      <w:r w:rsidR="002D13A4" w:rsidRPr="00966F95">
        <w:rPr>
          <w:rFonts w:eastAsiaTheme="minorHAnsi"/>
          <w:color w:val="000000" w:themeColor="text1"/>
          <w:lang w:eastAsia="en-US"/>
        </w:rPr>
        <w:t>u određenom broju, rodu i padežu</w:t>
      </w:r>
      <w:r w:rsidR="00777504">
        <w:rPr>
          <w:rFonts w:eastAsiaTheme="minorHAnsi"/>
          <w:color w:val="000000" w:themeColor="text1"/>
          <w:lang w:eastAsia="en-US"/>
        </w:rPr>
        <w:t>.</w:t>
      </w:r>
    </w:p>
    <w:p w14:paraId="16570883" w14:textId="77777777" w:rsidR="008617E6" w:rsidRPr="00966F95" w:rsidRDefault="008617E6" w:rsidP="00EB5E65">
      <w:pPr>
        <w:jc w:val="both"/>
        <w:rPr>
          <w:rFonts w:eastAsiaTheme="minorHAnsi"/>
          <w:color w:val="000000" w:themeColor="text1"/>
          <w:lang w:eastAsia="en-US"/>
        </w:rPr>
      </w:pPr>
    </w:p>
    <w:p w14:paraId="23A394D8" w14:textId="08EEE513" w:rsidR="001F09A0" w:rsidRPr="00966F95" w:rsidRDefault="001F09A0" w:rsidP="00EB5E65">
      <w:pPr>
        <w:jc w:val="both"/>
        <w:rPr>
          <w:rFonts w:eastAsiaTheme="minorHAnsi"/>
          <w:color w:val="000000" w:themeColor="text1"/>
          <w:lang w:eastAsia="en-US"/>
        </w:rPr>
      </w:pPr>
      <w:r w:rsidRPr="00966F95">
        <w:rPr>
          <w:rFonts w:eastAsiaTheme="minorHAnsi"/>
          <w:color w:val="000000" w:themeColor="text1"/>
          <w:lang w:eastAsia="en-US"/>
        </w:rPr>
        <w:t>(3) U cijelom tekstu Zakona o osiguranju (Narodne novine, broj 30/15) riječi:  „posrednik u osiguranju ili reosiguranju“ u određenom broju, rodu i padežu zamjenjuju se riječima: „broker u osi</w:t>
      </w:r>
      <w:r w:rsidR="008918B4">
        <w:rPr>
          <w:rFonts w:eastAsiaTheme="minorHAnsi"/>
          <w:color w:val="000000" w:themeColor="text1"/>
          <w:lang w:eastAsia="en-US"/>
        </w:rPr>
        <w:t>guranju i/ili reosiguranju“</w:t>
      </w:r>
      <w:r w:rsidRPr="00966F95">
        <w:rPr>
          <w:rFonts w:eastAsiaTheme="minorHAnsi"/>
          <w:color w:val="000000" w:themeColor="text1"/>
          <w:lang w:eastAsia="en-US"/>
        </w:rPr>
        <w:t>.</w:t>
      </w:r>
    </w:p>
    <w:p w14:paraId="69DCD6E5" w14:textId="77777777" w:rsidR="001F09A0" w:rsidRPr="00966F95" w:rsidRDefault="001F09A0" w:rsidP="00EB5E65">
      <w:pPr>
        <w:jc w:val="both"/>
        <w:rPr>
          <w:rFonts w:eastAsiaTheme="minorHAnsi"/>
          <w:color w:val="000000" w:themeColor="text1"/>
          <w:lang w:eastAsia="en-US"/>
        </w:rPr>
      </w:pPr>
    </w:p>
    <w:p w14:paraId="626E4A36" w14:textId="4BB427BD" w:rsidR="001F09A0" w:rsidRPr="00966F95" w:rsidRDefault="002D13A4" w:rsidP="00EB5E65">
      <w:pPr>
        <w:jc w:val="both"/>
        <w:rPr>
          <w:rFonts w:eastAsiaTheme="minorHAnsi"/>
          <w:color w:val="000000" w:themeColor="text1"/>
          <w:lang w:eastAsia="en-US"/>
        </w:rPr>
      </w:pPr>
      <w:r w:rsidRPr="00966F95">
        <w:rPr>
          <w:rFonts w:eastAsiaTheme="minorHAnsi"/>
          <w:color w:val="000000" w:themeColor="text1"/>
          <w:lang w:eastAsia="en-US"/>
        </w:rPr>
        <w:t>(</w:t>
      </w:r>
      <w:r w:rsidR="001F09A0" w:rsidRPr="00966F95">
        <w:rPr>
          <w:rFonts w:eastAsiaTheme="minorHAnsi"/>
          <w:color w:val="000000" w:themeColor="text1"/>
          <w:lang w:eastAsia="en-US"/>
        </w:rPr>
        <w:t>4</w:t>
      </w:r>
      <w:r w:rsidRPr="00966F95">
        <w:rPr>
          <w:rFonts w:eastAsiaTheme="minorHAnsi"/>
          <w:color w:val="000000" w:themeColor="text1"/>
          <w:lang w:eastAsia="en-US"/>
        </w:rPr>
        <w:t>) U cijelom tekstu Zakona o osiguranju (Narodne novine, broj 30/15) riječ: „mrežni“ u određenom broju, rodu i padežu zamjenjuje se riječju: „internetski“ u odgovarajućem broju, rodu i padežu.</w:t>
      </w:r>
    </w:p>
    <w:p w14:paraId="1AD7B348" w14:textId="77777777" w:rsidR="009F541E" w:rsidRPr="00966F95" w:rsidRDefault="009F541E" w:rsidP="00EB5E65">
      <w:pPr>
        <w:jc w:val="both"/>
        <w:rPr>
          <w:rFonts w:eastAsiaTheme="minorHAnsi"/>
          <w:color w:val="000000" w:themeColor="text1"/>
          <w:lang w:eastAsia="en-US"/>
        </w:rPr>
      </w:pPr>
    </w:p>
    <w:p w14:paraId="16570886" w14:textId="77777777" w:rsidR="001F68D3" w:rsidRPr="00966F95" w:rsidRDefault="001F68D3" w:rsidP="00EB5E65">
      <w:pPr>
        <w:jc w:val="center"/>
        <w:rPr>
          <w:rFonts w:eastAsiaTheme="minorHAnsi"/>
          <w:b/>
          <w:color w:val="000000" w:themeColor="text1"/>
          <w:lang w:eastAsia="en-US"/>
        </w:rPr>
      </w:pPr>
      <w:r w:rsidRPr="00966F95">
        <w:rPr>
          <w:rFonts w:eastAsiaTheme="minorHAnsi"/>
          <w:b/>
          <w:color w:val="000000" w:themeColor="text1"/>
          <w:lang w:eastAsia="en-US"/>
        </w:rPr>
        <w:t>Usklađivanje s odredbama ovoga Zakona</w:t>
      </w:r>
    </w:p>
    <w:p w14:paraId="16570887" w14:textId="77777777" w:rsidR="008617E6" w:rsidRPr="00966F95" w:rsidRDefault="008617E6" w:rsidP="00EB5E65">
      <w:pPr>
        <w:jc w:val="center"/>
        <w:rPr>
          <w:rFonts w:eastAsiaTheme="minorHAnsi"/>
          <w:color w:val="000000" w:themeColor="text1"/>
          <w:lang w:eastAsia="en-US"/>
        </w:rPr>
      </w:pPr>
    </w:p>
    <w:p w14:paraId="16570888" w14:textId="2A94D25E" w:rsidR="002D13A4" w:rsidRPr="00966F95" w:rsidRDefault="002D13A4" w:rsidP="00EB5E65">
      <w:pPr>
        <w:jc w:val="center"/>
        <w:rPr>
          <w:rFonts w:eastAsiaTheme="minorHAnsi"/>
          <w:b/>
          <w:color w:val="000000" w:themeColor="text1"/>
          <w:lang w:eastAsia="en-US"/>
        </w:rPr>
      </w:pPr>
      <w:r w:rsidRPr="00966F95">
        <w:rPr>
          <w:rFonts w:eastAsiaTheme="minorHAnsi"/>
          <w:b/>
          <w:color w:val="000000" w:themeColor="text1"/>
          <w:lang w:eastAsia="en-US"/>
        </w:rPr>
        <w:t xml:space="preserve">Članak </w:t>
      </w:r>
      <w:r w:rsidR="005A38B3" w:rsidRPr="00966F95">
        <w:rPr>
          <w:rFonts w:eastAsiaTheme="minorHAnsi"/>
          <w:b/>
          <w:color w:val="000000" w:themeColor="text1"/>
          <w:lang w:eastAsia="en-US"/>
        </w:rPr>
        <w:t>1</w:t>
      </w:r>
      <w:r w:rsidR="00DA1E1B" w:rsidRPr="00966F95">
        <w:rPr>
          <w:rFonts w:eastAsiaTheme="minorHAnsi"/>
          <w:b/>
          <w:color w:val="000000" w:themeColor="text1"/>
          <w:lang w:eastAsia="en-US"/>
        </w:rPr>
        <w:t>3</w:t>
      </w:r>
      <w:r w:rsidR="00B54D58" w:rsidRPr="00966F95">
        <w:rPr>
          <w:rFonts w:eastAsiaTheme="minorHAnsi"/>
          <w:b/>
          <w:color w:val="000000" w:themeColor="text1"/>
          <w:lang w:eastAsia="en-US"/>
        </w:rPr>
        <w:t>2</w:t>
      </w:r>
      <w:r w:rsidRPr="00966F95">
        <w:rPr>
          <w:rFonts w:eastAsiaTheme="minorHAnsi"/>
          <w:b/>
          <w:color w:val="000000" w:themeColor="text1"/>
          <w:lang w:eastAsia="en-US"/>
        </w:rPr>
        <w:t>.</w:t>
      </w:r>
    </w:p>
    <w:p w14:paraId="16570889" w14:textId="77777777" w:rsidR="008617E6" w:rsidRPr="00966F95" w:rsidRDefault="008617E6" w:rsidP="00EB5E65">
      <w:pPr>
        <w:jc w:val="center"/>
        <w:rPr>
          <w:rFonts w:eastAsiaTheme="minorHAnsi"/>
          <w:b/>
          <w:color w:val="000000" w:themeColor="text1"/>
          <w:lang w:eastAsia="en-US"/>
        </w:rPr>
      </w:pPr>
    </w:p>
    <w:p w14:paraId="33AF1C90" w14:textId="77777777" w:rsidR="00A17647" w:rsidRPr="00966F95" w:rsidRDefault="00A17647" w:rsidP="00A17647">
      <w:pPr>
        <w:jc w:val="both"/>
        <w:rPr>
          <w:color w:val="000000" w:themeColor="text1"/>
        </w:rPr>
      </w:pPr>
      <w:r w:rsidRPr="00966F95">
        <w:rPr>
          <w:color w:val="000000" w:themeColor="text1"/>
        </w:rPr>
        <w:t>(1) Osobe koje su na dan 1. listopada 2018. upisane u registar Agencije i imaju ovlaštenje ili dozvolu za obavljanje poslova zastupanja u osiguranju ostaju upisane u registar posrednika Agencije i ovlaštene su za obavljanje distribucije osiguranja u skladu s odredbama ovoga Zakona.</w:t>
      </w:r>
    </w:p>
    <w:p w14:paraId="5FE783D2" w14:textId="77777777" w:rsidR="00A17647" w:rsidRPr="00966F95" w:rsidRDefault="00A17647" w:rsidP="00A17647">
      <w:pPr>
        <w:jc w:val="both"/>
        <w:rPr>
          <w:color w:val="000000" w:themeColor="text1"/>
        </w:rPr>
      </w:pPr>
      <w:r w:rsidRPr="00966F95">
        <w:rPr>
          <w:color w:val="000000" w:themeColor="text1"/>
        </w:rPr>
        <w:t> </w:t>
      </w:r>
    </w:p>
    <w:p w14:paraId="4FB90261" w14:textId="77777777" w:rsidR="00A17647" w:rsidRPr="00966F95" w:rsidRDefault="00A17647" w:rsidP="00A17647">
      <w:pPr>
        <w:jc w:val="both"/>
        <w:rPr>
          <w:color w:val="000000" w:themeColor="text1"/>
        </w:rPr>
      </w:pPr>
      <w:r w:rsidRPr="00966F95">
        <w:rPr>
          <w:color w:val="000000" w:themeColor="text1"/>
        </w:rPr>
        <w:t>(2) Osobe koje su na dan 1. listopada 2018. upisane u registar Agencije i imaju ovlaštenje ili dozvolu za obavljanje poslova posredovanja u osiguranju i reosiguranju ostaju upisane u registar posrednika Agencije i ovlaštene su za obavljanje distribucije osiguranja i reosiguranja u skladu s odredbama ovoga Zakona.</w:t>
      </w:r>
    </w:p>
    <w:p w14:paraId="079D1D15" w14:textId="77777777" w:rsidR="00A17647" w:rsidRPr="00966F95" w:rsidRDefault="00A17647" w:rsidP="00A17647">
      <w:pPr>
        <w:jc w:val="both"/>
        <w:rPr>
          <w:color w:val="000000" w:themeColor="text1"/>
        </w:rPr>
      </w:pPr>
      <w:r w:rsidRPr="00966F95">
        <w:rPr>
          <w:color w:val="000000" w:themeColor="text1"/>
        </w:rPr>
        <w:t> </w:t>
      </w:r>
    </w:p>
    <w:p w14:paraId="317159F0" w14:textId="77777777" w:rsidR="00A17647" w:rsidRPr="00966F95" w:rsidRDefault="00A17647" w:rsidP="00A17647">
      <w:pPr>
        <w:jc w:val="both"/>
        <w:rPr>
          <w:color w:val="000000" w:themeColor="text1"/>
        </w:rPr>
      </w:pPr>
      <w:r w:rsidRPr="00966F95">
        <w:rPr>
          <w:color w:val="000000" w:themeColor="text1"/>
        </w:rPr>
        <w:t>(3) Društva za posredovanje u osiguranju i reosiguranju dužna su do 23. veljače 2019. godine promijeniti naziv tvrtke u brokersko društvo za osiguranje i reosiguranje.</w:t>
      </w:r>
    </w:p>
    <w:p w14:paraId="64942593" w14:textId="77777777" w:rsidR="00A17647" w:rsidRPr="00966F95" w:rsidRDefault="00A17647" w:rsidP="00A17647">
      <w:pPr>
        <w:jc w:val="both"/>
        <w:rPr>
          <w:color w:val="000000" w:themeColor="text1"/>
        </w:rPr>
      </w:pPr>
      <w:r w:rsidRPr="00966F95">
        <w:rPr>
          <w:color w:val="000000" w:themeColor="text1"/>
        </w:rPr>
        <w:t> </w:t>
      </w:r>
    </w:p>
    <w:p w14:paraId="22726CFE" w14:textId="77777777" w:rsidR="00A17647" w:rsidRPr="00966F95" w:rsidRDefault="00A17647" w:rsidP="00A17647">
      <w:pPr>
        <w:jc w:val="both"/>
        <w:rPr>
          <w:color w:val="000000" w:themeColor="text1"/>
        </w:rPr>
      </w:pPr>
      <w:r w:rsidRPr="00966F95">
        <w:rPr>
          <w:color w:val="000000" w:themeColor="text1"/>
        </w:rPr>
        <w:t>(4) Od 1. listopada 2018. posrednici koji su upisani u registar Agencije u skladu sa Zakonom o osiguranju (Narodne novine, broj 30/15) smatra se da imaju ispunjene uvjete stručnosti u skladu s člankom 422. stavak 1. ovoga Zakona.</w:t>
      </w:r>
    </w:p>
    <w:p w14:paraId="1ACC1807" w14:textId="77777777" w:rsidR="00A17647" w:rsidRPr="00966F95" w:rsidRDefault="00A17647" w:rsidP="00A17647">
      <w:pPr>
        <w:jc w:val="both"/>
        <w:rPr>
          <w:color w:val="000000" w:themeColor="text1"/>
        </w:rPr>
      </w:pPr>
      <w:r w:rsidRPr="00966F95">
        <w:rPr>
          <w:color w:val="000000" w:themeColor="text1"/>
        </w:rPr>
        <w:t> </w:t>
      </w:r>
    </w:p>
    <w:p w14:paraId="22C29086" w14:textId="77777777" w:rsidR="00A17647" w:rsidRPr="00966F95" w:rsidRDefault="00A17647" w:rsidP="00A17647">
      <w:pPr>
        <w:jc w:val="both"/>
        <w:rPr>
          <w:color w:val="000000" w:themeColor="text1"/>
        </w:rPr>
      </w:pPr>
      <w:r w:rsidRPr="00966F95">
        <w:rPr>
          <w:color w:val="000000" w:themeColor="text1"/>
        </w:rPr>
        <w:lastRenderedPageBreak/>
        <w:t>(5) Od 1. listopada 2018. posrednici koji su upisani u registar Agencije u skladu sa Zakonom o osiguranju (Narodne novine, broj 30/15) dužni su počevši od  23. veljače 2019. godine ispunjavati uvjete kontinuirane edukacije od minimalno 15 sati imati za svaku godinu koja ističe danom i mjesecom od njihovog prvog upisa u registar Agencije odnosno položenog ispita za stjecanje ovlaštenja za obavljanje poslova zastupanja u osiguranju ili posredovanja u osiguranju ili reosiguranju.</w:t>
      </w:r>
    </w:p>
    <w:p w14:paraId="1D2F1F33" w14:textId="77777777" w:rsidR="00A17647" w:rsidRPr="00966F95" w:rsidRDefault="00A17647" w:rsidP="00A17647">
      <w:pPr>
        <w:jc w:val="both"/>
        <w:rPr>
          <w:color w:val="000000" w:themeColor="text1"/>
        </w:rPr>
      </w:pPr>
      <w:r w:rsidRPr="00966F95">
        <w:rPr>
          <w:color w:val="000000" w:themeColor="text1"/>
        </w:rPr>
        <w:t> </w:t>
      </w:r>
    </w:p>
    <w:p w14:paraId="33CCBC0C" w14:textId="77777777" w:rsidR="00A17647" w:rsidRPr="00966F95" w:rsidRDefault="00A17647" w:rsidP="00A17647">
      <w:pPr>
        <w:jc w:val="both"/>
        <w:rPr>
          <w:color w:val="000000" w:themeColor="text1"/>
        </w:rPr>
      </w:pPr>
      <w:r w:rsidRPr="00966F95">
        <w:rPr>
          <w:color w:val="000000" w:themeColor="text1"/>
        </w:rPr>
        <w:t xml:space="preserve">(6) Društvo za zastupanje u osiguranju i obrt za zastupanje u osiguranju koji imaju dozvolu za obavljanje poslova zastupanja u osiguranju na stanicama za tehnički pregled u određenim vrstama osiguranja, od 1. listopada 2018. mogu pružati usluge distribucije osiguranja u skladu s člankom 415. stavkom 4. ovoga Zakona i to koristeći usluge posrednika koji je ovlašten pružati usluge distribucije osiguranja iz vrsta osiguranja koje se distribuiraju na stanici za tehnički pregled. </w:t>
      </w:r>
    </w:p>
    <w:p w14:paraId="5056EE00" w14:textId="77777777" w:rsidR="00A17647" w:rsidRPr="00966F95" w:rsidRDefault="00A17647" w:rsidP="00A17647">
      <w:pPr>
        <w:jc w:val="both"/>
        <w:rPr>
          <w:color w:val="000000" w:themeColor="text1"/>
        </w:rPr>
      </w:pPr>
      <w:r w:rsidRPr="00966F95">
        <w:rPr>
          <w:color w:val="000000" w:themeColor="text1"/>
        </w:rPr>
        <w:t> </w:t>
      </w:r>
    </w:p>
    <w:p w14:paraId="31F56771" w14:textId="083F926A" w:rsidR="00A17647" w:rsidRPr="00966F95" w:rsidRDefault="00A17647" w:rsidP="00A17647">
      <w:pPr>
        <w:jc w:val="both"/>
        <w:rPr>
          <w:color w:val="000000" w:themeColor="text1"/>
        </w:rPr>
      </w:pPr>
      <w:r w:rsidRPr="00966F95">
        <w:rPr>
          <w:color w:val="000000" w:themeColor="text1"/>
        </w:rPr>
        <w:t>(7) Osobe koje su na dan 1. listopada 2018. upisane u registar Agencije s ovlaštenjem za obavljanje poslova zastupanja u osiguranju za životna osiguranja mogu pružati usluge distribucije osiguranja za životna osiguranja i investicijske proizvode osiguranja u s</w:t>
      </w:r>
      <w:r w:rsidR="000E1EE1" w:rsidRPr="00966F95">
        <w:rPr>
          <w:color w:val="000000" w:themeColor="text1"/>
        </w:rPr>
        <w:t>kladu s odredbama ovoga Zakona.</w:t>
      </w:r>
    </w:p>
    <w:p w14:paraId="16570894" w14:textId="1E16AC53" w:rsidR="00340587" w:rsidRPr="00966F95" w:rsidRDefault="00A17647" w:rsidP="00EB5E65">
      <w:pPr>
        <w:jc w:val="both"/>
        <w:rPr>
          <w:rFonts w:eastAsiaTheme="minorHAnsi"/>
          <w:iCs/>
          <w:color w:val="000000" w:themeColor="text1"/>
          <w:lang w:eastAsia="en-US"/>
        </w:rPr>
      </w:pPr>
      <w:r w:rsidRPr="00966F95" w:rsidDel="00A17647">
        <w:rPr>
          <w:rFonts w:eastAsiaTheme="minorHAnsi"/>
          <w:color w:val="000000" w:themeColor="text1"/>
          <w:lang w:eastAsia="en-US"/>
        </w:rPr>
        <w:t xml:space="preserve"> </w:t>
      </w:r>
    </w:p>
    <w:p w14:paraId="16570895" w14:textId="63B9C1B0" w:rsidR="00953D02" w:rsidRPr="00966F95" w:rsidRDefault="009B003A" w:rsidP="00EB5E65">
      <w:pPr>
        <w:jc w:val="center"/>
        <w:rPr>
          <w:rFonts w:eastAsiaTheme="minorHAnsi"/>
          <w:b/>
          <w:iCs/>
          <w:color w:val="000000" w:themeColor="text1"/>
          <w:lang w:eastAsia="en-US"/>
        </w:rPr>
      </w:pPr>
      <w:r w:rsidRPr="00966F95">
        <w:rPr>
          <w:rFonts w:eastAsiaTheme="minorHAnsi"/>
          <w:b/>
          <w:iCs/>
          <w:color w:val="000000" w:themeColor="text1"/>
          <w:lang w:eastAsia="en-US"/>
        </w:rPr>
        <w:t>P</w:t>
      </w:r>
      <w:r w:rsidR="00B43D21" w:rsidRPr="00966F95">
        <w:rPr>
          <w:rFonts w:eastAsiaTheme="minorHAnsi"/>
          <w:b/>
          <w:iCs/>
          <w:color w:val="000000" w:themeColor="text1"/>
          <w:lang w:eastAsia="en-US"/>
        </w:rPr>
        <w:t>ostupci</w:t>
      </w:r>
    </w:p>
    <w:p w14:paraId="16570896" w14:textId="77777777" w:rsidR="00AA15D3" w:rsidRPr="00966F95" w:rsidRDefault="00AA15D3" w:rsidP="00EB5E65">
      <w:pPr>
        <w:jc w:val="center"/>
        <w:rPr>
          <w:rFonts w:eastAsiaTheme="minorHAnsi"/>
          <w:iCs/>
          <w:color w:val="000000" w:themeColor="text1"/>
          <w:lang w:eastAsia="en-US"/>
        </w:rPr>
      </w:pPr>
    </w:p>
    <w:p w14:paraId="16570897" w14:textId="3C7ED743" w:rsidR="00953D02" w:rsidRPr="00966F95" w:rsidRDefault="00953D02" w:rsidP="00EB5E65">
      <w:pPr>
        <w:jc w:val="center"/>
        <w:rPr>
          <w:rFonts w:eastAsiaTheme="minorHAnsi"/>
          <w:b/>
          <w:iCs/>
          <w:color w:val="000000" w:themeColor="text1"/>
          <w:lang w:eastAsia="en-US"/>
        </w:rPr>
      </w:pPr>
      <w:r w:rsidRPr="00966F95">
        <w:rPr>
          <w:rFonts w:eastAsiaTheme="minorHAnsi"/>
          <w:b/>
          <w:iCs/>
          <w:color w:val="000000" w:themeColor="text1"/>
          <w:lang w:eastAsia="en-US"/>
        </w:rPr>
        <w:t xml:space="preserve">Članak </w:t>
      </w:r>
      <w:r w:rsidR="005A38B3" w:rsidRPr="00966F95">
        <w:rPr>
          <w:rFonts w:eastAsiaTheme="minorHAnsi"/>
          <w:b/>
          <w:iCs/>
          <w:color w:val="000000" w:themeColor="text1"/>
          <w:lang w:eastAsia="en-US"/>
        </w:rPr>
        <w:t>1</w:t>
      </w:r>
      <w:r w:rsidR="00DA1E1B" w:rsidRPr="00966F95">
        <w:rPr>
          <w:rFonts w:eastAsiaTheme="minorHAnsi"/>
          <w:b/>
          <w:iCs/>
          <w:color w:val="000000" w:themeColor="text1"/>
          <w:lang w:eastAsia="en-US"/>
        </w:rPr>
        <w:t>3</w:t>
      </w:r>
      <w:r w:rsidR="00B54D58" w:rsidRPr="00966F95">
        <w:rPr>
          <w:rFonts w:eastAsiaTheme="minorHAnsi"/>
          <w:b/>
          <w:iCs/>
          <w:color w:val="000000" w:themeColor="text1"/>
          <w:lang w:eastAsia="en-US"/>
        </w:rPr>
        <w:t>3</w:t>
      </w:r>
      <w:r w:rsidRPr="00966F95">
        <w:rPr>
          <w:rFonts w:eastAsiaTheme="minorHAnsi"/>
          <w:b/>
          <w:iCs/>
          <w:color w:val="000000" w:themeColor="text1"/>
          <w:lang w:eastAsia="en-US"/>
        </w:rPr>
        <w:t xml:space="preserve">. </w:t>
      </w:r>
    </w:p>
    <w:p w14:paraId="16570898" w14:textId="77777777" w:rsidR="00AA15D3" w:rsidRPr="00966F95" w:rsidRDefault="00AA15D3" w:rsidP="00EB5E65">
      <w:pPr>
        <w:jc w:val="center"/>
        <w:rPr>
          <w:rFonts w:eastAsiaTheme="minorHAnsi"/>
          <w:b/>
          <w:iCs/>
          <w:color w:val="000000" w:themeColor="text1"/>
          <w:lang w:eastAsia="en-US"/>
        </w:rPr>
      </w:pPr>
    </w:p>
    <w:p w14:paraId="16570899" w14:textId="77777777" w:rsidR="00AA15D3" w:rsidRPr="00966F95" w:rsidRDefault="00861324" w:rsidP="00EB5E65">
      <w:pPr>
        <w:jc w:val="both"/>
        <w:rPr>
          <w:rFonts w:eastAsiaTheme="minorHAnsi"/>
          <w:color w:val="000000" w:themeColor="text1"/>
          <w:lang w:eastAsia="en-US"/>
        </w:rPr>
      </w:pPr>
      <w:r w:rsidRPr="00966F95">
        <w:rPr>
          <w:rFonts w:eastAsiaTheme="minorHAnsi"/>
          <w:color w:val="000000" w:themeColor="text1"/>
          <w:lang w:eastAsia="en-US"/>
        </w:rPr>
        <w:t xml:space="preserve">(1) </w:t>
      </w:r>
      <w:r w:rsidR="00633DE4" w:rsidRPr="00966F95">
        <w:rPr>
          <w:rFonts w:eastAsiaTheme="minorHAnsi"/>
          <w:color w:val="000000" w:themeColor="text1"/>
          <w:lang w:eastAsia="en-US"/>
        </w:rPr>
        <w:t xml:space="preserve">Svi postupci za </w:t>
      </w:r>
      <w:r w:rsidR="00DD0F2D" w:rsidRPr="00966F95">
        <w:rPr>
          <w:rFonts w:eastAsiaTheme="minorHAnsi"/>
          <w:color w:val="000000" w:themeColor="text1"/>
          <w:lang w:eastAsia="en-US"/>
        </w:rPr>
        <w:t xml:space="preserve">dobivanje odobrenja, ovlaštenja, suglasnosti i dozvola te postupci nadzora </w:t>
      </w:r>
      <w:r w:rsidR="00633DE4" w:rsidRPr="00966F95">
        <w:rPr>
          <w:rFonts w:eastAsiaTheme="minorHAnsi"/>
          <w:color w:val="000000" w:themeColor="text1"/>
          <w:lang w:eastAsia="en-US"/>
        </w:rPr>
        <w:t>koji su pokrenuti prije stupanja na snagu ovog</w:t>
      </w:r>
      <w:r w:rsidR="00DD0F2D" w:rsidRPr="00966F95">
        <w:rPr>
          <w:rFonts w:eastAsiaTheme="minorHAnsi"/>
          <w:color w:val="000000" w:themeColor="text1"/>
          <w:lang w:eastAsia="en-US"/>
        </w:rPr>
        <w:t>a</w:t>
      </w:r>
      <w:r w:rsidR="00633DE4" w:rsidRPr="00966F95">
        <w:rPr>
          <w:rFonts w:eastAsiaTheme="minorHAnsi"/>
          <w:color w:val="000000" w:themeColor="text1"/>
          <w:lang w:eastAsia="en-US"/>
        </w:rPr>
        <w:t xml:space="preserve"> Zakona </w:t>
      </w:r>
      <w:r w:rsidR="00DD0F2D" w:rsidRPr="00966F95">
        <w:rPr>
          <w:rFonts w:eastAsiaTheme="minorHAnsi"/>
          <w:color w:val="000000" w:themeColor="text1"/>
          <w:lang w:eastAsia="en-US"/>
        </w:rPr>
        <w:t xml:space="preserve">i koji su u nadležnosti Agencije </w:t>
      </w:r>
      <w:r w:rsidR="00633DE4" w:rsidRPr="00966F95">
        <w:rPr>
          <w:rFonts w:eastAsiaTheme="minorHAnsi"/>
          <w:color w:val="000000" w:themeColor="text1"/>
          <w:lang w:eastAsia="en-US"/>
        </w:rPr>
        <w:t>dovršit će se u skladu s odredbama Zakona o osiguranju (Narodne novine</w:t>
      </w:r>
      <w:r w:rsidR="00D24600" w:rsidRPr="00966F95">
        <w:rPr>
          <w:rFonts w:eastAsiaTheme="minorHAnsi"/>
          <w:color w:val="000000" w:themeColor="text1"/>
          <w:lang w:eastAsia="en-US"/>
        </w:rPr>
        <w:t>,</w:t>
      </w:r>
      <w:r w:rsidR="00633DE4" w:rsidRPr="00966F95">
        <w:rPr>
          <w:rFonts w:eastAsiaTheme="minorHAnsi"/>
          <w:color w:val="000000" w:themeColor="text1"/>
          <w:lang w:eastAsia="en-US"/>
        </w:rPr>
        <w:t xml:space="preserve"> broj 30/15)</w:t>
      </w:r>
      <w:r w:rsidR="003E2AA1" w:rsidRPr="00966F95">
        <w:rPr>
          <w:rFonts w:eastAsiaTheme="minorHAnsi"/>
          <w:color w:val="000000" w:themeColor="text1"/>
          <w:lang w:eastAsia="en-US"/>
        </w:rPr>
        <w:t>,</w:t>
      </w:r>
      <w:r w:rsidR="00DD0F2D" w:rsidRPr="00966F95">
        <w:rPr>
          <w:rFonts w:eastAsiaTheme="minorHAnsi"/>
          <w:color w:val="000000" w:themeColor="text1"/>
          <w:lang w:eastAsia="en-US"/>
        </w:rPr>
        <w:t xml:space="preserve"> osim ako odredbe tog Zakona nisu u suprotnosti s odredbama ovoga Zakona.</w:t>
      </w:r>
      <w:r w:rsidR="003E2AA1" w:rsidRPr="00966F95">
        <w:rPr>
          <w:rFonts w:eastAsiaTheme="minorHAnsi"/>
          <w:color w:val="000000" w:themeColor="text1"/>
          <w:lang w:eastAsia="en-US"/>
        </w:rPr>
        <w:t xml:space="preserve"> </w:t>
      </w:r>
    </w:p>
    <w:p w14:paraId="1657089A" w14:textId="77777777" w:rsidR="00AA15D3" w:rsidRPr="00966F95" w:rsidRDefault="00AA15D3" w:rsidP="00EB5E65">
      <w:pPr>
        <w:jc w:val="both"/>
        <w:rPr>
          <w:rFonts w:eastAsiaTheme="minorHAnsi"/>
          <w:color w:val="000000" w:themeColor="text1"/>
          <w:lang w:eastAsia="en-US"/>
        </w:rPr>
      </w:pPr>
    </w:p>
    <w:p w14:paraId="1657089B" w14:textId="22FAB1E7" w:rsidR="008B7A76" w:rsidRPr="00966F95" w:rsidRDefault="00861324" w:rsidP="00EB5E65">
      <w:pPr>
        <w:jc w:val="both"/>
        <w:rPr>
          <w:rFonts w:eastAsiaTheme="minorHAnsi"/>
          <w:color w:val="000000" w:themeColor="text1"/>
          <w:lang w:eastAsia="en-US"/>
        </w:rPr>
      </w:pPr>
      <w:r w:rsidRPr="00966F95">
        <w:rPr>
          <w:rFonts w:eastAsiaTheme="minorHAnsi"/>
          <w:color w:val="000000" w:themeColor="text1"/>
          <w:lang w:eastAsia="en-US"/>
        </w:rPr>
        <w:t xml:space="preserve">(2) </w:t>
      </w:r>
      <w:r w:rsidR="008B7A76" w:rsidRPr="00966F95">
        <w:rPr>
          <w:rFonts w:eastAsiaTheme="minorHAnsi"/>
          <w:color w:val="000000" w:themeColor="text1"/>
          <w:lang w:eastAsia="en-US"/>
        </w:rPr>
        <w:t xml:space="preserve">Na postupke za dobivanje odobrenja, ovlaštenja, suglasnosti i dozvola </w:t>
      </w:r>
      <w:r w:rsidR="001F09A0" w:rsidRPr="00966F95">
        <w:rPr>
          <w:rFonts w:eastAsiaTheme="minorHAnsi"/>
          <w:color w:val="000000" w:themeColor="text1"/>
          <w:lang w:eastAsia="en-US"/>
        </w:rPr>
        <w:t xml:space="preserve">te postupci nadzora </w:t>
      </w:r>
      <w:r w:rsidR="008B7A76" w:rsidRPr="00966F95">
        <w:rPr>
          <w:rFonts w:eastAsiaTheme="minorHAnsi"/>
          <w:color w:val="000000" w:themeColor="text1"/>
          <w:lang w:eastAsia="en-US"/>
        </w:rPr>
        <w:t>koji su pokrenuti nakon stupanja na snagu ovoga Zakona do stupanja na snagu pravilnika donesenih na temelju ovoga Zakona primjenjuju se odredbe pravilnika donesenih na temelju Zakona o osiguranju (Narodne novine, br</w:t>
      </w:r>
      <w:r w:rsidR="00D24600" w:rsidRPr="00966F95">
        <w:rPr>
          <w:rFonts w:eastAsiaTheme="minorHAnsi"/>
          <w:color w:val="000000" w:themeColor="text1"/>
          <w:lang w:eastAsia="en-US"/>
        </w:rPr>
        <w:t>oj</w:t>
      </w:r>
      <w:r w:rsidR="008B7A76" w:rsidRPr="00966F95">
        <w:rPr>
          <w:rFonts w:eastAsiaTheme="minorHAnsi"/>
          <w:color w:val="000000" w:themeColor="text1"/>
          <w:lang w:eastAsia="en-US"/>
        </w:rPr>
        <w:t xml:space="preserve"> 30/15) ako odredbe tih pravilnika nisu u suprotnosti s odredbama ovoga Zakona.</w:t>
      </w:r>
    </w:p>
    <w:p w14:paraId="1657089C" w14:textId="77777777" w:rsidR="00AA15D3" w:rsidRPr="00966F95" w:rsidRDefault="00AA15D3" w:rsidP="00EB5E65">
      <w:pPr>
        <w:jc w:val="both"/>
        <w:rPr>
          <w:rFonts w:eastAsiaTheme="minorHAnsi"/>
          <w:color w:val="000000" w:themeColor="text1"/>
          <w:lang w:eastAsia="en-US"/>
        </w:rPr>
      </w:pPr>
    </w:p>
    <w:p w14:paraId="1DD58B9A" w14:textId="7C8623A9" w:rsidR="009B003A" w:rsidRPr="00966F95" w:rsidRDefault="00DD0F2D" w:rsidP="00EB5E65">
      <w:pPr>
        <w:jc w:val="both"/>
        <w:rPr>
          <w:rFonts w:eastAsiaTheme="minorHAnsi"/>
          <w:color w:val="000000" w:themeColor="text1"/>
          <w:lang w:eastAsia="en-US"/>
        </w:rPr>
      </w:pPr>
      <w:r w:rsidRPr="00966F95">
        <w:rPr>
          <w:rFonts w:eastAsiaTheme="minorHAnsi"/>
          <w:color w:val="000000" w:themeColor="text1"/>
          <w:lang w:eastAsia="en-US"/>
        </w:rPr>
        <w:t>(3) Odredba s</w:t>
      </w:r>
      <w:r w:rsidR="008B7A76" w:rsidRPr="00966F95">
        <w:rPr>
          <w:rFonts w:eastAsiaTheme="minorHAnsi"/>
          <w:color w:val="000000" w:themeColor="text1"/>
          <w:lang w:eastAsia="en-US"/>
        </w:rPr>
        <w:t>tav</w:t>
      </w:r>
      <w:r w:rsidRPr="00966F95">
        <w:rPr>
          <w:rFonts w:eastAsiaTheme="minorHAnsi"/>
          <w:color w:val="000000" w:themeColor="text1"/>
          <w:lang w:eastAsia="en-US"/>
        </w:rPr>
        <w:t>ka</w:t>
      </w:r>
      <w:r w:rsidR="008B7A76" w:rsidRPr="00966F95">
        <w:rPr>
          <w:rFonts w:eastAsiaTheme="minorHAnsi"/>
          <w:color w:val="000000" w:themeColor="text1"/>
          <w:lang w:eastAsia="en-US"/>
        </w:rPr>
        <w:t xml:space="preserve"> 2. ovoga članka primjenjuje se i na sva ostala postupanja propisana</w:t>
      </w:r>
      <w:r w:rsidRPr="00966F95">
        <w:rPr>
          <w:rFonts w:eastAsiaTheme="minorHAnsi"/>
          <w:color w:val="000000" w:themeColor="text1"/>
          <w:lang w:eastAsia="en-US"/>
        </w:rPr>
        <w:t xml:space="preserve"> </w:t>
      </w:r>
      <w:r w:rsidR="008B7A76" w:rsidRPr="00966F95">
        <w:rPr>
          <w:rFonts w:eastAsiaTheme="minorHAnsi"/>
          <w:color w:val="000000" w:themeColor="text1"/>
          <w:lang w:eastAsia="en-US"/>
        </w:rPr>
        <w:t>pravilnicima Agencije.</w:t>
      </w:r>
    </w:p>
    <w:p w14:paraId="1657089E" w14:textId="77777777" w:rsidR="00AA15D3" w:rsidRPr="00966F95" w:rsidRDefault="00AA15D3" w:rsidP="00EB5E65">
      <w:pPr>
        <w:jc w:val="both"/>
        <w:rPr>
          <w:rFonts w:eastAsiaTheme="minorHAnsi"/>
          <w:iCs/>
          <w:color w:val="000000" w:themeColor="text1"/>
          <w:lang w:eastAsia="en-US"/>
        </w:rPr>
      </w:pPr>
    </w:p>
    <w:p w14:paraId="1657089F" w14:textId="77777777" w:rsidR="00B43D21" w:rsidRPr="00966F95" w:rsidRDefault="00435610" w:rsidP="00EB5E65">
      <w:pPr>
        <w:jc w:val="center"/>
        <w:rPr>
          <w:rFonts w:eastAsiaTheme="minorHAnsi"/>
          <w:b/>
          <w:iCs/>
          <w:color w:val="000000" w:themeColor="text1"/>
          <w:lang w:eastAsia="en-US"/>
        </w:rPr>
      </w:pPr>
      <w:r w:rsidRPr="00966F95">
        <w:rPr>
          <w:rFonts w:eastAsiaTheme="minorHAnsi"/>
          <w:b/>
          <w:iCs/>
          <w:color w:val="000000" w:themeColor="text1"/>
          <w:lang w:eastAsia="en-US"/>
        </w:rPr>
        <w:t>Rok za donošenje</w:t>
      </w:r>
      <w:r w:rsidRPr="00966F95">
        <w:rPr>
          <w:rFonts w:eastAsiaTheme="minorHAnsi"/>
          <w:b/>
          <w:i/>
          <w:iCs/>
          <w:color w:val="000000" w:themeColor="text1"/>
          <w:lang w:eastAsia="en-US"/>
        </w:rPr>
        <w:t xml:space="preserve"> </w:t>
      </w:r>
      <w:r w:rsidR="00B43D21" w:rsidRPr="00966F95">
        <w:rPr>
          <w:rFonts w:eastAsiaTheme="minorHAnsi"/>
          <w:b/>
          <w:iCs/>
          <w:color w:val="000000" w:themeColor="text1"/>
          <w:lang w:eastAsia="en-US"/>
        </w:rPr>
        <w:t>pravilnika</w:t>
      </w:r>
    </w:p>
    <w:p w14:paraId="165708A0" w14:textId="77777777" w:rsidR="00AA15D3" w:rsidRPr="00966F95" w:rsidRDefault="00AA15D3" w:rsidP="00EB5E65">
      <w:pPr>
        <w:jc w:val="center"/>
        <w:rPr>
          <w:rFonts w:eastAsiaTheme="minorHAnsi"/>
          <w:i/>
          <w:iCs/>
          <w:color w:val="000000" w:themeColor="text1"/>
          <w:lang w:eastAsia="en-US"/>
        </w:rPr>
      </w:pPr>
    </w:p>
    <w:p w14:paraId="165708A1" w14:textId="5AFD7396" w:rsidR="00B60B91" w:rsidRPr="00966F95" w:rsidRDefault="00B60B91" w:rsidP="00EB5E65">
      <w:pPr>
        <w:jc w:val="center"/>
        <w:rPr>
          <w:rFonts w:eastAsiaTheme="minorHAnsi"/>
          <w:b/>
          <w:iCs/>
          <w:color w:val="000000" w:themeColor="text1"/>
          <w:lang w:eastAsia="en-US"/>
        </w:rPr>
      </w:pPr>
      <w:r w:rsidRPr="00966F95">
        <w:rPr>
          <w:rFonts w:eastAsiaTheme="minorHAnsi"/>
          <w:b/>
          <w:iCs/>
          <w:color w:val="000000" w:themeColor="text1"/>
          <w:lang w:eastAsia="en-US"/>
        </w:rPr>
        <w:t>Č</w:t>
      </w:r>
      <w:r w:rsidR="00B43D21" w:rsidRPr="00966F95">
        <w:rPr>
          <w:rFonts w:eastAsiaTheme="minorHAnsi"/>
          <w:b/>
          <w:iCs/>
          <w:color w:val="000000" w:themeColor="text1"/>
          <w:lang w:eastAsia="en-US"/>
        </w:rPr>
        <w:t xml:space="preserve">lanak </w:t>
      </w:r>
      <w:r w:rsidR="00244DEC" w:rsidRPr="00966F95">
        <w:rPr>
          <w:rFonts w:eastAsiaTheme="minorHAnsi"/>
          <w:b/>
          <w:iCs/>
          <w:color w:val="000000" w:themeColor="text1"/>
          <w:lang w:eastAsia="en-US"/>
        </w:rPr>
        <w:t>13</w:t>
      </w:r>
      <w:r w:rsidR="00B54D58" w:rsidRPr="00966F95">
        <w:rPr>
          <w:rFonts w:eastAsiaTheme="minorHAnsi"/>
          <w:b/>
          <w:iCs/>
          <w:color w:val="000000" w:themeColor="text1"/>
          <w:lang w:eastAsia="en-US"/>
        </w:rPr>
        <w:t>4</w:t>
      </w:r>
      <w:r w:rsidRPr="00966F95">
        <w:rPr>
          <w:rFonts w:eastAsiaTheme="minorHAnsi"/>
          <w:b/>
          <w:iCs/>
          <w:color w:val="000000" w:themeColor="text1"/>
          <w:lang w:eastAsia="en-US"/>
        </w:rPr>
        <w:t>.</w:t>
      </w:r>
    </w:p>
    <w:p w14:paraId="165708A2" w14:textId="77777777" w:rsidR="00AA15D3" w:rsidRPr="00966F95" w:rsidRDefault="00AA15D3" w:rsidP="00EB5E65">
      <w:pPr>
        <w:jc w:val="center"/>
        <w:rPr>
          <w:rFonts w:eastAsiaTheme="minorHAnsi"/>
          <w:b/>
          <w:iCs/>
          <w:color w:val="000000" w:themeColor="text1"/>
          <w:lang w:eastAsia="en-US"/>
        </w:rPr>
      </w:pPr>
    </w:p>
    <w:p w14:paraId="165708A3" w14:textId="5BCC0E6F" w:rsidR="00B60B91" w:rsidRPr="00966F95" w:rsidRDefault="00A141CC" w:rsidP="00EB5E65">
      <w:pPr>
        <w:jc w:val="both"/>
        <w:rPr>
          <w:rFonts w:eastAsiaTheme="minorHAnsi"/>
          <w:iCs/>
          <w:color w:val="000000" w:themeColor="text1"/>
          <w:lang w:eastAsia="en-US"/>
        </w:rPr>
      </w:pPr>
      <w:r w:rsidRPr="00966F95">
        <w:rPr>
          <w:rFonts w:eastAsiaTheme="minorHAnsi"/>
          <w:iCs/>
          <w:color w:val="000000" w:themeColor="text1"/>
          <w:lang w:eastAsia="en-US"/>
        </w:rPr>
        <w:t xml:space="preserve">Agencija će </w:t>
      </w:r>
      <w:r w:rsidR="00061713" w:rsidRPr="00966F95">
        <w:rPr>
          <w:rFonts w:eastAsiaTheme="minorHAnsi"/>
          <w:iCs/>
          <w:color w:val="000000" w:themeColor="text1"/>
          <w:lang w:eastAsia="en-US"/>
        </w:rPr>
        <w:t xml:space="preserve">donijeti </w:t>
      </w:r>
      <w:r w:rsidRPr="00966F95">
        <w:rPr>
          <w:rFonts w:eastAsiaTheme="minorHAnsi"/>
          <w:iCs/>
          <w:color w:val="000000" w:themeColor="text1"/>
          <w:lang w:eastAsia="en-US"/>
        </w:rPr>
        <w:t xml:space="preserve">pravilnike iz </w:t>
      </w:r>
      <w:r w:rsidR="00435610" w:rsidRPr="00966F95">
        <w:rPr>
          <w:rFonts w:eastAsiaTheme="minorHAnsi"/>
          <w:iCs/>
          <w:color w:val="000000" w:themeColor="text1"/>
          <w:lang w:eastAsia="en-US"/>
        </w:rPr>
        <w:t xml:space="preserve">članka </w:t>
      </w:r>
      <w:r w:rsidR="0088358D" w:rsidRPr="00966F95">
        <w:rPr>
          <w:rFonts w:eastAsiaTheme="minorHAnsi"/>
          <w:iCs/>
          <w:color w:val="000000" w:themeColor="text1"/>
          <w:lang w:eastAsia="en-US"/>
        </w:rPr>
        <w:t>1</w:t>
      </w:r>
      <w:r w:rsidR="00A4481B" w:rsidRPr="00966F95">
        <w:rPr>
          <w:rFonts w:eastAsiaTheme="minorHAnsi"/>
          <w:iCs/>
          <w:color w:val="000000" w:themeColor="text1"/>
          <w:lang w:eastAsia="en-US"/>
        </w:rPr>
        <w:t>10</w:t>
      </w:r>
      <w:r w:rsidR="00435610" w:rsidRPr="00966F95">
        <w:rPr>
          <w:rFonts w:eastAsiaTheme="minorHAnsi"/>
          <w:iCs/>
          <w:color w:val="000000" w:themeColor="text1"/>
          <w:lang w:eastAsia="en-US"/>
        </w:rPr>
        <w:t xml:space="preserve">. ovoga Zakona </w:t>
      </w:r>
      <w:r w:rsidR="008F5E5D" w:rsidRPr="00966F95">
        <w:rPr>
          <w:rFonts w:eastAsiaTheme="minorHAnsi"/>
          <w:iCs/>
          <w:color w:val="000000" w:themeColor="text1"/>
          <w:lang w:eastAsia="en-US"/>
        </w:rPr>
        <w:t>najkasnije do 1. rujna 2018.</w:t>
      </w:r>
      <w:r w:rsidR="0088358D" w:rsidRPr="00966F95">
        <w:rPr>
          <w:rFonts w:eastAsiaTheme="minorHAnsi"/>
          <w:iCs/>
          <w:color w:val="000000" w:themeColor="text1"/>
          <w:lang w:eastAsia="en-US"/>
        </w:rPr>
        <w:t xml:space="preserve"> godine</w:t>
      </w:r>
      <w:r w:rsidR="008F5E5D" w:rsidRPr="00966F95">
        <w:rPr>
          <w:rFonts w:eastAsiaTheme="minorHAnsi"/>
          <w:iCs/>
          <w:color w:val="000000" w:themeColor="text1"/>
          <w:lang w:eastAsia="en-US"/>
        </w:rPr>
        <w:t>, a pravilnike iz</w:t>
      </w:r>
      <w:r w:rsidR="00B96C03" w:rsidRPr="00966F95">
        <w:rPr>
          <w:rFonts w:eastAsiaTheme="minorHAnsi"/>
          <w:iCs/>
          <w:color w:val="000000" w:themeColor="text1"/>
          <w:lang w:eastAsia="en-US"/>
        </w:rPr>
        <w:t xml:space="preserve"> članka </w:t>
      </w:r>
      <w:r w:rsidR="00A4481B" w:rsidRPr="00966F95">
        <w:rPr>
          <w:rFonts w:eastAsiaTheme="minorHAnsi"/>
          <w:iCs/>
          <w:color w:val="000000" w:themeColor="text1"/>
          <w:lang w:eastAsia="en-US"/>
        </w:rPr>
        <w:t>7</w:t>
      </w:r>
      <w:r w:rsidR="00E7684F" w:rsidRPr="00966F95">
        <w:rPr>
          <w:rFonts w:eastAsiaTheme="minorHAnsi"/>
          <w:iCs/>
          <w:color w:val="000000" w:themeColor="text1"/>
          <w:lang w:eastAsia="en-US"/>
        </w:rPr>
        <w:t>., 1</w:t>
      </w:r>
      <w:r w:rsidR="00A4481B" w:rsidRPr="00966F95">
        <w:rPr>
          <w:rFonts w:eastAsiaTheme="minorHAnsi"/>
          <w:iCs/>
          <w:color w:val="000000" w:themeColor="text1"/>
          <w:lang w:eastAsia="en-US"/>
        </w:rPr>
        <w:t>7</w:t>
      </w:r>
      <w:r w:rsidR="00E7684F" w:rsidRPr="00966F95">
        <w:rPr>
          <w:rFonts w:eastAsiaTheme="minorHAnsi"/>
          <w:iCs/>
          <w:color w:val="000000" w:themeColor="text1"/>
          <w:lang w:eastAsia="en-US"/>
        </w:rPr>
        <w:t>., 2</w:t>
      </w:r>
      <w:r w:rsidR="00A4481B" w:rsidRPr="00966F95">
        <w:rPr>
          <w:rFonts w:eastAsiaTheme="minorHAnsi"/>
          <w:iCs/>
          <w:color w:val="000000" w:themeColor="text1"/>
          <w:lang w:eastAsia="en-US"/>
        </w:rPr>
        <w:t>2</w:t>
      </w:r>
      <w:r w:rsidR="00E7684F" w:rsidRPr="00966F95">
        <w:rPr>
          <w:rFonts w:eastAsiaTheme="minorHAnsi"/>
          <w:iCs/>
          <w:color w:val="000000" w:themeColor="text1"/>
          <w:lang w:eastAsia="en-US"/>
        </w:rPr>
        <w:t xml:space="preserve">. i </w:t>
      </w:r>
      <w:r w:rsidR="00802574" w:rsidRPr="00966F95">
        <w:rPr>
          <w:rFonts w:eastAsiaTheme="minorHAnsi"/>
          <w:iCs/>
          <w:color w:val="000000" w:themeColor="text1"/>
          <w:lang w:eastAsia="en-US"/>
        </w:rPr>
        <w:t>4</w:t>
      </w:r>
      <w:r w:rsidR="00A4481B" w:rsidRPr="00966F95">
        <w:rPr>
          <w:rFonts w:eastAsiaTheme="minorHAnsi"/>
          <w:iCs/>
          <w:color w:val="000000" w:themeColor="text1"/>
          <w:lang w:eastAsia="en-US"/>
        </w:rPr>
        <w:t>4</w:t>
      </w:r>
      <w:r w:rsidR="00E7684F" w:rsidRPr="00966F95">
        <w:rPr>
          <w:rFonts w:eastAsiaTheme="minorHAnsi"/>
          <w:iCs/>
          <w:color w:val="000000" w:themeColor="text1"/>
          <w:lang w:eastAsia="en-US"/>
        </w:rPr>
        <w:t>.</w:t>
      </w:r>
      <w:r w:rsidR="008F5E5D" w:rsidRPr="00966F95">
        <w:rPr>
          <w:rFonts w:eastAsiaTheme="minorHAnsi"/>
          <w:iCs/>
          <w:color w:val="000000" w:themeColor="text1"/>
          <w:lang w:eastAsia="en-US"/>
        </w:rPr>
        <w:t xml:space="preserve"> ovoga Zakona </w:t>
      </w:r>
      <w:r w:rsidR="0051097C" w:rsidRPr="00966F95">
        <w:rPr>
          <w:rFonts w:eastAsiaTheme="minorHAnsi"/>
          <w:iCs/>
          <w:color w:val="000000" w:themeColor="text1"/>
          <w:lang w:eastAsia="en-US"/>
        </w:rPr>
        <w:t>u roku od šest mjeseci od dana stupanja na snagu ovoga Zakona</w:t>
      </w:r>
      <w:r w:rsidR="004A05E0" w:rsidRPr="00966F95">
        <w:rPr>
          <w:rFonts w:eastAsiaTheme="minorHAnsi"/>
          <w:iCs/>
          <w:color w:val="000000" w:themeColor="text1"/>
          <w:lang w:eastAsia="en-US"/>
        </w:rPr>
        <w:t>.</w:t>
      </w:r>
    </w:p>
    <w:p w14:paraId="165708A4" w14:textId="77777777" w:rsidR="00AA15D3" w:rsidRPr="00966F95" w:rsidRDefault="00AA15D3" w:rsidP="00EB5E65">
      <w:pPr>
        <w:jc w:val="both"/>
        <w:rPr>
          <w:rFonts w:eastAsiaTheme="minorHAnsi"/>
          <w:iCs/>
          <w:color w:val="000000" w:themeColor="text1"/>
          <w:lang w:eastAsia="en-US"/>
        </w:rPr>
      </w:pPr>
    </w:p>
    <w:p w14:paraId="165708A5" w14:textId="77777777" w:rsidR="00B43D21" w:rsidRPr="00966F95" w:rsidRDefault="00B43D21" w:rsidP="00EB5E65">
      <w:pPr>
        <w:jc w:val="center"/>
        <w:rPr>
          <w:rFonts w:eastAsiaTheme="minorHAnsi"/>
          <w:b/>
          <w:iCs/>
          <w:color w:val="000000" w:themeColor="text1"/>
          <w:lang w:eastAsia="en-US"/>
        </w:rPr>
      </w:pPr>
      <w:r w:rsidRPr="00966F95">
        <w:rPr>
          <w:rFonts w:eastAsiaTheme="minorHAnsi"/>
          <w:b/>
          <w:iCs/>
          <w:color w:val="000000" w:themeColor="text1"/>
          <w:lang w:eastAsia="en-US"/>
        </w:rPr>
        <w:t>Stupanje na snagu</w:t>
      </w:r>
    </w:p>
    <w:p w14:paraId="165708A6" w14:textId="77777777" w:rsidR="00AA15D3" w:rsidRPr="00966F95" w:rsidRDefault="00AA15D3" w:rsidP="00EB5E65">
      <w:pPr>
        <w:jc w:val="center"/>
        <w:rPr>
          <w:rFonts w:eastAsiaTheme="minorHAnsi"/>
          <w:iCs/>
          <w:color w:val="000000" w:themeColor="text1"/>
          <w:lang w:eastAsia="en-US"/>
        </w:rPr>
      </w:pPr>
    </w:p>
    <w:p w14:paraId="165708A7" w14:textId="7FD71BEF" w:rsidR="00A141CC" w:rsidRPr="00966F95" w:rsidRDefault="00A141CC" w:rsidP="00EB5E65">
      <w:pPr>
        <w:jc w:val="center"/>
        <w:rPr>
          <w:rFonts w:eastAsiaTheme="minorHAnsi"/>
          <w:b/>
          <w:iCs/>
          <w:color w:val="000000" w:themeColor="text1"/>
          <w:lang w:eastAsia="en-US"/>
        </w:rPr>
      </w:pPr>
      <w:r w:rsidRPr="00966F95">
        <w:rPr>
          <w:rFonts w:eastAsiaTheme="minorHAnsi"/>
          <w:b/>
          <w:iCs/>
          <w:color w:val="000000" w:themeColor="text1"/>
          <w:lang w:eastAsia="en-US"/>
        </w:rPr>
        <w:t>Članak</w:t>
      </w:r>
      <w:r w:rsidR="001F78F1" w:rsidRPr="00966F95">
        <w:rPr>
          <w:rFonts w:eastAsiaTheme="minorHAnsi"/>
          <w:b/>
          <w:iCs/>
          <w:color w:val="000000" w:themeColor="text1"/>
          <w:lang w:eastAsia="en-US"/>
        </w:rPr>
        <w:t xml:space="preserve"> </w:t>
      </w:r>
      <w:r w:rsidR="00244DEC" w:rsidRPr="00966F95">
        <w:rPr>
          <w:rFonts w:eastAsiaTheme="minorHAnsi"/>
          <w:b/>
          <w:iCs/>
          <w:color w:val="000000" w:themeColor="text1"/>
          <w:lang w:eastAsia="en-US"/>
        </w:rPr>
        <w:t>13</w:t>
      </w:r>
      <w:r w:rsidR="00B54D58" w:rsidRPr="00966F95">
        <w:rPr>
          <w:rFonts w:eastAsiaTheme="minorHAnsi"/>
          <w:b/>
          <w:iCs/>
          <w:color w:val="000000" w:themeColor="text1"/>
          <w:lang w:eastAsia="en-US"/>
        </w:rPr>
        <w:t>5</w:t>
      </w:r>
      <w:r w:rsidR="001F78F1" w:rsidRPr="00966F95">
        <w:rPr>
          <w:rFonts w:eastAsiaTheme="minorHAnsi"/>
          <w:b/>
          <w:iCs/>
          <w:color w:val="000000" w:themeColor="text1"/>
          <w:lang w:eastAsia="en-US"/>
        </w:rPr>
        <w:t>.</w:t>
      </w:r>
    </w:p>
    <w:p w14:paraId="165708A8" w14:textId="77777777" w:rsidR="00AA15D3" w:rsidRPr="00966F95" w:rsidRDefault="00AA15D3" w:rsidP="00EB5E65">
      <w:pPr>
        <w:jc w:val="center"/>
        <w:rPr>
          <w:rFonts w:eastAsiaTheme="minorHAnsi"/>
          <w:b/>
          <w:iCs/>
          <w:color w:val="000000" w:themeColor="text1"/>
          <w:lang w:eastAsia="en-US"/>
        </w:rPr>
      </w:pPr>
    </w:p>
    <w:p w14:paraId="165708A9" w14:textId="5546179A" w:rsidR="002B2FE1" w:rsidRPr="00966F95" w:rsidRDefault="007101E0" w:rsidP="00EB5E65">
      <w:pPr>
        <w:jc w:val="both"/>
        <w:rPr>
          <w:rFonts w:eastAsiaTheme="minorHAnsi"/>
          <w:iCs/>
          <w:color w:val="000000" w:themeColor="text1"/>
          <w:lang w:eastAsia="en-US"/>
        </w:rPr>
      </w:pPr>
      <w:r w:rsidRPr="00966F95">
        <w:rPr>
          <w:rFonts w:eastAsiaTheme="minorHAnsi"/>
          <w:iCs/>
          <w:color w:val="000000" w:themeColor="text1"/>
          <w:lang w:eastAsia="en-US"/>
        </w:rPr>
        <w:lastRenderedPageBreak/>
        <w:t xml:space="preserve">Ovaj Zakon stupa na </w:t>
      </w:r>
      <w:r w:rsidR="00D629D8" w:rsidRPr="00966F95">
        <w:rPr>
          <w:rFonts w:eastAsiaTheme="minorHAnsi"/>
          <w:iCs/>
          <w:color w:val="000000" w:themeColor="text1"/>
          <w:lang w:eastAsia="en-US"/>
        </w:rPr>
        <w:t>snagu osmoga dana od dana objave u Narodnim novinama, osim članaka</w:t>
      </w:r>
      <w:r w:rsidR="00D20420" w:rsidRPr="00966F95">
        <w:rPr>
          <w:rFonts w:eastAsiaTheme="minorHAnsi"/>
          <w:iCs/>
          <w:color w:val="000000" w:themeColor="text1"/>
          <w:lang w:eastAsia="en-US"/>
        </w:rPr>
        <w:t xml:space="preserve"> </w:t>
      </w:r>
      <w:r w:rsidR="002F2EA1" w:rsidRPr="00966F95">
        <w:rPr>
          <w:rFonts w:eastAsiaTheme="minorHAnsi"/>
          <w:iCs/>
          <w:color w:val="000000" w:themeColor="text1"/>
          <w:lang w:eastAsia="en-US"/>
        </w:rPr>
        <w:t>47. do 49.</w:t>
      </w:r>
      <w:r w:rsidR="0090290F" w:rsidRPr="00966F95">
        <w:rPr>
          <w:rFonts w:eastAsiaTheme="minorHAnsi"/>
          <w:iCs/>
          <w:color w:val="000000" w:themeColor="text1"/>
          <w:lang w:eastAsia="en-US"/>
        </w:rPr>
        <w:t>,</w:t>
      </w:r>
      <w:r w:rsidR="002F2EA1" w:rsidRPr="00966F95">
        <w:rPr>
          <w:rFonts w:eastAsiaTheme="minorHAnsi"/>
          <w:iCs/>
          <w:color w:val="000000" w:themeColor="text1"/>
          <w:lang w:eastAsia="en-US"/>
        </w:rPr>
        <w:t xml:space="preserve"> članaka</w:t>
      </w:r>
      <w:r w:rsidR="0090290F" w:rsidRPr="00966F95">
        <w:rPr>
          <w:rFonts w:eastAsiaTheme="minorHAnsi"/>
          <w:iCs/>
          <w:color w:val="000000" w:themeColor="text1"/>
          <w:lang w:eastAsia="en-US"/>
        </w:rPr>
        <w:t xml:space="preserve"> </w:t>
      </w:r>
      <w:r w:rsidR="002F2EA1" w:rsidRPr="00966F95">
        <w:rPr>
          <w:rFonts w:eastAsiaTheme="minorHAnsi"/>
          <w:iCs/>
          <w:color w:val="000000" w:themeColor="text1"/>
          <w:lang w:eastAsia="en-US"/>
        </w:rPr>
        <w:t>81</w:t>
      </w:r>
      <w:r w:rsidR="00D20420" w:rsidRPr="00966F95">
        <w:rPr>
          <w:rFonts w:eastAsiaTheme="minorHAnsi"/>
          <w:iCs/>
          <w:color w:val="000000" w:themeColor="text1"/>
          <w:lang w:eastAsia="en-US"/>
        </w:rPr>
        <w:t xml:space="preserve">. do </w:t>
      </w:r>
      <w:r w:rsidR="002F2EA1" w:rsidRPr="00966F95">
        <w:rPr>
          <w:rFonts w:eastAsiaTheme="minorHAnsi"/>
          <w:iCs/>
          <w:color w:val="000000" w:themeColor="text1"/>
          <w:lang w:eastAsia="en-US"/>
        </w:rPr>
        <w:t>126</w:t>
      </w:r>
      <w:r w:rsidR="0095322E">
        <w:rPr>
          <w:rFonts w:eastAsiaTheme="minorHAnsi"/>
          <w:iCs/>
          <w:color w:val="000000" w:themeColor="text1"/>
          <w:lang w:eastAsia="en-US"/>
        </w:rPr>
        <w:t xml:space="preserve">., </w:t>
      </w:r>
      <w:r w:rsidR="00D20420" w:rsidRPr="00966F95">
        <w:rPr>
          <w:rFonts w:eastAsiaTheme="minorHAnsi"/>
          <w:iCs/>
          <w:color w:val="000000" w:themeColor="text1"/>
          <w:lang w:eastAsia="en-US"/>
        </w:rPr>
        <w:t xml:space="preserve">članaka </w:t>
      </w:r>
      <w:r w:rsidR="00BF0704" w:rsidRPr="00966F95">
        <w:rPr>
          <w:rFonts w:eastAsiaTheme="minorHAnsi"/>
          <w:iCs/>
          <w:color w:val="000000" w:themeColor="text1"/>
          <w:lang w:eastAsia="en-US"/>
        </w:rPr>
        <w:t>1</w:t>
      </w:r>
      <w:r w:rsidR="002F2EA1" w:rsidRPr="00966F95">
        <w:rPr>
          <w:rFonts w:eastAsiaTheme="minorHAnsi"/>
          <w:iCs/>
          <w:color w:val="000000" w:themeColor="text1"/>
          <w:lang w:eastAsia="en-US"/>
        </w:rPr>
        <w:t>28</w:t>
      </w:r>
      <w:r w:rsidR="00D20420" w:rsidRPr="00966F95">
        <w:rPr>
          <w:rFonts w:eastAsiaTheme="minorHAnsi"/>
          <w:iCs/>
          <w:color w:val="000000" w:themeColor="text1"/>
          <w:lang w:eastAsia="en-US"/>
        </w:rPr>
        <w:t xml:space="preserve">. </w:t>
      </w:r>
      <w:r w:rsidR="002F2EA1" w:rsidRPr="00966F95">
        <w:rPr>
          <w:rFonts w:eastAsiaTheme="minorHAnsi"/>
          <w:iCs/>
          <w:color w:val="000000" w:themeColor="text1"/>
          <w:lang w:eastAsia="en-US"/>
        </w:rPr>
        <w:t xml:space="preserve">i </w:t>
      </w:r>
      <w:r w:rsidR="00AC5125" w:rsidRPr="00966F95">
        <w:rPr>
          <w:rFonts w:eastAsiaTheme="minorHAnsi"/>
          <w:iCs/>
          <w:color w:val="000000" w:themeColor="text1"/>
          <w:lang w:eastAsia="en-US"/>
        </w:rPr>
        <w:t>1</w:t>
      </w:r>
      <w:r w:rsidR="002F2EA1" w:rsidRPr="00966F95">
        <w:rPr>
          <w:rFonts w:eastAsiaTheme="minorHAnsi"/>
          <w:iCs/>
          <w:color w:val="000000" w:themeColor="text1"/>
          <w:lang w:eastAsia="en-US"/>
        </w:rPr>
        <w:t>29</w:t>
      </w:r>
      <w:r w:rsidR="00D20420" w:rsidRPr="00966F95">
        <w:rPr>
          <w:rFonts w:eastAsiaTheme="minorHAnsi"/>
          <w:iCs/>
          <w:color w:val="000000" w:themeColor="text1"/>
          <w:lang w:eastAsia="en-US"/>
        </w:rPr>
        <w:t>.</w:t>
      </w:r>
      <w:r w:rsidR="00435610" w:rsidRPr="00966F95">
        <w:rPr>
          <w:rFonts w:eastAsiaTheme="minorHAnsi"/>
          <w:iCs/>
          <w:color w:val="000000" w:themeColor="text1"/>
          <w:lang w:eastAsia="en-US"/>
        </w:rPr>
        <w:t xml:space="preserve"> </w:t>
      </w:r>
      <w:r w:rsidR="0095322E">
        <w:rPr>
          <w:rFonts w:eastAsiaTheme="minorHAnsi"/>
          <w:iCs/>
          <w:color w:val="000000" w:themeColor="text1"/>
          <w:lang w:eastAsia="en-US"/>
        </w:rPr>
        <w:t>i članka 131. stavaka 1. do 3.</w:t>
      </w:r>
      <w:r w:rsidR="00435610" w:rsidRPr="00966F95">
        <w:rPr>
          <w:rFonts w:eastAsiaTheme="minorHAnsi"/>
          <w:iCs/>
          <w:color w:val="000000" w:themeColor="text1"/>
          <w:lang w:eastAsia="en-US"/>
        </w:rPr>
        <w:t>ovoga Zakona</w:t>
      </w:r>
      <w:r w:rsidR="00D20420" w:rsidRPr="00966F95">
        <w:rPr>
          <w:rFonts w:eastAsiaTheme="minorHAnsi"/>
          <w:iCs/>
          <w:color w:val="000000" w:themeColor="text1"/>
          <w:lang w:eastAsia="en-US"/>
        </w:rPr>
        <w:t xml:space="preserve"> </w:t>
      </w:r>
      <w:r w:rsidR="00D629D8" w:rsidRPr="00966F95">
        <w:rPr>
          <w:rFonts w:eastAsiaTheme="minorHAnsi"/>
          <w:iCs/>
          <w:color w:val="000000" w:themeColor="text1"/>
          <w:lang w:eastAsia="en-US"/>
        </w:rPr>
        <w:t>koji stupaju na snagu 1. listopada 2018. godine.</w:t>
      </w:r>
      <w:r w:rsidR="00D24600" w:rsidRPr="00966F95">
        <w:rPr>
          <w:rFonts w:eastAsiaTheme="minorHAnsi"/>
          <w:iCs/>
          <w:color w:val="000000" w:themeColor="text1"/>
          <w:lang w:eastAsia="en-US"/>
        </w:rPr>
        <w:br w:type="page"/>
      </w:r>
    </w:p>
    <w:p w14:paraId="165708AA" w14:textId="77777777" w:rsidR="004C1259" w:rsidRPr="00966F95" w:rsidRDefault="004C1259" w:rsidP="00EB5E65">
      <w:pPr>
        <w:jc w:val="center"/>
        <w:rPr>
          <w:b/>
          <w:color w:val="000000" w:themeColor="text1"/>
        </w:rPr>
      </w:pPr>
      <w:r w:rsidRPr="00966F95">
        <w:rPr>
          <w:b/>
          <w:color w:val="000000" w:themeColor="text1"/>
        </w:rPr>
        <w:lastRenderedPageBreak/>
        <w:t>OBRAZLOŽENJE</w:t>
      </w:r>
    </w:p>
    <w:p w14:paraId="165708AB" w14:textId="77777777" w:rsidR="0018539F" w:rsidRPr="00966F95" w:rsidRDefault="0018539F" w:rsidP="00EB5E65">
      <w:pPr>
        <w:jc w:val="center"/>
        <w:rPr>
          <w:b/>
          <w:color w:val="000000" w:themeColor="text1"/>
        </w:rPr>
      </w:pPr>
    </w:p>
    <w:p w14:paraId="50153C9A" w14:textId="79221744" w:rsidR="00607B6F" w:rsidRPr="00966F95" w:rsidRDefault="00607B6F" w:rsidP="00607B6F">
      <w:pPr>
        <w:jc w:val="center"/>
        <w:rPr>
          <w:b/>
          <w:color w:val="000000" w:themeColor="text1"/>
        </w:rPr>
      </w:pPr>
    </w:p>
    <w:p w14:paraId="59C2B1EA" w14:textId="79221744" w:rsidR="00607B6F" w:rsidRPr="00966F95" w:rsidRDefault="00607B6F" w:rsidP="00607B6F">
      <w:pPr>
        <w:jc w:val="both"/>
        <w:rPr>
          <w:b/>
          <w:color w:val="000000" w:themeColor="text1"/>
        </w:rPr>
      </w:pPr>
      <w:r w:rsidRPr="00966F95">
        <w:rPr>
          <w:b/>
          <w:color w:val="000000" w:themeColor="text1"/>
        </w:rPr>
        <w:t>Uz članak 1.</w:t>
      </w:r>
    </w:p>
    <w:p w14:paraId="1D305346" w14:textId="77777777" w:rsidR="00607B6F" w:rsidRPr="00966F95" w:rsidRDefault="00607B6F" w:rsidP="00607B6F">
      <w:pPr>
        <w:jc w:val="both"/>
        <w:rPr>
          <w:b/>
          <w:color w:val="000000" w:themeColor="text1"/>
        </w:rPr>
      </w:pPr>
    </w:p>
    <w:p w14:paraId="61F7622B" w14:textId="77777777" w:rsidR="00607B6F" w:rsidRPr="00966F95" w:rsidRDefault="00607B6F" w:rsidP="00607B6F">
      <w:pPr>
        <w:jc w:val="both"/>
        <w:rPr>
          <w:color w:val="000000" w:themeColor="text1"/>
        </w:rPr>
      </w:pPr>
      <w:r w:rsidRPr="00966F95">
        <w:rPr>
          <w:color w:val="000000" w:themeColor="text1"/>
        </w:rPr>
        <w:t xml:space="preserve">Ovim člankom u članku 2. stavku 1. mijenjaju se točke 3. i 5. jer se u pravni poredak Republike Hrvatske prenose odredbe Direktive </w:t>
      </w:r>
      <w:r w:rsidRPr="00966F95">
        <w:rPr>
          <w:rFonts w:eastAsiaTheme="minorHAnsi"/>
          <w:iCs/>
          <w:color w:val="000000" w:themeColor="text1"/>
          <w:lang w:eastAsia="en-US"/>
        </w:rPr>
        <w:t>(EU) 2016/97 Europskog parlamenta i Vijeća  od 20. siječnja 2016. o distribuciji osiguranja i</w:t>
      </w:r>
      <w:r w:rsidRPr="00966F95">
        <w:rPr>
          <w:color w:val="000000" w:themeColor="text1"/>
        </w:rPr>
        <w:t xml:space="preserve"> izmjena Direktive 2009/138/EZ Europskog parlamenta i Vijeća od 25. studenoga 2009. o osnivanju i obavljanju djelatnosti osiguranja i reosiguranja (Solventnost II) (SL L 335, 17. 12. 2009.) kako je posljednju put izmijenjena Direktivom (EU) 2016/2341 Europskog parlamenta i Vijeća od 14. prosinca 2016. o djelatnostima i nadzoru institucija za strukovno mirovinsko osiguranje </w:t>
      </w:r>
      <w:r w:rsidRPr="00966F95">
        <w:rPr>
          <w:rFonts w:eastAsiaTheme="minorHAnsi"/>
          <w:iCs/>
          <w:color w:val="000000" w:themeColor="text1"/>
          <w:lang w:eastAsia="en-US"/>
        </w:rPr>
        <w:t>(SL L 354, 23.12.2016.)</w:t>
      </w:r>
      <w:r w:rsidRPr="00966F95">
        <w:rPr>
          <w:color w:val="000000" w:themeColor="text1"/>
        </w:rPr>
        <w:t>.</w:t>
      </w:r>
    </w:p>
    <w:p w14:paraId="6A7DFF3C" w14:textId="77777777" w:rsidR="00607B6F" w:rsidRPr="00966F95" w:rsidRDefault="00607B6F" w:rsidP="00607B6F">
      <w:pPr>
        <w:jc w:val="both"/>
        <w:rPr>
          <w:color w:val="000000" w:themeColor="text1"/>
        </w:rPr>
      </w:pPr>
    </w:p>
    <w:p w14:paraId="7EB5850C" w14:textId="77777777" w:rsidR="00607B6F" w:rsidRPr="00966F95" w:rsidRDefault="00607B6F" w:rsidP="00607B6F">
      <w:pPr>
        <w:jc w:val="both"/>
        <w:rPr>
          <w:b/>
          <w:color w:val="000000" w:themeColor="text1"/>
        </w:rPr>
      </w:pPr>
      <w:r w:rsidRPr="00966F95">
        <w:rPr>
          <w:b/>
          <w:color w:val="000000" w:themeColor="text1"/>
        </w:rPr>
        <w:t>Uz članak 2.</w:t>
      </w:r>
    </w:p>
    <w:p w14:paraId="14BE1EEA" w14:textId="77777777" w:rsidR="00607B6F" w:rsidRPr="00966F95" w:rsidRDefault="00607B6F" w:rsidP="00607B6F">
      <w:pPr>
        <w:jc w:val="both"/>
        <w:rPr>
          <w:b/>
          <w:color w:val="000000" w:themeColor="text1"/>
        </w:rPr>
      </w:pPr>
    </w:p>
    <w:p w14:paraId="5CB4ACBB" w14:textId="77777777" w:rsidR="00607B6F" w:rsidRPr="00966F95" w:rsidRDefault="00607B6F" w:rsidP="00607B6F">
      <w:pPr>
        <w:jc w:val="both"/>
        <w:rPr>
          <w:color w:val="000000" w:themeColor="text1"/>
        </w:rPr>
      </w:pPr>
      <w:r w:rsidRPr="00966F95">
        <w:rPr>
          <w:color w:val="000000" w:themeColor="text1"/>
        </w:rPr>
        <w:t xml:space="preserve">Ovim se člankom dodaje novi članak 2.a kojim se dodaju odredbe o osiguranju </w:t>
      </w:r>
      <w:r w:rsidRPr="00966F95">
        <w:rPr>
          <w:rFonts w:eastAsiaTheme="minorHAnsi"/>
          <w:iCs/>
          <w:color w:val="000000" w:themeColor="text1"/>
          <w:lang w:eastAsia="en-US"/>
        </w:rPr>
        <w:t>provedbe uredbi Europske unije, regulatornih i provedbenih tehničkih standarda te smjernica europskih nadzornih tijela i ovlasti Agencije</w:t>
      </w:r>
      <w:r w:rsidRPr="00966F95">
        <w:rPr>
          <w:color w:val="000000" w:themeColor="text1"/>
        </w:rPr>
        <w:t xml:space="preserve"> te primjeni i objavi smjernica koje donose europska nadzorna tijela.</w:t>
      </w:r>
    </w:p>
    <w:p w14:paraId="1A5364D7" w14:textId="77777777" w:rsidR="00607B6F" w:rsidRPr="00966F95" w:rsidRDefault="00607B6F" w:rsidP="00607B6F">
      <w:pPr>
        <w:jc w:val="both"/>
        <w:rPr>
          <w:color w:val="000000" w:themeColor="text1"/>
        </w:rPr>
      </w:pPr>
    </w:p>
    <w:p w14:paraId="0C505CF5" w14:textId="77777777" w:rsidR="00607B6F" w:rsidRPr="00966F95" w:rsidRDefault="00607B6F" w:rsidP="00607B6F">
      <w:pPr>
        <w:jc w:val="both"/>
        <w:rPr>
          <w:b/>
          <w:color w:val="000000" w:themeColor="text1"/>
        </w:rPr>
      </w:pPr>
      <w:r w:rsidRPr="00966F95">
        <w:rPr>
          <w:b/>
          <w:color w:val="000000" w:themeColor="text1"/>
        </w:rPr>
        <w:t>Uz članak 3.</w:t>
      </w:r>
    </w:p>
    <w:p w14:paraId="020AD61C" w14:textId="77777777" w:rsidR="00607B6F" w:rsidRPr="00966F95" w:rsidRDefault="00607B6F" w:rsidP="00607B6F">
      <w:pPr>
        <w:jc w:val="both"/>
        <w:rPr>
          <w:b/>
          <w:color w:val="000000" w:themeColor="text1"/>
        </w:rPr>
      </w:pPr>
    </w:p>
    <w:p w14:paraId="78833A5A" w14:textId="77777777" w:rsidR="00B54D58" w:rsidRPr="00966F95" w:rsidRDefault="00607B6F" w:rsidP="00607B6F">
      <w:pPr>
        <w:jc w:val="both"/>
        <w:rPr>
          <w:color w:val="000000" w:themeColor="text1"/>
        </w:rPr>
      </w:pPr>
      <w:r w:rsidRPr="00966F95">
        <w:rPr>
          <w:color w:val="000000" w:themeColor="text1"/>
        </w:rPr>
        <w:t>Ovim se člankom u članku 3. mijenja točka 11. kojom je izmijenjena definicija reosiguranja prema odredbama Direktive (EU) 2016/2341 Europskog parlamenta i Vijeća i točka 27.</w:t>
      </w:r>
    </w:p>
    <w:p w14:paraId="28AF23B3" w14:textId="77777777" w:rsidR="00B54D58" w:rsidRPr="00966F95" w:rsidRDefault="00B54D58" w:rsidP="00607B6F">
      <w:pPr>
        <w:jc w:val="both"/>
        <w:rPr>
          <w:color w:val="000000" w:themeColor="text1"/>
        </w:rPr>
      </w:pPr>
    </w:p>
    <w:p w14:paraId="781838CF" w14:textId="77777777" w:rsidR="00B54D58" w:rsidRPr="00966F95" w:rsidRDefault="00B54D58" w:rsidP="00607B6F">
      <w:pPr>
        <w:jc w:val="both"/>
        <w:rPr>
          <w:color w:val="000000" w:themeColor="text1"/>
        </w:rPr>
      </w:pPr>
      <w:r w:rsidRPr="00966F95">
        <w:rPr>
          <w:b/>
          <w:color w:val="000000" w:themeColor="text1"/>
        </w:rPr>
        <w:t>Uz članak 4.</w:t>
      </w:r>
    </w:p>
    <w:p w14:paraId="764B34B6" w14:textId="77777777" w:rsidR="00B54D58" w:rsidRPr="00966F95" w:rsidRDefault="00B54D58" w:rsidP="00607B6F">
      <w:pPr>
        <w:jc w:val="both"/>
        <w:rPr>
          <w:color w:val="000000" w:themeColor="text1"/>
        </w:rPr>
      </w:pPr>
    </w:p>
    <w:p w14:paraId="74C49F00" w14:textId="749EB19D" w:rsidR="00607B6F" w:rsidRPr="00966F95" w:rsidRDefault="00B54D58" w:rsidP="00607B6F">
      <w:pPr>
        <w:jc w:val="both"/>
        <w:rPr>
          <w:color w:val="000000" w:themeColor="text1"/>
        </w:rPr>
      </w:pPr>
      <w:r w:rsidRPr="00966F95">
        <w:rPr>
          <w:color w:val="000000" w:themeColor="text1"/>
        </w:rPr>
        <w:t xml:space="preserve">Ovim se člankom u članku 7. dodaje stavak 5. kojim se propisuje da su poslovi osiguranja navedeni u </w:t>
      </w:r>
      <w:r w:rsidR="00120B7B" w:rsidRPr="00966F95">
        <w:rPr>
          <w:color w:val="000000" w:themeColor="text1"/>
        </w:rPr>
        <w:t>ovom članku</w:t>
      </w:r>
      <w:r w:rsidRPr="00966F95">
        <w:rPr>
          <w:color w:val="000000" w:themeColor="text1"/>
        </w:rPr>
        <w:t xml:space="preserve"> </w:t>
      </w:r>
      <w:r w:rsidR="00C8534B" w:rsidRPr="00966F95">
        <w:rPr>
          <w:color w:val="000000" w:themeColor="text1"/>
        </w:rPr>
        <w:t>p</w:t>
      </w:r>
      <w:r w:rsidRPr="00966F95">
        <w:rPr>
          <w:color w:val="000000" w:themeColor="text1"/>
        </w:rPr>
        <w:t xml:space="preserve">oslovi </w:t>
      </w:r>
      <w:r w:rsidR="00C8534B" w:rsidRPr="00966F95">
        <w:rPr>
          <w:color w:val="000000" w:themeColor="text1"/>
        </w:rPr>
        <w:t>o</w:t>
      </w:r>
      <w:r w:rsidRPr="00966F95">
        <w:rPr>
          <w:color w:val="000000" w:themeColor="text1"/>
        </w:rPr>
        <w:t>d značajnog javnog interesa</w:t>
      </w:r>
      <w:r w:rsidR="00C8534B" w:rsidRPr="00966F95">
        <w:rPr>
          <w:color w:val="000000" w:themeColor="text1"/>
        </w:rPr>
        <w:t xml:space="preserve"> koji podrazumijevaju i obradu posebne kategorije osobnih podataka.</w:t>
      </w:r>
    </w:p>
    <w:p w14:paraId="3614B0FF" w14:textId="77777777" w:rsidR="00607B6F" w:rsidRPr="00966F95" w:rsidRDefault="00607B6F" w:rsidP="00607B6F">
      <w:pPr>
        <w:jc w:val="both"/>
        <w:rPr>
          <w:color w:val="000000" w:themeColor="text1"/>
        </w:rPr>
      </w:pPr>
    </w:p>
    <w:p w14:paraId="52D70A11" w14:textId="0710B96B"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5</w:t>
      </w:r>
      <w:r w:rsidRPr="00966F95">
        <w:rPr>
          <w:b/>
          <w:color w:val="000000" w:themeColor="text1"/>
        </w:rPr>
        <w:t>.</w:t>
      </w:r>
    </w:p>
    <w:p w14:paraId="1EAA0971" w14:textId="77777777" w:rsidR="00607B6F" w:rsidRPr="00966F95" w:rsidRDefault="00607B6F" w:rsidP="00607B6F">
      <w:pPr>
        <w:jc w:val="both"/>
        <w:rPr>
          <w:b/>
          <w:color w:val="000000" w:themeColor="text1"/>
        </w:rPr>
      </w:pPr>
    </w:p>
    <w:p w14:paraId="7C38F0AA" w14:textId="77777777" w:rsidR="00607B6F" w:rsidRPr="00966F95" w:rsidRDefault="00607B6F" w:rsidP="00607B6F">
      <w:pPr>
        <w:jc w:val="both"/>
        <w:rPr>
          <w:color w:val="000000" w:themeColor="text1"/>
        </w:rPr>
      </w:pPr>
      <w:r w:rsidRPr="00966F95">
        <w:rPr>
          <w:color w:val="000000" w:themeColor="text1"/>
        </w:rPr>
        <w:t xml:space="preserve">Ovim se člankom mijenja članak 26. stavak 1. tako da se pojašnjava tko podnosi zahtjev za izdavanje odobrenja za obavljanje poslova osiguranja u određenim vrstama osiguranja ili rizicima koji pripadaju određenoj vrsti osiguranja u ime i za račun osnovanog društva za osiguranje. </w:t>
      </w:r>
    </w:p>
    <w:p w14:paraId="2F0C6D9C" w14:textId="77777777" w:rsidR="0044357F" w:rsidRPr="00966F95" w:rsidRDefault="0044357F" w:rsidP="00607B6F">
      <w:pPr>
        <w:jc w:val="both"/>
        <w:rPr>
          <w:color w:val="000000" w:themeColor="text1"/>
        </w:rPr>
      </w:pPr>
    </w:p>
    <w:p w14:paraId="0BAD4BE3" w14:textId="27A5E835" w:rsidR="00073C96" w:rsidRPr="00966F95" w:rsidRDefault="00073C96" w:rsidP="00073C96">
      <w:pPr>
        <w:jc w:val="both"/>
        <w:rPr>
          <w:b/>
          <w:color w:val="000000" w:themeColor="text1"/>
        </w:rPr>
      </w:pPr>
      <w:r w:rsidRPr="00966F95">
        <w:rPr>
          <w:b/>
          <w:color w:val="000000" w:themeColor="text1"/>
        </w:rPr>
        <w:t xml:space="preserve">Uz članak </w:t>
      </w:r>
      <w:r w:rsidR="00503523" w:rsidRPr="00966F95">
        <w:rPr>
          <w:b/>
          <w:color w:val="000000" w:themeColor="text1"/>
        </w:rPr>
        <w:t>6</w:t>
      </w:r>
      <w:r w:rsidRPr="00966F95">
        <w:rPr>
          <w:b/>
          <w:color w:val="000000" w:themeColor="text1"/>
        </w:rPr>
        <w:t>.</w:t>
      </w:r>
    </w:p>
    <w:p w14:paraId="6346C986" w14:textId="77777777" w:rsidR="00503523" w:rsidRPr="00966F95" w:rsidRDefault="00503523" w:rsidP="00073C96">
      <w:pPr>
        <w:jc w:val="both"/>
        <w:rPr>
          <w:b/>
          <w:color w:val="000000" w:themeColor="text1"/>
        </w:rPr>
      </w:pPr>
    </w:p>
    <w:p w14:paraId="1244EE7A" w14:textId="5B943496" w:rsidR="00073C96" w:rsidRPr="00966F95" w:rsidRDefault="00073C96" w:rsidP="00073C96">
      <w:pPr>
        <w:jc w:val="both"/>
        <w:rPr>
          <w:color w:val="000000" w:themeColor="text1"/>
        </w:rPr>
      </w:pPr>
      <w:r w:rsidRPr="00966F95">
        <w:rPr>
          <w:color w:val="000000" w:themeColor="text1"/>
        </w:rPr>
        <w:t>Ovim se člankom dodaje točka 11. u članku 27. kojom se propisuje obveza dostave opisa mehanizama unutarnjih kontrola radi ispunjavanja obveza u smislu sprječavanja pranja novca i financiranja terorizma uz zahtjev za izdavanje odobrenja za obavljanje poslova osiguranja, odnosno poslova reosiguranja.</w:t>
      </w:r>
    </w:p>
    <w:p w14:paraId="003805D8" w14:textId="77777777" w:rsidR="00073C96" w:rsidRPr="00966F95" w:rsidRDefault="00073C96" w:rsidP="00073C96">
      <w:pPr>
        <w:jc w:val="both"/>
        <w:rPr>
          <w:b/>
          <w:color w:val="000000" w:themeColor="text1"/>
        </w:rPr>
      </w:pPr>
    </w:p>
    <w:p w14:paraId="4FB87788" w14:textId="3B264A18"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7</w:t>
      </w:r>
      <w:r w:rsidRPr="00966F95">
        <w:rPr>
          <w:b/>
          <w:color w:val="000000" w:themeColor="text1"/>
        </w:rPr>
        <w:t>.</w:t>
      </w:r>
    </w:p>
    <w:p w14:paraId="72CE71F9" w14:textId="77777777" w:rsidR="00607B6F" w:rsidRPr="00966F95" w:rsidRDefault="00607B6F" w:rsidP="00607B6F">
      <w:pPr>
        <w:jc w:val="both"/>
        <w:rPr>
          <w:b/>
          <w:color w:val="000000" w:themeColor="text1"/>
        </w:rPr>
      </w:pPr>
    </w:p>
    <w:p w14:paraId="74F747ED" w14:textId="77777777" w:rsidR="00607B6F" w:rsidRPr="00966F95" w:rsidRDefault="00607B6F" w:rsidP="00607B6F">
      <w:pPr>
        <w:jc w:val="both"/>
        <w:rPr>
          <w:color w:val="000000" w:themeColor="text1"/>
        </w:rPr>
      </w:pPr>
      <w:r w:rsidRPr="00966F95">
        <w:rPr>
          <w:color w:val="000000" w:themeColor="text1"/>
        </w:rPr>
        <w:t xml:space="preserve">Ovim se člankom mijenja članak 36. tako da se radi dosljednog usklađivanja s Direktivom Solventnost II koja obavijest o stjecanju kvalificiranog udjela propisuje samo za stjecanje </w:t>
      </w:r>
      <w:r w:rsidRPr="00966F95">
        <w:rPr>
          <w:color w:val="000000" w:themeColor="text1"/>
        </w:rPr>
        <w:lastRenderedPageBreak/>
        <w:t>udjela u glasačkim pravima ili kapitalu od 20% ili više. Članak 36. se dopunjava obavezom društva za osiguranje da obavijesti Agenciji u slučaju prestanka ispunjavanja uvjeta pod kojima je odobrenje za stjecanje kvalificiranog udjela izdano, provjera propisanih udjela i okolnosti u kojima je stjecatelj kvalificiranog udjela Republika Hrvatska. Ovim se člankom također mijenja stavak 8. tako da se ne nabrajaju taksativno kaznena djela za koja namjeravani stjecatelj kvalificiranog udjela ne smije biti pravomoćno osuđen. Naime, dosadašnjim izričitim nabrajanjem bila su izostavljena kaznena djela kao što su npr. kaznena djela protiv života i tijela. Intencija je zakonodavca da ovakvom izmjenom onemogući stjecanje kvalificiranog udjela u društvu za osiguranje odnosno društvu za reosiguranje osobama koje su osuđene za kaznena djela počinjena s namjerom jer pravomoćna osuđenost za bilo koje kazneno djelo počinjeno s namjerom toliko značajno šteti ugledu osobe da ona ne može kao imatelj kvalificiranog udjela upravljati financijskom institucijom. Također, propisana je ovlast Agencije da zatraži podatke o prekršajnoj osuđivanosti namjeravanog stjecatelja, o tome vodi li se protiv namjeravanog stjecatelja kazneni ili prekršajni postupak i je li pravomoćno osuđen za kaznena djela propisana ovim člankom te pribaviti podatke od namjeravanog stjecatelja  i iz prekršajne i kaznene evidencije na temelju obrazloženog zahtjeva ili iz Europskog sustava kaznenih evidencija. Propisano je i da će Agencija detaljnije propisati sadržaj i način podnošenja obavijesti i uvjete koje namjeravani stjecatelj treba ispuniti kod podnošenja zahtjeva za izdavanje odobrenja za stjecanje kvalificiranog udjela tako da se daje mogućnost postupanja sa Zajedničkim smjernicama za bonitetnu procjenu stjecanja i povećanja kvalificiranih udjela u financijskom sektoru.</w:t>
      </w:r>
    </w:p>
    <w:p w14:paraId="4D8F53A5" w14:textId="77777777" w:rsidR="00607B6F" w:rsidRPr="00966F95" w:rsidRDefault="00607B6F" w:rsidP="00607B6F">
      <w:pPr>
        <w:jc w:val="both"/>
        <w:rPr>
          <w:color w:val="000000" w:themeColor="text1"/>
        </w:rPr>
      </w:pPr>
    </w:p>
    <w:p w14:paraId="0E88C739" w14:textId="49E28457"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8</w:t>
      </w:r>
      <w:r w:rsidRPr="00966F95">
        <w:rPr>
          <w:b/>
          <w:color w:val="000000" w:themeColor="text1"/>
        </w:rPr>
        <w:t xml:space="preserve">. </w:t>
      </w:r>
    </w:p>
    <w:p w14:paraId="304F86DC" w14:textId="77777777" w:rsidR="00607B6F" w:rsidRPr="00966F95" w:rsidRDefault="00607B6F" w:rsidP="00607B6F">
      <w:pPr>
        <w:jc w:val="both"/>
        <w:rPr>
          <w:b/>
          <w:color w:val="000000" w:themeColor="text1"/>
        </w:rPr>
      </w:pPr>
    </w:p>
    <w:p w14:paraId="75F585C1" w14:textId="77777777" w:rsidR="00607B6F" w:rsidRPr="00966F95" w:rsidRDefault="00607B6F" w:rsidP="00607B6F">
      <w:pPr>
        <w:jc w:val="both"/>
        <w:rPr>
          <w:color w:val="000000" w:themeColor="text1"/>
        </w:rPr>
      </w:pPr>
      <w:r w:rsidRPr="00966F95">
        <w:rPr>
          <w:color w:val="000000" w:themeColor="text1"/>
        </w:rPr>
        <w:t xml:space="preserve">Ovim člankom mijenja se članak 37. tako da se na jasniji način propisuju odredbe o međusobnoj dostavi i razmjeni informacija potrebnih za procjenu stjecatelja kvalificiranog udjela. </w:t>
      </w:r>
    </w:p>
    <w:p w14:paraId="6719232A" w14:textId="77777777" w:rsidR="00607B6F" w:rsidRPr="00966F95" w:rsidRDefault="00607B6F" w:rsidP="00607B6F">
      <w:pPr>
        <w:jc w:val="both"/>
        <w:rPr>
          <w:color w:val="000000" w:themeColor="text1"/>
        </w:rPr>
      </w:pPr>
    </w:p>
    <w:p w14:paraId="4A66EB62" w14:textId="06795719"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9</w:t>
      </w:r>
      <w:r w:rsidR="00073C96" w:rsidRPr="00966F95">
        <w:rPr>
          <w:b/>
          <w:color w:val="000000" w:themeColor="text1"/>
        </w:rPr>
        <w:t>.</w:t>
      </w:r>
      <w:r w:rsidRPr="00966F95">
        <w:rPr>
          <w:b/>
          <w:color w:val="000000" w:themeColor="text1"/>
        </w:rPr>
        <w:t xml:space="preserve"> </w:t>
      </w:r>
    </w:p>
    <w:p w14:paraId="6960E25F" w14:textId="77777777" w:rsidR="00607B6F" w:rsidRPr="00966F95" w:rsidRDefault="00607B6F" w:rsidP="00607B6F">
      <w:pPr>
        <w:jc w:val="both"/>
        <w:rPr>
          <w:b/>
          <w:color w:val="000000" w:themeColor="text1"/>
        </w:rPr>
      </w:pPr>
    </w:p>
    <w:p w14:paraId="44D93333" w14:textId="6E974061" w:rsidR="00607B6F" w:rsidRPr="00966F95" w:rsidRDefault="00607B6F" w:rsidP="00607B6F">
      <w:pPr>
        <w:jc w:val="both"/>
        <w:rPr>
          <w:color w:val="000000" w:themeColor="text1"/>
        </w:rPr>
      </w:pPr>
      <w:r w:rsidRPr="00966F95">
        <w:rPr>
          <w:color w:val="000000" w:themeColor="text1"/>
        </w:rPr>
        <w:t xml:space="preserve">Ovim se </w:t>
      </w:r>
      <w:r w:rsidR="00C5078D" w:rsidRPr="00966F95">
        <w:rPr>
          <w:color w:val="000000" w:themeColor="text1"/>
        </w:rPr>
        <w:t xml:space="preserve">člankom </w:t>
      </w:r>
      <w:r w:rsidRPr="00966F95">
        <w:rPr>
          <w:color w:val="000000" w:themeColor="text1"/>
        </w:rPr>
        <w:t xml:space="preserve">mijenja članak 38. tako da se daje mogućnost postupanja sa Zajedničkim smjernicama za bonitetnu procjenu stjecanja i povećanja kvalificiranih udjela u financijskom sektoru. </w:t>
      </w:r>
    </w:p>
    <w:p w14:paraId="5B8DF974" w14:textId="77777777" w:rsidR="00607B6F" w:rsidRPr="00966F95" w:rsidRDefault="00607B6F" w:rsidP="00607B6F">
      <w:pPr>
        <w:jc w:val="both"/>
        <w:rPr>
          <w:color w:val="000000" w:themeColor="text1"/>
        </w:rPr>
      </w:pPr>
    </w:p>
    <w:p w14:paraId="70A7AD61" w14:textId="73B6220F"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10</w:t>
      </w:r>
      <w:r w:rsidRPr="00966F95">
        <w:rPr>
          <w:b/>
          <w:color w:val="000000" w:themeColor="text1"/>
        </w:rPr>
        <w:t xml:space="preserve">. </w:t>
      </w:r>
    </w:p>
    <w:p w14:paraId="6BB36510" w14:textId="77777777" w:rsidR="00607B6F" w:rsidRPr="00966F95" w:rsidRDefault="00607B6F" w:rsidP="00607B6F">
      <w:pPr>
        <w:jc w:val="both"/>
        <w:rPr>
          <w:b/>
          <w:color w:val="000000" w:themeColor="text1"/>
        </w:rPr>
      </w:pPr>
    </w:p>
    <w:p w14:paraId="5C38F658" w14:textId="77777777" w:rsidR="00607B6F" w:rsidRPr="00966F95" w:rsidRDefault="00607B6F" w:rsidP="00607B6F">
      <w:pPr>
        <w:jc w:val="both"/>
        <w:rPr>
          <w:color w:val="000000" w:themeColor="text1"/>
        </w:rPr>
      </w:pPr>
      <w:r w:rsidRPr="00966F95">
        <w:rPr>
          <w:color w:val="000000" w:themeColor="text1"/>
        </w:rPr>
        <w:t>Ovim se člankom mijenja članak 39. radi preciznijeg izričaja mijenja postupak za izdavanje odobrenja za stjecanje kvalificiranog udjela.</w:t>
      </w:r>
    </w:p>
    <w:p w14:paraId="104F7E97" w14:textId="77777777" w:rsidR="00607B6F" w:rsidRPr="00966F95" w:rsidRDefault="00607B6F" w:rsidP="00607B6F">
      <w:pPr>
        <w:jc w:val="both"/>
        <w:rPr>
          <w:color w:val="000000" w:themeColor="text1"/>
        </w:rPr>
      </w:pPr>
    </w:p>
    <w:p w14:paraId="54B81A8E" w14:textId="612D3889" w:rsidR="00607B6F" w:rsidRPr="00966F95" w:rsidRDefault="00607B6F" w:rsidP="00607B6F">
      <w:pPr>
        <w:jc w:val="both"/>
        <w:rPr>
          <w:b/>
          <w:color w:val="000000" w:themeColor="text1"/>
        </w:rPr>
      </w:pPr>
      <w:r w:rsidRPr="00966F95">
        <w:rPr>
          <w:b/>
          <w:color w:val="000000" w:themeColor="text1"/>
        </w:rPr>
        <w:t xml:space="preserve">Uz članak </w:t>
      </w:r>
      <w:r w:rsidR="00073C96" w:rsidRPr="00966F95">
        <w:rPr>
          <w:b/>
          <w:color w:val="000000" w:themeColor="text1"/>
        </w:rPr>
        <w:t>1</w:t>
      </w:r>
      <w:r w:rsidR="00503523" w:rsidRPr="00966F95">
        <w:rPr>
          <w:b/>
          <w:color w:val="000000" w:themeColor="text1"/>
        </w:rPr>
        <w:t>1</w:t>
      </w:r>
      <w:r w:rsidRPr="00966F95">
        <w:rPr>
          <w:b/>
          <w:color w:val="000000" w:themeColor="text1"/>
        </w:rPr>
        <w:t>.</w:t>
      </w:r>
    </w:p>
    <w:p w14:paraId="35DFA02A" w14:textId="77777777" w:rsidR="00607B6F" w:rsidRPr="00966F95" w:rsidRDefault="00607B6F" w:rsidP="00607B6F">
      <w:pPr>
        <w:jc w:val="both"/>
        <w:rPr>
          <w:b/>
          <w:color w:val="000000" w:themeColor="text1"/>
        </w:rPr>
      </w:pPr>
    </w:p>
    <w:p w14:paraId="5F103848" w14:textId="77777777" w:rsidR="00607B6F" w:rsidRPr="00966F95" w:rsidRDefault="00607B6F" w:rsidP="00607B6F">
      <w:pPr>
        <w:jc w:val="both"/>
        <w:rPr>
          <w:color w:val="000000" w:themeColor="text1"/>
        </w:rPr>
      </w:pPr>
      <w:r w:rsidRPr="00966F95">
        <w:rPr>
          <w:color w:val="000000" w:themeColor="text1"/>
        </w:rPr>
        <w:t>Ovim se člankom mijenja izričaj članka 40. ovoga Zakona te se dopunjuje u dijelu procjene dobrog ugleda stjecatelja kvalificiranog udjela s obzirom da Agencija prilikom procjene dobrog ugleda stjecatelja kvalificiranog udjela u društvu za osiguranje odnosno društvu za reosiguranje mora uzeti u obzir sve informacije kojima raspolaže, osobito provođenje istrage, kaznenog progona, kaznenog postupka ili prekršajnog postupka protiv namjeravanog stjecatelja, nekorektno ponašanje namjeravanog stjecatelja kvalificiranog udjela te ostale dostupne informacije.</w:t>
      </w:r>
    </w:p>
    <w:p w14:paraId="0C4C17DF" w14:textId="77777777" w:rsidR="00607B6F" w:rsidRPr="00966F95" w:rsidRDefault="00607B6F" w:rsidP="00607B6F">
      <w:pPr>
        <w:jc w:val="both"/>
        <w:rPr>
          <w:color w:val="000000" w:themeColor="text1"/>
        </w:rPr>
      </w:pPr>
    </w:p>
    <w:p w14:paraId="5E3C8733" w14:textId="63DC2C50"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2</w:t>
      </w:r>
      <w:r w:rsidRPr="00966F95">
        <w:rPr>
          <w:b/>
          <w:color w:val="000000" w:themeColor="text1"/>
        </w:rPr>
        <w:t>.</w:t>
      </w:r>
    </w:p>
    <w:p w14:paraId="531B8A6A" w14:textId="77777777" w:rsidR="00607B6F" w:rsidRPr="00966F95" w:rsidRDefault="00607B6F" w:rsidP="00607B6F">
      <w:pPr>
        <w:jc w:val="both"/>
        <w:rPr>
          <w:b/>
          <w:color w:val="000000" w:themeColor="text1"/>
        </w:rPr>
      </w:pPr>
    </w:p>
    <w:p w14:paraId="6299EB02" w14:textId="109CE783" w:rsidR="00607B6F" w:rsidRPr="00966F95" w:rsidRDefault="00607B6F" w:rsidP="00607B6F">
      <w:pPr>
        <w:jc w:val="both"/>
        <w:rPr>
          <w:color w:val="000000" w:themeColor="text1"/>
        </w:rPr>
      </w:pPr>
      <w:r w:rsidRPr="00966F95">
        <w:rPr>
          <w:color w:val="000000" w:themeColor="text1"/>
        </w:rPr>
        <w:t>Ovim se člankom u članak 41. stavak 1. dodaje točka 6. te se mijenja stavak 3. i dodaje stavak 4. tako da se dodaju odredbe o razlozima za odbijanje zahtjeva za izdavanje odobrenja za stjecanje kvalificiranog udjela te odredbe o objavi rješenja kojim se odlučuje o zahtjevu.</w:t>
      </w:r>
    </w:p>
    <w:p w14:paraId="45D99826" w14:textId="77777777" w:rsidR="00607B6F" w:rsidRPr="00966F95" w:rsidRDefault="00607B6F" w:rsidP="00607B6F">
      <w:pPr>
        <w:jc w:val="both"/>
        <w:rPr>
          <w:color w:val="000000" w:themeColor="text1"/>
        </w:rPr>
      </w:pPr>
    </w:p>
    <w:p w14:paraId="47AEBD46" w14:textId="7BA76F2D"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3</w:t>
      </w:r>
      <w:r w:rsidRPr="00966F95">
        <w:rPr>
          <w:b/>
          <w:color w:val="000000" w:themeColor="text1"/>
        </w:rPr>
        <w:t>.</w:t>
      </w:r>
    </w:p>
    <w:p w14:paraId="6D99D7AB" w14:textId="7008B4C6" w:rsidR="00B76609" w:rsidRPr="00966F95" w:rsidRDefault="00B76609" w:rsidP="00607B6F">
      <w:pPr>
        <w:jc w:val="both"/>
        <w:rPr>
          <w:color w:val="000000" w:themeColor="text1"/>
        </w:rPr>
      </w:pPr>
      <w:r w:rsidRPr="00966F95">
        <w:rPr>
          <w:color w:val="000000" w:themeColor="text1"/>
        </w:rPr>
        <w:t xml:space="preserve">Ovim se člankom mijenja članak 42. </w:t>
      </w:r>
      <w:r w:rsidR="00F970D5" w:rsidRPr="00966F95">
        <w:rPr>
          <w:color w:val="000000" w:themeColor="text1"/>
        </w:rPr>
        <w:t xml:space="preserve">sukladno uputama Ministarstva uprave </w:t>
      </w:r>
      <w:r w:rsidR="00A24ADA" w:rsidRPr="00966F95">
        <w:rPr>
          <w:color w:val="000000" w:themeColor="text1"/>
        </w:rPr>
        <w:t>u svezi</w:t>
      </w:r>
      <w:r w:rsidR="00F970D5" w:rsidRPr="00966F95">
        <w:rPr>
          <w:color w:val="000000" w:themeColor="text1"/>
        </w:rPr>
        <w:t xml:space="preserve"> usklađenost</w:t>
      </w:r>
      <w:r w:rsidR="00A24ADA" w:rsidRPr="00966F95">
        <w:rPr>
          <w:color w:val="000000" w:themeColor="text1"/>
        </w:rPr>
        <w:t>i</w:t>
      </w:r>
      <w:r w:rsidR="00F970D5" w:rsidRPr="00966F95">
        <w:rPr>
          <w:color w:val="000000" w:themeColor="text1"/>
        </w:rPr>
        <w:t xml:space="preserve"> prijedloga zakona sa Zakonom o općem upravnom postupku. </w:t>
      </w:r>
    </w:p>
    <w:p w14:paraId="473A2227" w14:textId="77777777" w:rsidR="001A24B1" w:rsidRPr="00966F95" w:rsidRDefault="001A24B1" w:rsidP="00607B6F">
      <w:pPr>
        <w:jc w:val="both"/>
        <w:rPr>
          <w:b/>
          <w:color w:val="000000" w:themeColor="text1"/>
        </w:rPr>
      </w:pPr>
    </w:p>
    <w:p w14:paraId="15A00D9C" w14:textId="77777777" w:rsidR="00607B6F" w:rsidRPr="00966F95" w:rsidRDefault="00607B6F" w:rsidP="00607B6F">
      <w:pPr>
        <w:jc w:val="both"/>
        <w:rPr>
          <w:b/>
          <w:color w:val="000000" w:themeColor="text1"/>
        </w:rPr>
      </w:pPr>
    </w:p>
    <w:p w14:paraId="67DE7E62" w14:textId="59CC58E3" w:rsidR="001A24B1" w:rsidRPr="00966F95" w:rsidRDefault="001A24B1" w:rsidP="00607B6F">
      <w:pPr>
        <w:jc w:val="both"/>
        <w:rPr>
          <w:b/>
          <w:color w:val="000000" w:themeColor="text1"/>
        </w:rPr>
      </w:pPr>
      <w:r w:rsidRPr="00966F95">
        <w:rPr>
          <w:b/>
          <w:color w:val="000000" w:themeColor="text1"/>
        </w:rPr>
        <w:t>Uz članak 1</w:t>
      </w:r>
      <w:r w:rsidR="00503523" w:rsidRPr="00966F95">
        <w:rPr>
          <w:b/>
          <w:color w:val="000000" w:themeColor="text1"/>
        </w:rPr>
        <w:t>4</w:t>
      </w:r>
      <w:r w:rsidRPr="00966F95">
        <w:rPr>
          <w:b/>
          <w:color w:val="000000" w:themeColor="text1"/>
        </w:rPr>
        <w:t>.</w:t>
      </w:r>
    </w:p>
    <w:p w14:paraId="32C4E962" w14:textId="77777777" w:rsidR="001A24B1" w:rsidRPr="00966F95" w:rsidRDefault="001A24B1" w:rsidP="00607B6F">
      <w:pPr>
        <w:jc w:val="both"/>
        <w:rPr>
          <w:b/>
          <w:color w:val="000000" w:themeColor="text1"/>
        </w:rPr>
      </w:pPr>
    </w:p>
    <w:p w14:paraId="3836D1B8" w14:textId="77777777" w:rsidR="00607B6F" w:rsidRPr="00966F95" w:rsidRDefault="00607B6F" w:rsidP="00607B6F">
      <w:pPr>
        <w:jc w:val="both"/>
        <w:rPr>
          <w:color w:val="000000" w:themeColor="text1"/>
        </w:rPr>
      </w:pPr>
      <w:r w:rsidRPr="00966F95">
        <w:rPr>
          <w:color w:val="000000" w:themeColor="text1"/>
        </w:rPr>
        <w:t>Ovim se člankom mijenja izričaj članka 43. ovoga Zakona.</w:t>
      </w:r>
    </w:p>
    <w:p w14:paraId="2A185497" w14:textId="77777777" w:rsidR="00607B6F" w:rsidRPr="00966F95" w:rsidRDefault="00607B6F" w:rsidP="00607B6F">
      <w:pPr>
        <w:jc w:val="both"/>
        <w:rPr>
          <w:color w:val="000000" w:themeColor="text1"/>
        </w:rPr>
      </w:pPr>
    </w:p>
    <w:p w14:paraId="0271E90B" w14:textId="605EC8D6"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5</w:t>
      </w:r>
      <w:r w:rsidRPr="00966F95">
        <w:rPr>
          <w:b/>
          <w:color w:val="000000" w:themeColor="text1"/>
        </w:rPr>
        <w:t>.</w:t>
      </w:r>
    </w:p>
    <w:p w14:paraId="670609B6" w14:textId="77777777" w:rsidR="00607B6F" w:rsidRPr="00966F95" w:rsidRDefault="00607B6F" w:rsidP="00607B6F">
      <w:pPr>
        <w:jc w:val="both"/>
        <w:rPr>
          <w:b/>
          <w:color w:val="000000" w:themeColor="text1"/>
        </w:rPr>
      </w:pPr>
    </w:p>
    <w:p w14:paraId="6DAF663B" w14:textId="2F4B9801" w:rsidR="00607B6F" w:rsidRPr="00966F95" w:rsidRDefault="00607B6F" w:rsidP="00607B6F">
      <w:pPr>
        <w:jc w:val="both"/>
        <w:rPr>
          <w:color w:val="000000" w:themeColor="text1"/>
        </w:rPr>
      </w:pPr>
      <w:r w:rsidRPr="00966F95">
        <w:rPr>
          <w:color w:val="000000" w:themeColor="text1"/>
        </w:rPr>
        <w:t>Ovim se člankom mijenja članak 44. tako da se određuje način na koji će se glasati na skupštini dioničara kada stjecatelj kvalificiranog udjela nema pravo glasa na temelju dionica koje je stekao bez odobrenja Agencije</w:t>
      </w:r>
      <w:r w:rsidR="00DA1E1B" w:rsidRPr="00966F95">
        <w:rPr>
          <w:color w:val="000000" w:themeColor="text1"/>
        </w:rPr>
        <w:t>.</w:t>
      </w:r>
      <w:r w:rsidRPr="00966F95">
        <w:rPr>
          <w:color w:val="000000" w:themeColor="text1"/>
        </w:rPr>
        <w:t xml:space="preserve"> </w:t>
      </w:r>
    </w:p>
    <w:p w14:paraId="7CF1D17A" w14:textId="77777777" w:rsidR="00607B6F" w:rsidRPr="00966F95" w:rsidRDefault="00607B6F" w:rsidP="00607B6F">
      <w:pPr>
        <w:jc w:val="both"/>
        <w:rPr>
          <w:color w:val="000000" w:themeColor="text1"/>
        </w:rPr>
      </w:pPr>
    </w:p>
    <w:p w14:paraId="63FE32D3" w14:textId="3385D56A"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6</w:t>
      </w:r>
      <w:r w:rsidRPr="00966F95">
        <w:rPr>
          <w:b/>
          <w:color w:val="000000" w:themeColor="text1"/>
        </w:rPr>
        <w:t>.</w:t>
      </w:r>
    </w:p>
    <w:p w14:paraId="29F0AC15" w14:textId="77777777" w:rsidR="00607B6F" w:rsidRPr="00966F95" w:rsidRDefault="00607B6F" w:rsidP="00607B6F">
      <w:pPr>
        <w:jc w:val="both"/>
        <w:rPr>
          <w:b/>
          <w:color w:val="000000" w:themeColor="text1"/>
        </w:rPr>
      </w:pPr>
    </w:p>
    <w:p w14:paraId="11067CE5" w14:textId="77777777" w:rsidR="00607B6F" w:rsidRPr="00966F95" w:rsidRDefault="00607B6F" w:rsidP="00607B6F">
      <w:pPr>
        <w:jc w:val="both"/>
        <w:rPr>
          <w:color w:val="000000" w:themeColor="text1"/>
        </w:rPr>
      </w:pPr>
      <w:r w:rsidRPr="00966F95">
        <w:rPr>
          <w:color w:val="000000" w:themeColor="text1"/>
        </w:rPr>
        <w:t xml:space="preserve">Ovim se člankom mijenja članak 47. tako da se daje mogućnost postupanja sa Zajedničkim smjernicama za bonitetnu procjenu stjecanja i povećanja kvalificiranih udjela u financijskom sektoru. </w:t>
      </w:r>
    </w:p>
    <w:p w14:paraId="40F219CF" w14:textId="77777777" w:rsidR="00607B6F" w:rsidRPr="00966F95" w:rsidRDefault="00607B6F" w:rsidP="00607B6F">
      <w:pPr>
        <w:jc w:val="both"/>
        <w:rPr>
          <w:color w:val="000000" w:themeColor="text1"/>
        </w:rPr>
      </w:pPr>
    </w:p>
    <w:p w14:paraId="22D4F204" w14:textId="619A781D"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7</w:t>
      </w:r>
      <w:r w:rsidRPr="00966F95">
        <w:rPr>
          <w:b/>
          <w:color w:val="000000" w:themeColor="text1"/>
        </w:rPr>
        <w:t>.</w:t>
      </w:r>
    </w:p>
    <w:p w14:paraId="5E5558CC" w14:textId="77777777" w:rsidR="00607B6F" w:rsidRPr="00966F95" w:rsidRDefault="00607B6F" w:rsidP="00607B6F">
      <w:pPr>
        <w:jc w:val="both"/>
        <w:rPr>
          <w:b/>
          <w:color w:val="000000" w:themeColor="text1"/>
        </w:rPr>
      </w:pPr>
    </w:p>
    <w:p w14:paraId="0B3C5FAE" w14:textId="77777777" w:rsidR="00607B6F" w:rsidRPr="00966F95" w:rsidRDefault="00607B6F" w:rsidP="00607B6F">
      <w:pPr>
        <w:jc w:val="both"/>
        <w:rPr>
          <w:color w:val="000000" w:themeColor="text1"/>
        </w:rPr>
      </w:pPr>
      <w:r w:rsidRPr="00966F95">
        <w:rPr>
          <w:color w:val="000000" w:themeColor="text1"/>
        </w:rPr>
        <w:t>Ovim se člankom mijenja članak 51. tako da se detaljnije uređuju uvjeti propisani za članove uprave i člana uprave i prokurista društva za osiguranje, a zahtjevi o prikladnosti upućuju na jedinstvene odredbe propisane u članku 36. stavka 8. ovoga Zakona. Nadalje, propisuju se politike koje treba donijeti nadzorni odbor i uprava društva za osiguranje i donošenje pravilnika Agencije.</w:t>
      </w:r>
    </w:p>
    <w:p w14:paraId="262F5A53" w14:textId="77777777" w:rsidR="00607B6F" w:rsidRPr="00966F95" w:rsidRDefault="00607B6F" w:rsidP="00607B6F">
      <w:pPr>
        <w:jc w:val="both"/>
        <w:rPr>
          <w:color w:val="000000" w:themeColor="text1"/>
        </w:rPr>
      </w:pPr>
    </w:p>
    <w:p w14:paraId="01A8D9E7" w14:textId="36BFC758"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8</w:t>
      </w:r>
      <w:r w:rsidRPr="00966F95">
        <w:rPr>
          <w:b/>
          <w:color w:val="000000" w:themeColor="text1"/>
        </w:rPr>
        <w:t>.</w:t>
      </w:r>
    </w:p>
    <w:p w14:paraId="45BC2BCA" w14:textId="77777777" w:rsidR="00607B6F" w:rsidRPr="00966F95" w:rsidRDefault="00607B6F" w:rsidP="00607B6F">
      <w:pPr>
        <w:jc w:val="both"/>
        <w:rPr>
          <w:b/>
          <w:color w:val="000000" w:themeColor="text1"/>
        </w:rPr>
      </w:pPr>
    </w:p>
    <w:p w14:paraId="5EE8B90D" w14:textId="77777777" w:rsidR="00607B6F" w:rsidRPr="00966F95" w:rsidRDefault="00607B6F" w:rsidP="00607B6F">
      <w:pPr>
        <w:jc w:val="both"/>
        <w:rPr>
          <w:color w:val="000000" w:themeColor="text1"/>
        </w:rPr>
      </w:pPr>
      <w:r w:rsidRPr="00966F95">
        <w:rPr>
          <w:color w:val="000000" w:themeColor="text1"/>
        </w:rPr>
        <w:t>Ovim se člankom u članku 55. mijenja stavak 4. tako da se dodaje obveza člana uprave o izvještavanju Agencije o prestanku obavljanja funkcije člana uprave ili nadzornog odbora, a sve u skladu s pravilnikom Agencije kojim se propisuje izvještavanje Agencije.</w:t>
      </w:r>
    </w:p>
    <w:p w14:paraId="211016C5" w14:textId="77777777" w:rsidR="00607B6F" w:rsidRPr="00966F95" w:rsidRDefault="00607B6F" w:rsidP="00607B6F">
      <w:pPr>
        <w:jc w:val="both"/>
        <w:rPr>
          <w:color w:val="000000" w:themeColor="text1"/>
        </w:rPr>
      </w:pPr>
    </w:p>
    <w:p w14:paraId="01463E64" w14:textId="5B33695B" w:rsidR="00607B6F" w:rsidRPr="00966F95" w:rsidRDefault="00607B6F" w:rsidP="00607B6F">
      <w:pPr>
        <w:jc w:val="both"/>
        <w:rPr>
          <w:b/>
          <w:color w:val="000000" w:themeColor="text1"/>
        </w:rPr>
      </w:pPr>
      <w:r w:rsidRPr="00966F95">
        <w:rPr>
          <w:b/>
          <w:color w:val="000000" w:themeColor="text1"/>
        </w:rPr>
        <w:t>Uz članak 1</w:t>
      </w:r>
      <w:r w:rsidR="00503523" w:rsidRPr="00966F95">
        <w:rPr>
          <w:b/>
          <w:color w:val="000000" w:themeColor="text1"/>
        </w:rPr>
        <w:t>9</w:t>
      </w:r>
      <w:r w:rsidRPr="00966F95">
        <w:rPr>
          <w:b/>
          <w:color w:val="000000" w:themeColor="text1"/>
        </w:rPr>
        <w:t>.</w:t>
      </w:r>
    </w:p>
    <w:p w14:paraId="0AC8952E" w14:textId="77777777" w:rsidR="001A24B1" w:rsidRPr="00966F95" w:rsidRDefault="001A24B1" w:rsidP="00607B6F">
      <w:pPr>
        <w:jc w:val="both"/>
        <w:rPr>
          <w:b/>
          <w:color w:val="000000" w:themeColor="text1"/>
        </w:rPr>
      </w:pPr>
    </w:p>
    <w:p w14:paraId="7ED425FE" w14:textId="5E5DA2CC" w:rsidR="00607B6F" w:rsidRPr="00966F95" w:rsidRDefault="00607B6F" w:rsidP="00607B6F">
      <w:pPr>
        <w:jc w:val="both"/>
        <w:rPr>
          <w:color w:val="000000" w:themeColor="text1"/>
        </w:rPr>
      </w:pPr>
      <w:r w:rsidRPr="00966F95">
        <w:rPr>
          <w:color w:val="000000" w:themeColor="text1"/>
        </w:rPr>
        <w:t xml:space="preserve">Ovim se člankom mijenja članak 56. tako da propisuje da iznimno od slučajeva iz stavka 1. Agencija može donijeti rješenje o ukidanju odobrenja za obavljanje funkcije člana uprave društva za osiguranje ako član uprave nije osigurao provođenje ili nije proveo mjere koje je naložila Agencija s obzirom da je točka 4. stavka 1. koja je izmijenjena ovim Zakonom propisivala poništenje rješenja, a što ne bi bilo primjereno u ovom slučaju. </w:t>
      </w:r>
      <w:r w:rsidR="00F970D5" w:rsidRPr="00966F95">
        <w:rPr>
          <w:color w:val="000000" w:themeColor="text1"/>
        </w:rPr>
        <w:t>Također su u članku izvršene izmjene</w:t>
      </w:r>
      <w:r w:rsidRPr="00966F95">
        <w:rPr>
          <w:color w:val="000000" w:themeColor="text1"/>
        </w:rPr>
        <w:t xml:space="preserve"> </w:t>
      </w:r>
      <w:r w:rsidR="00F970D5" w:rsidRPr="00966F95">
        <w:rPr>
          <w:color w:val="000000" w:themeColor="text1"/>
        </w:rPr>
        <w:t xml:space="preserve">sukladno uputama Ministarstva uprave </w:t>
      </w:r>
      <w:r w:rsidR="00BA35FB" w:rsidRPr="00966F95">
        <w:rPr>
          <w:color w:val="000000" w:themeColor="text1"/>
        </w:rPr>
        <w:t>u svezi</w:t>
      </w:r>
      <w:r w:rsidR="00F970D5" w:rsidRPr="00966F95">
        <w:rPr>
          <w:color w:val="000000" w:themeColor="text1"/>
        </w:rPr>
        <w:t xml:space="preserve"> usklađenost</w:t>
      </w:r>
      <w:r w:rsidR="00BA35FB" w:rsidRPr="00966F95">
        <w:rPr>
          <w:color w:val="000000" w:themeColor="text1"/>
        </w:rPr>
        <w:t>i</w:t>
      </w:r>
      <w:r w:rsidR="00F970D5" w:rsidRPr="00966F95">
        <w:rPr>
          <w:color w:val="000000" w:themeColor="text1"/>
        </w:rPr>
        <w:t xml:space="preserve"> prijedloga zakona sa Zakonom o općem upravnom postupku</w:t>
      </w:r>
      <w:r w:rsidRPr="00966F95">
        <w:rPr>
          <w:color w:val="000000" w:themeColor="text1"/>
        </w:rPr>
        <w:t xml:space="preserve">  </w:t>
      </w:r>
    </w:p>
    <w:p w14:paraId="2BC26CCC" w14:textId="77777777" w:rsidR="00607B6F" w:rsidRPr="00966F95" w:rsidRDefault="00607B6F" w:rsidP="00607B6F">
      <w:pPr>
        <w:jc w:val="both"/>
        <w:rPr>
          <w:color w:val="000000" w:themeColor="text1"/>
        </w:rPr>
      </w:pPr>
      <w:r w:rsidRPr="00966F95">
        <w:rPr>
          <w:color w:val="000000" w:themeColor="text1"/>
        </w:rPr>
        <w:t xml:space="preserve"> </w:t>
      </w:r>
    </w:p>
    <w:p w14:paraId="5CD4A64C" w14:textId="34A2D787" w:rsidR="00607B6F" w:rsidRPr="00966F95" w:rsidRDefault="00607B6F" w:rsidP="00607B6F">
      <w:pPr>
        <w:jc w:val="both"/>
        <w:rPr>
          <w:b/>
          <w:color w:val="000000" w:themeColor="text1"/>
        </w:rPr>
      </w:pPr>
      <w:r w:rsidRPr="00966F95">
        <w:rPr>
          <w:b/>
          <w:color w:val="000000" w:themeColor="text1"/>
        </w:rPr>
        <w:lastRenderedPageBreak/>
        <w:t xml:space="preserve">Uz članak </w:t>
      </w:r>
      <w:r w:rsidR="00503523" w:rsidRPr="00966F95">
        <w:rPr>
          <w:b/>
          <w:color w:val="000000" w:themeColor="text1"/>
        </w:rPr>
        <w:t>20</w:t>
      </w:r>
      <w:r w:rsidRPr="00966F95">
        <w:rPr>
          <w:b/>
          <w:color w:val="000000" w:themeColor="text1"/>
        </w:rPr>
        <w:t>.</w:t>
      </w:r>
    </w:p>
    <w:p w14:paraId="64FCA9CB" w14:textId="77777777" w:rsidR="00607B6F" w:rsidRPr="00966F95" w:rsidRDefault="00607B6F" w:rsidP="00607B6F">
      <w:pPr>
        <w:jc w:val="both"/>
        <w:rPr>
          <w:b/>
          <w:color w:val="000000" w:themeColor="text1"/>
        </w:rPr>
      </w:pPr>
    </w:p>
    <w:p w14:paraId="4C0AB812" w14:textId="77777777" w:rsidR="00607B6F" w:rsidRPr="00966F95" w:rsidRDefault="00607B6F" w:rsidP="00607B6F">
      <w:pPr>
        <w:jc w:val="both"/>
        <w:rPr>
          <w:color w:val="000000" w:themeColor="text1"/>
        </w:rPr>
      </w:pPr>
      <w:r w:rsidRPr="00966F95">
        <w:rPr>
          <w:color w:val="000000" w:themeColor="text1"/>
        </w:rPr>
        <w:t>Ovim se člankom u članku 59. dodaje stavak 6. kojim se za članove nadzornog odbora zahtjevi o prikladnosti upućuju na jedinstvene odredbe propisane u članku 36. stavka 8. ovoga Zakona.</w:t>
      </w:r>
    </w:p>
    <w:p w14:paraId="524476E2" w14:textId="77777777" w:rsidR="00607B6F" w:rsidRPr="00966F95" w:rsidRDefault="00607B6F" w:rsidP="00607B6F">
      <w:pPr>
        <w:jc w:val="both"/>
        <w:rPr>
          <w:b/>
          <w:color w:val="000000" w:themeColor="text1"/>
        </w:rPr>
      </w:pPr>
    </w:p>
    <w:p w14:paraId="2791AEF8" w14:textId="236C31DC"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2</w:t>
      </w:r>
      <w:r w:rsidR="00503523" w:rsidRPr="00966F95">
        <w:rPr>
          <w:b/>
          <w:color w:val="000000" w:themeColor="text1"/>
        </w:rPr>
        <w:t>1</w:t>
      </w:r>
      <w:r w:rsidRPr="00966F95">
        <w:rPr>
          <w:b/>
          <w:color w:val="000000" w:themeColor="text1"/>
        </w:rPr>
        <w:t>.</w:t>
      </w:r>
    </w:p>
    <w:p w14:paraId="1AF22508" w14:textId="77777777" w:rsidR="00607B6F" w:rsidRPr="00966F95" w:rsidRDefault="00607B6F" w:rsidP="00607B6F">
      <w:pPr>
        <w:jc w:val="both"/>
        <w:rPr>
          <w:b/>
          <w:color w:val="000000" w:themeColor="text1"/>
        </w:rPr>
      </w:pPr>
    </w:p>
    <w:p w14:paraId="56835B94" w14:textId="77777777" w:rsidR="00607B6F" w:rsidRPr="00966F95" w:rsidRDefault="00607B6F" w:rsidP="00607B6F">
      <w:pPr>
        <w:jc w:val="both"/>
        <w:rPr>
          <w:color w:val="000000" w:themeColor="text1"/>
        </w:rPr>
      </w:pPr>
      <w:r w:rsidRPr="00966F95">
        <w:rPr>
          <w:color w:val="000000" w:themeColor="text1"/>
        </w:rPr>
        <w:t>Ovim se člankom u članku 60. briše točka 7. jer je neodređena, a uprava vodi poslove društva za osiguranje.</w:t>
      </w:r>
    </w:p>
    <w:p w14:paraId="085D1509" w14:textId="77777777" w:rsidR="00607B6F" w:rsidRPr="00966F95" w:rsidRDefault="00607B6F" w:rsidP="00607B6F">
      <w:pPr>
        <w:jc w:val="both"/>
        <w:rPr>
          <w:color w:val="000000" w:themeColor="text1"/>
        </w:rPr>
      </w:pPr>
    </w:p>
    <w:p w14:paraId="75FCACB1" w14:textId="035C99E6" w:rsidR="00607B6F" w:rsidRPr="00966F95" w:rsidRDefault="00607B6F" w:rsidP="00607B6F">
      <w:pPr>
        <w:jc w:val="both"/>
        <w:rPr>
          <w:b/>
          <w:color w:val="000000" w:themeColor="text1"/>
        </w:rPr>
      </w:pPr>
      <w:r w:rsidRPr="00966F95">
        <w:rPr>
          <w:b/>
          <w:color w:val="000000" w:themeColor="text1"/>
        </w:rPr>
        <w:t xml:space="preserve">Uz članak </w:t>
      </w:r>
      <w:r w:rsidR="00073C96" w:rsidRPr="00966F95">
        <w:rPr>
          <w:b/>
          <w:color w:val="000000" w:themeColor="text1"/>
        </w:rPr>
        <w:t>2</w:t>
      </w:r>
      <w:r w:rsidR="00503523" w:rsidRPr="00966F95">
        <w:rPr>
          <w:b/>
          <w:color w:val="000000" w:themeColor="text1"/>
        </w:rPr>
        <w:t>2</w:t>
      </w:r>
      <w:r w:rsidRPr="00966F95">
        <w:rPr>
          <w:b/>
          <w:color w:val="000000" w:themeColor="text1"/>
        </w:rPr>
        <w:t>.</w:t>
      </w:r>
    </w:p>
    <w:p w14:paraId="797A0BDE" w14:textId="77777777" w:rsidR="00607B6F" w:rsidRPr="00966F95" w:rsidRDefault="00607B6F" w:rsidP="00607B6F">
      <w:pPr>
        <w:jc w:val="both"/>
        <w:rPr>
          <w:b/>
          <w:color w:val="000000" w:themeColor="text1"/>
        </w:rPr>
      </w:pPr>
    </w:p>
    <w:p w14:paraId="5A26305E" w14:textId="77777777" w:rsidR="00607B6F" w:rsidRPr="00966F95" w:rsidRDefault="00607B6F" w:rsidP="00607B6F">
      <w:pPr>
        <w:jc w:val="both"/>
        <w:rPr>
          <w:color w:val="000000" w:themeColor="text1"/>
        </w:rPr>
      </w:pPr>
      <w:r w:rsidRPr="00966F95">
        <w:rPr>
          <w:color w:val="000000" w:themeColor="text1"/>
        </w:rPr>
        <w:t>Ovim člankom u članku 62. mijenjaju se stavci 6. i 7. tako da se ispravlja obaveza izvještavanja Agencije i nadležnog nadzornog tijela države članice o izmjeni sadržaja podataka iz članka 62. Zakona i propisuje da će Agencija pravilnikom detaljnije propisati uvjete u vezi s primjerenosti odnosno dobrim poslovnim ugledom i iskustvom ovlaštenog zastupnika iz članka 66. stavka 2. ovoga Zakona.</w:t>
      </w:r>
    </w:p>
    <w:p w14:paraId="061A7592" w14:textId="77777777" w:rsidR="00607B6F" w:rsidRPr="00966F95" w:rsidRDefault="00607B6F" w:rsidP="00607B6F">
      <w:pPr>
        <w:jc w:val="both"/>
        <w:rPr>
          <w:color w:val="000000" w:themeColor="text1"/>
        </w:rPr>
      </w:pPr>
    </w:p>
    <w:p w14:paraId="401D1956" w14:textId="25526C87"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3</w:t>
      </w:r>
      <w:r w:rsidRPr="00966F95">
        <w:rPr>
          <w:b/>
          <w:color w:val="000000" w:themeColor="text1"/>
        </w:rPr>
        <w:t>.</w:t>
      </w:r>
    </w:p>
    <w:p w14:paraId="3761D408" w14:textId="77777777" w:rsidR="00607B6F" w:rsidRPr="00966F95" w:rsidRDefault="00607B6F" w:rsidP="00607B6F">
      <w:pPr>
        <w:jc w:val="both"/>
        <w:rPr>
          <w:b/>
          <w:color w:val="000000" w:themeColor="text1"/>
        </w:rPr>
      </w:pPr>
    </w:p>
    <w:p w14:paraId="3F0FFDF0" w14:textId="661A2AD1" w:rsidR="00607B6F" w:rsidRPr="00966F95" w:rsidRDefault="00607B6F" w:rsidP="00607B6F">
      <w:pPr>
        <w:jc w:val="both"/>
        <w:rPr>
          <w:color w:val="000000" w:themeColor="text1"/>
        </w:rPr>
      </w:pPr>
      <w:r w:rsidRPr="00966F95">
        <w:rPr>
          <w:color w:val="000000" w:themeColor="text1"/>
        </w:rPr>
        <w:t xml:space="preserve">Ovim se člankom mijenja stavak 5. članka 63. u skladu sa točkom 3.2.5.1. Generalnog protokola i dodaje stavak 7. kojom se propisuje da se odredbe tog članka ne primjenjuju na društvo za reosiguranje. </w:t>
      </w:r>
    </w:p>
    <w:p w14:paraId="638DC184" w14:textId="77777777" w:rsidR="00607B6F" w:rsidRPr="00966F95" w:rsidRDefault="00607B6F" w:rsidP="00607B6F">
      <w:pPr>
        <w:jc w:val="both"/>
        <w:rPr>
          <w:color w:val="000000" w:themeColor="text1"/>
        </w:rPr>
      </w:pPr>
    </w:p>
    <w:p w14:paraId="5045E348" w14:textId="5D18C7DC"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4</w:t>
      </w:r>
      <w:r w:rsidRPr="00966F95">
        <w:rPr>
          <w:b/>
          <w:color w:val="000000" w:themeColor="text1"/>
        </w:rPr>
        <w:t>.</w:t>
      </w:r>
    </w:p>
    <w:p w14:paraId="242D2470" w14:textId="77777777" w:rsidR="00607B6F" w:rsidRPr="00966F95" w:rsidRDefault="00607B6F" w:rsidP="00607B6F">
      <w:pPr>
        <w:jc w:val="both"/>
        <w:rPr>
          <w:b/>
          <w:color w:val="000000" w:themeColor="text1"/>
        </w:rPr>
      </w:pPr>
    </w:p>
    <w:p w14:paraId="72DBAA03" w14:textId="77777777" w:rsidR="00607B6F" w:rsidRPr="00966F95" w:rsidRDefault="00607B6F" w:rsidP="00607B6F">
      <w:pPr>
        <w:jc w:val="both"/>
        <w:rPr>
          <w:color w:val="000000" w:themeColor="text1"/>
        </w:rPr>
      </w:pPr>
      <w:r w:rsidRPr="00966F95">
        <w:rPr>
          <w:color w:val="000000" w:themeColor="text1"/>
        </w:rPr>
        <w:t>Ovim člankom u članku 66. mijenja stavak 8. tako da se precizira da je Agencija nadležno nadzorno tijelo koje zaprima dokumentaciju iz stavka 2. članka 66. Zakona.</w:t>
      </w:r>
    </w:p>
    <w:p w14:paraId="7016204F" w14:textId="77777777" w:rsidR="00607B6F" w:rsidRPr="00966F95" w:rsidRDefault="00607B6F" w:rsidP="00607B6F">
      <w:pPr>
        <w:jc w:val="both"/>
        <w:rPr>
          <w:color w:val="000000" w:themeColor="text1"/>
        </w:rPr>
      </w:pPr>
    </w:p>
    <w:p w14:paraId="1BE27435" w14:textId="286FE5C2"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5</w:t>
      </w:r>
      <w:r w:rsidRPr="00966F95">
        <w:rPr>
          <w:b/>
          <w:color w:val="000000" w:themeColor="text1"/>
        </w:rPr>
        <w:t>.</w:t>
      </w:r>
    </w:p>
    <w:p w14:paraId="5990D252" w14:textId="77777777" w:rsidR="00607B6F" w:rsidRPr="00966F95" w:rsidRDefault="00607B6F" w:rsidP="00607B6F">
      <w:pPr>
        <w:jc w:val="both"/>
        <w:rPr>
          <w:b/>
          <w:color w:val="000000" w:themeColor="text1"/>
        </w:rPr>
      </w:pPr>
    </w:p>
    <w:p w14:paraId="23E16F0E" w14:textId="77777777" w:rsidR="00607B6F" w:rsidRPr="00966F95" w:rsidRDefault="00607B6F" w:rsidP="00607B6F">
      <w:pPr>
        <w:jc w:val="both"/>
        <w:rPr>
          <w:color w:val="000000" w:themeColor="text1"/>
        </w:rPr>
      </w:pPr>
      <w:r w:rsidRPr="00966F95">
        <w:rPr>
          <w:color w:val="000000" w:themeColor="text1"/>
        </w:rPr>
        <w:t>Ovim se člankom mijenja članak 67. tako da se tehnički ispravlja obveza o izvještavanju Agencije o adresi za dostavu dokumenata za ostale usluge osiguranja koje društvo za osiguranje pruža putem slobode pružanja usluga na području Republike Hrvatske, jer je navedena kao adresa predstavnika u točki 1. članka 67. stavka 3. Zakona i usklađuje s Generalnim protokolom propisuje od kada društvo za osiguranje može početi poslovati na temelju slobode pružanja usluga u Republici Hrvatskoj.</w:t>
      </w:r>
    </w:p>
    <w:p w14:paraId="1A6E28B5" w14:textId="77777777" w:rsidR="00607B6F" w:rsidRPr="00966F95" w:rsidRDefault="00607B6F" w:rsidP="00607B6F">
      <w:pPr>
        <w:jc w:val="both"/>
        <w:rPr>
          <w:color w:val="000000" w:themeColor="text1"/>
        </w:rPr>
      </w:pPr>
    </w:p>
    <w:p w14:paraId="0F1C5936" w14:textId="66593FDA"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6</w:t>
      </w:r>
      <w:r w:rsidRPr="00966F95">
        <w:rPr>
          <w:b/>
          <w:color w:val="000000" w:themeColor="text1"/>
        </w:rPr>
        <w:t>.</w:t>
      </w:r>
    </w:p>
    <w:p w14:paraId="4D971B99" w14:textId="77777777" w:rsidR="00607B6F" w:rsidRPr="00966F95" w:rsidRDefault="00607B6F" w:rsidP="00607B6F">
      <w:pPr>
        <w:jc w:val="both"/>
        <w:rPr>
          <w:b/>
          <w:color w:val="000000" w:themeColor="text1"/>
        </w:rPr>
      </w:pPr>
    </w:p>
    <w:p w14:paraId="390A9227" w14:textId="77777777" w:rsidR="00607B6F" w:rsidRPr="00966F95" w:rsidRDefault="00607B6F" w:rsidP="00607B6F">
      <w:pPr>
        <w:jc w:val="both"/>
        <w:rPr>
          <w:color w:val="000000" w:themeColor="text1"/>
        </w:rPr>
      </w:pPr>
      <w:r w:rsidRPr="00966F95">
        <w:rPr>
          <w:color w:val="000000" w:themeColor="text1"/>
        </w:rPr>
        <w:t>Ovim se člankom u članku 93. stavku 5. mijenja točka 4. kojim se za nositelje ključnih funkcija zahtjevi o prikladnosti upućuju na jedinstvene odredbe propisane u članku 36. stavka 8. ovoga Zakona.</w:t>
      </w:r>
    </w:p>
    <w:p w14:paraId="6595A647" w14:textId="77777777" w:rsidR="00607B6F" w:rsidRPr="00966F95" w:rsidRDefault="00607B6F" w:rsidP="00607B6F">
      <w:pPr>
        <w:jc w:val="both"/>
        <w:rPr>
          <w:b/>
          <w:color w:val="000000" w:themeColor="text1"/>
        </w:rPr>
      </w:pPr>
    </w:p>
    <w:p w14:paraId="3918CFE7" w14:textId="7D105142"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7</w:t>
      </w:r>
      <w:r w:rsidRPr="00966F95">
        <w:rPr>
          <w:b/>
          <w:color w:val="000000" w:themeColor="text1"/>
        </w:rPr>
        <w:t>.</w:t>
      </w:r>
    </w:p>
    <w:p w14:paraId="07ECB028" w14:textId="77777777" w:rsidR="00607B6F" w:rsidRPr="00966F95" w:rsidRDefault="00607B6F" w:rsidP="00607B6F">
      <w:pPr>
        <w:jc w:val="both"/>
        <w:rPr>
          <w:b/>
          <w:color w:val="000000" w:themeColor="text1"/>
        </w:rPr>
      </w:pPr>
    </w:p>
    <w:p w14:paraId="1E2E9CD7" w14:textId="77777777" w:rsidR="00607B6F" w:rsidRPr="00966F95" w:rsidRDefault="00607B6F" w:rsidP="00607B6F">
      <w:pPr>
        <w:jc w:val="both"/>
        <w:rPr>
          <w:color w:val="000000" w:themeColor="text1"/>
        </w:rPr>
      </w:pPr>
      <w:r w:rsidRPr="00966F95">
        <w:rPr>
          <w:color w:val="000000" w:themeColor="text1"/>
        </w:rPr>
        <w:t>Ovim se člankom mijenja članak 98. stavak 5. tako da se daje mogućnost obavljanja drugih poslova različitih od poslova unutarnje revizije kako je to propisano člankom 271. Uredbe (EU) br. 2015/35.</w:t>
      </w:r>
    </w:p>
    <w:p w14:paraId="7D43A152" w14:textId="77777777" w:rsidR="00607B6F" w:rsidRPr="00966F95" w:rsidRDefault="00607B6F" w:rsidP="00607B6F">
      <w:pPr>
        <w:jc w:val="both"/>
        <w:rPr>
          <w:color w:val="000000" w:themeColor="text1"/>
        </w:rPr>
      </w:pPr>
    </w:p>
    <w:p w14:paraId="2690AFFE" w14:textId="02805E91"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8</w:t>
      </w:r>
      <w:r w:rsidRPr="00966F95">
        <w:rPr>
          <w:b/>
          <w:color w:val="000000" w:themeColor="text1"/>
        </w:rPr>
        <w:t>.</w:t>
      </w:r>
    </w:p>
    <w:p w14:paraId="17BC57A7" w14:textId="77777777" w:rsidR="00607B6F" w:rsidRPr="00966F95" w:rsidRDefault="00607B6F" w:rsidP="00607B6F">
      <w:pPr>
        <w:jc w:val="both"/>
        <w:rPr>
          <w:b/>
          <w:color w:val="000000" w:themeColor="text1"/>
        </w:rPr>
      </w:pPr>
    </w:p>
    <w:p w14:paraId="2F7B53DF" w14:textId="77777777" w:rsidR="00607B6F" w:rsidRPr="00966F95" w:rsidRDefault="00607B6F" w:rsidP="00607B6F">
      <w:pPr>
        <w:jc w:val="both"/>
        <w:rPr>
          <w:color w:val="000000" w:themeColor="text1"/>
        </w:rPr>
      </w:pPr>
      <w:r w:rsidRPr="00966F95">
        <w:rPr>
          <w:color w:val="000000" w:themeColor="text1"/>
        </w:rPr>
        <w:t>Ovim se člankom mijenja članak 136. radi točnijeg prijevoda engleskog termina u Direktivi Solventnost II umjesto pojma „nesposobnosti“ propisuje pojam „invalidnosti“.</w:t>
      </w:r>
    </w:p>
    <w:p w14:paraId="294D6050" w14:textId="77777777" w:rsidR="00607B6F" w:rsidRPr="00966F95" w:rsidRDefault="00607B6F" w:rsidP="00607B6F">
      <w:pPr>
        <w:jc w:val="both"/>
        <w:rPr>
          <w:color w:val="000000" w:themeColor="text1"/>
        </w:rPr>
      </w:pPr>
    </w:p>
    <w:p w14:paraId="1874AFC9" w14:textId="6FF8FAC6" w:rsidR="00607B6F" w:rsidRPr="00966F95" w:rsidRDefault="00607B6F" w:rsidP="00607B6F">
      <w:pPr>
        <w:jc w:val="both"/>
        <w:rPr>
          <w:b/>
          <w:color w:val="000000" w:themeColor="text1"/>
        </w:rPr>
      </w:pPr>
      <w:r w:rsidRPr="00966F95">
        <w:rPr>
          <w:b/>
          <w:color w:val="000000" w:themeColor="text1"/>
        </w:rPr>
        <w:t>Uz članak 2</w:t>
      </w:r>
      <w:r w:rsidR="00503523" w:rsidRPr="00966F95">
        <w:rPr>
          <w:b/>
          <w:color w:val="000000" w:themeColor="text1"/>
        </w:rPr>
        <w:t>9</w:t>
      </w:r>
      <w:r w:rsidRPr="00966F95">
        <w:rPr>
          <w:b/>
          <w:color w:val="000000" w:themeColor="text1"/>
        </w:rPr>
        <w:t>.</w:t>
      </w:r>
    </w:p>
    <w:p w14:paraId="4F8879E0" w14:textId="77777777" w:rsidR="00607B6F" w:rsidRPr="00966F95" w:rsidRDefault="00607B6F" w:rsidP="00607B6F">
      <w:pPr>
        <w:jc w:val="both"/>
        <w:rPr>
          <w:b/>
          <w:color w:val="000000" w:themeColor="text1"/>
        </w:rPr>
      </w:pPr>
    </w:p>
    <w:p w14:paraId="41B867A2" w14:textId="77777777" w:rsidR="00607B6F" w:rsidRPr="00966F95" w:rsidRDefault="00607B6F" w:rsidP="00607B6F">
      <w:pPr>
        <w:jc w:val="both"/>
        <w:rPr>
          <w:color w:val="000000" w:themeColor="text1"/>
        </w:rPr>
      </w:pPr>
      <w:r w:rsidRPr="00966F95">
        <w:rPr>
          <w:color w:val="000000" w:themeColor="text1"/>
        </w:rPr>
        <w:t>Ovim se člankom mijenja članak 142. radi točnijeg prijevoda engleskog termina u Direktivi Solventnost II umjesto pojma</w:t>
      </w:r>
      <w:r w:rsidRPr="00966F95" w:rsidDel="008A1C2C">
        <w:rPr>
          <w:color w:val="000000" w:themeColor="text1"/>
        </w:rPr>
        <w:t xml:space="preserve"> </w:t>
      </w:r>
      <w:r w:rsidRPr="00966F95">
        <w:rPr>
          <w:color w:val="000000" w:themeColor="text1"/>
        </w:rPr>
        <w:t>„istek“ propisuje pojam „odustanak“.</w:t>
      </w:r>
    </w:p>
    <w:p w14:paraId="5A6C82D9" w14:textId="77777777" w:rsidR="00607B6F" w:rsidRPr="00966F95" w:rsidRDefault="00607B6F" w:rsidP="00607B6F">
      <w:pPr>
        <w:jc w:val="both"/>
        <w:rPr>
          <w:color w:val="000000" w:themeColor="text1"/>
        </w:rPr>
      </w:pPr>
    </w:p>
    <w:p w14:paraId="0FE4A63D" w14:textId="439DCF12"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30</w:t>
      </w:r>
      <w:r w:rsidRPr="00966F95">
        <w:rPr>
          <w:b/>
          <w:color w:val="000000" w:themeColor="text1"/>
        </w:rPr>
        <w:t>.</w:t>
      </w:r>
    </w:p>
    <w:p w14:paraId="51CA18BF" w14:textId="77777777" w:rsidR="00607B6F" w:rsidRPr="00966F95" w:rsidRDefault="00607B6F" w:rsidP="00607B6F">
      <w:pPr>
        <w:jc w:val="both"/>
        <w:rPr>
          <w:b/>
          <w:color w:val="000000" w:themeColor="text1"/>
        </w:rPr>
      </w:pPr>
    </w:p>
    <w:p w14:paraId="51244621" w14:textId="77777777" w:rsidR="00607B6F" w:rsidRPr="00966F95" w:rsidRDefault="00607B6F" w:rsidP="00607B6F">
      <w:pPr>
        <w:jc w:val="both"/>
        <w:rPr>
          <w:color w:val="000000" w:themeColor="text1"/>
        </w:rPr>
      </w:pPr>
      <w:r w:rsidRPr="00966F95">
        <w:rPr>
          <w:color w:val="000000" w:themeColor="text1"/>
        </w:rPr>
        <w:t>Ovim se člankom mijenja članak 158. stavak 1. točka 4. tako da umjesto društva za neživotno osiguranje pojašnjava da se radi o društvima za osiguranje koja imaju odobrenje za obavljanje poslova neživotnog osiguranja te se dodaje minimalni potrebni kapital za društva za osiguranje koja imaju odobrenje za obavljanje poslova reosiguranja.</w:t>
      </w:r>
    </w:p>
    <w:p w14:paraId="77A34BA8" w14:textId="77777777" w:rsidR="00607B6F" w:rsidRPr="00966F95" w:rsidRDefault="00607B6F" w:rsidP="00607B6F">
      <w:pPr>
        <w:jc w:val="both"/>
        <w:rPr>
          <w:color w:val="000000" w:themeColor="text1"/>
        </w:rPr>
      </w:pPr>
    </w:p>
    <w:p w14:paraId="4E9A6CE8" w14:textId="16CF0D93"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3</w:t>
      </w:r>
      <w:r w:rsidR="00503523" w:rsidRPr="00966F95">
        <w:rPr>
          <w:b/>
          <w:color w:val="000000" w:themeColor="text1"/>
        </w:rPr>
        <w:t>1</w:t>
      </w:r>
      <w:r w:rsidRPr="00966F95">
        <w:rPr>
          <w:b/>
          <w:color w:val="000000" w:themeColor="text1"/>
        </w:rPr>
        <w:t>.</w:t>
      </w:r>
    </w:p>
    <w:p w14:paraId="1550EA4F" w14:textId="77777777" w:rsidR="00607B6F" w:rsidRPr="00966F95" w:rsidRDefault="00607B6F" w:rsidP="00607B6F">
      <w:pPr>
        <w:jc w:val="both"/>
        <w:rPr>
          <w:b/>
          <w:color w:val="000000" w:themeColor="text1"/>
        </w:rPr>
      </w:pPr>
    </w:p>
    <w:p w14:paraId="5C398CFF" w14:textId="77777777" w:rsidR="00607B6F" w:rsidRPr="00966F95" w:rsidRDefault="00607B6F" w:rsidP="00607B6F">
      <w:pPr>
        <w:jc w:val="both"/>
        <w:rPr>
          <w:color w:val="000000" w:themeColor="text1"/>
        </w:rPr>
      </w:pPr>
      <w:r w:rsidRPr="00966F95">
        <w:rPr>
          <w:color w:val="000000" w:themeColor="text1"/>
        </w:rPr>
        <w:t>Ovim se člankom mijenja članak 162. tako da se precizira da tehničke pričuve koje oblikuje društvo za osiguranje u vezi s tim osiguranjima neposredno vezana uz vrijednost udjela UCITS fonda moraju u najvećoj mogućoj mjeri odgovarati ukupnoj vrijednosti tih udjela, a u skladu s odredbama Direktive Solventnost II i kako treba oblikovati tehničke pričuve ako su prava ugovaratelja osiguranja na temelju ugovora o osiguranju neposredno vezana uz dionički indeks, odnosno druge referentne vrijednosti, osim onih navedenih u stavku 2. ovoga članka.</w:t>
      </w:r>
    </w:p>
    <w:p w14:paraId="26E30A99" w14:textId="77777777" w:rsidR="00607B6F" w:rsidRPr="00966F95" w:rsidRDefault="00607B6F" w:rsidP="00607B6F">
      <w:pPr>
        <w:jc w:val="both"/>
        <w:rPr>
          <w:color w:val="000000" w:themeColor="text1"/>
        </w:rPr>
      </w:pPr>
    </w:p>
    <w:p w14:paraId="6F1A6200" w14:textId="19135393" w:rsidR="00607B6F" w:rsidRPr="00966F95" w:rsidRDefault="00607B6F" w:rsidP="00607B6F">
      <w:pPr>
        <w:jc w:val="both"/>
        <w:rPr>
          <w:b/>
          <w:color w:val="000000" w:themeColor="text1"/>
        </w:rPr>
      </w:pPr>
      <w:r w:rsidRPr="00966F95">
        <w:rPr>
          <w:b/>
          <w:color w:val="000000" w:themeColor="text1"/>
        </w:rPr>
        <w:t xml:space="preserve">Uz članak </w:t>
      </w:r>
      <w:r w:rsidR="00073C96" w:rsidRPr="00966F95">
        <w:rPr>
          <w:b/>
          <w:color w:val="000000" w:themeColor="text1"/>
        </w:rPr>
        <w:t>3</w:t>
      </w:r>
      <w:r w:rsidR="00503523" w:rsidRPr="00966F95">
        <w:rPr>
          <w:b/>
          <w:color w:val="000000" w:themeColor="text1"/>
        </w:rPr>
        <w:t>2</w:t>
      </w:r>
      <w:r w:rsidRPr="00966F95">
        <w:rPr>
          <w:b/>
          <w:color w:val="000000" w:themeColor="text1"/>
        </w:rPr>
        <w:t>.</w:t>
      </w:r>
    </w:p>
    <w:p w14:paraId="622E92B5" w14:textId="77777777" w:rsidR="00607B6F" w:rsidRPr="00966F95" w:rsidRDefault="00607B6F" w:rsidP="00607B6F">
      <w:pPr>
        <w:jc w:val="both"/>
        <w:rPr>
          <w:b/>
          <w:color w:val="000000" w:themeColor="text1"/>
        </w:rPr>
      </w:pPr>
    </w:p>
    <w:p w14:paraId="2FBF1B92" w14:textId="77777777" w:rsidR="00607B6F" w:rsidRPr="00966F95" w:rsidRDefault="00607B6F" w:rsidP="00607B6F">
      <w:pPr>
        <w:jc w:val="both"/>
        <w:rPr>
          <w:color w:val="000000" w:themeColor="text1"/>
        </w:rPr>
      </w:pPr>
      <w:r w:rsidRPr="00966F95">
        <w:rPr>
          <w:color w:val="000000" w:themeColor="text1"/>
        </w:rPr>
        <w:t>Ovim se člankom mijenja članak 165. stavak 7. koji izričito navodi mogućnost savjetovanja sa ESRB-om radi donošenja rješenja o produljenju roka za poduzimanje potrebnih mjera radi otklanjanja neusklađenosti s potrebnim solventnim kapitalom.</w:t>
      </w:r>
    </w:p>
    <w:p w14:paraId="51918681" w14:textId="77777777" w:rsidR="00607B6F" w:rsidRPr="00966F95" w:rsidRDefault="00607B6F" w:rsidP="00607B6F">
      <w:pPr>
        <w:jc w:val="both"/>
        <w:rPr>
          <w:color w:val="000000" w:themeColor="text1"/>
        </w:rPr>
      </w:pPr>
    </w:p>
    <w:p w14:paraId="56E1F43B" w14:textId="000C2437" w:rsidR="00607B6F" w:rsidRPr="00966F95" w:rsidRDefault="00607B6F" w:rsidP="00607B6F">
      <w:pPr>
        <w:jc w:val="both"/>
        <w:rPr>
          <w:b/>
          <w:color w:val="000000" w:themeColor="text1"/>
        </w:rPr>
      </w:pPr>
      <w:r w:rsidRPr="00966F95">
        <w:rPr>
          <w:b/>
          <w:color w:val="000000" w:themeColor="text1"/>
        </w:rPr>
        <w:t>Uz članak 3</w:t>
      </w:r>
      <w:r w:rsidR="00503523" w:rsidRPr="00966F95">
        <w:rPr>
          <w:b/>
          <w:color w:val="000000" w:themeColor="text1"/>
        </w:rPr>
        <w:t>3</w:t>
      </w:r>
      <w:r w:rsidRPr="00966F95">
        <w:rPr>
          <w:b/>
          <w:color w:val="000000" w:themeColor="text1"/>
        </w:rPr>
        <w:t>.</w:t>
      </w:r>
    </w:p>
    <w:p w14:paraId="35634E75" w14:textId="77777777" w:rsidR="00607B6F" w:rsidRPr="00966F95" w:rsidRDefault="00607B6F" w:rsidP="00607B6F">
      <w:pPr>
        <w:jc w:val="both"/>
        <w:rPr>
          <w:b/>
          <w:color w:val="000000" w:themeColor="text1"/>
        </w:rPr>
      </w:pPr>
    </w:p>
    <w:p w14:paraId="3DC59BDF" w14:textId="77777777" w:rsidR="00607B6F" w:rsidRPr="00966F95" w:rsidRDefault="00607B6F" w:rsidP="00607B6F">
      <w:pPr>
        <w:jc w:val="both"/>
        <w:rPr>
          <w:color w:val="000000" w:themeColor="text1"/>
        </w:rPr>
      </w:pPr>
      <w:r w:rsidRPr="00966F95">
        <w:rPr>
          <w:color w:val="000000" w:themeColor="text1"/>
        </w:rPr>
        <w:t>Ovim se člankom mijenja članak 177. tako da se usklađuju definicije matematičke pričuve osiguranja.</w:t>
      </w:r>
    </w:p>
    <w:p w14:paraId="60F98AC8" w14:textId="77777777" w:rsidR="00607B6F" w:rsidRPr="00966F95" w:rsidRDefault="00607B6F" w:rsidP="00607B6F">
      <w:pPr>
        <w:jc w:val="both"/>
        <w:rPr>
          <w:color w:val="000000" w:themeColor="text1"/>
        </w:rPr>
      </w:pPr>
    </w:p>
    <w:p w14:paraId="604E1384" w14:textId="6A8AC071" w:rsidR="00607B6F" w:rsidRPr="00966F95" w:rsidRDefault="00607B6F" w:rsidP="00607B6F">
      <w:pPr>
        <w:jc w:val="both"/>
        <w:rPr>
          <w:b/>
          <w:color w:val="000000" w:themeColor="text1"/>
        </w:rPr>
      </w:pPr>
      <w:r w:rsidRPr="00966F95">
        <w:rPr>
          <w:b/>
          <w:color w:val="000000" w:themeColor="text1"/>
        </w:rPr>
        <w:t>Uz članak 3</w:t>
      </w:r>
      <w:r w:rsidR="00503523" w:rsidRPr="00966F95">
        <w:rPr>
          <w:b/>
          <w:color w:val="000000" w:themeColor="text1"/>
        </w:rPr>
        <w:t>4</w:t>
      </w:r>
      <w:r w:rsidRPr="00966F95">
        <w:rPr>
          <w:b/>
          <w:color w:val="000000" w:themeColor="text1"/>
        </w:rPr>
        <w:t>.</w:t>
      </w:r>
    </w:p>
    <w:p w14:paraId="2E4F8845" w14:textId="77777777" w:rsidR="00607B6F" w:rsidRPr="00966F95" w:rsidRDefault="00607B6F" w:rsidP="00607B6F">
      <w:pPr>
        <w:jc w:val="both"/>
        <w:rPr>
          <w:b/>
          <w:color w:val="000000" w:themeColor="text1"/>
        </w:rPr>
      </w:pPr>
    </w:p>
    <w:p w14:paraId="3C2B8653" w14:textId="77777777" w:rsidR="00607B6F" w:rsidRPr="00966F95" w:rsidRDefault="00607B6F" w:rsidP="00607B6F">
      <w:pPr>
        <w:jc w:val="both"/>
        <w:rPr>
          <w:color w:val="000000" w:themeColor="text1"/>
        </w:rPr>
      </w:pPr>
      <w:r w:rsidRPr="00966F95">
        <w:rPr>
          <w:color w:val="000000" w:themeColor="text1"/>
        </w:rPr>
        <w:t>Ovim se člankom mijenja članak 182. tako da se dodatno utvrđuje odvajanje posebne pričuve za pokriće obveza iz ugovora o osiguranju kod kojih ugovaratelj osiguranja snosi rizik ulaganja.</w:t>
      </w:r>
    </w:p>
    <w:p w14:paraId="6CCCEE06" w14:textId="77777777" w:rsidR="00607B6F" w:rsidRPr="00966F95" w:rsidRDefault="00607B6F" w:rsidP="00607B6F">
      <w:pPr>
        <w:jc w:val="both"/>
        <w:rPr>
          <w:color w:val="000000" w:themeColor="text1"/>
        </w:rPr>
      </w:pPr>
    </w:p>
    <w:p w14:paraId="0CD44E26" w14:textId="39D9C80D" w:rsidR="00607B6F" w:rsidRPr="00966F95" w:rsidRDefault="00607B6F" w:rsidP="00607B6F">
      <w:pPr>
        <w:jc w:val="both"/>
        <w:rPr>
          <w:b/>
          <w:color w:val="000000" w:themeColor="text1"/>
        </w:rPr>
      </w:pPr>
      <w:r w:rsidRPr="00966F95">
        <w:rPr>
          <w:b/>
          <w:color w:val="000000" w:themeColor="text1"/>
        </w:rPr>
        <w:t>Uz članak 3</w:t>
      </w:r>
      <w:r w:rsidR="00503523" w:rsidRPr="00966F95">
        <w:rPr>
          <w:b/>
          <w:color w:val="000000" w:themeColor="text1"/>
        </w:rPr>
        <w:t>5</w:t>
      </w:r>
      <w:r w:rsidRPr="00966F95">
        <w:rPr>
          <w:b/>
          <w:color w:val="000000" w:themeColor="text1"/>
        </w:rPr>
        <w:t>.</w:t>
      </w:r>
    </w:p>
    <w:p w14:paraId="47C6C5EC" w14:textId="77777777" w:rsidR="00607B6F" w:rsidRPr="00966F95" w:rsidRDefault="00607B6F" w:rsidP="00607B6F">
      <w:pPr>
        <w:jc w:val="both"/>
        <w:rPr>
          <w:b/>
          <w:color w:val="000000" w:themeColor="text1"/>
        </w:rPr>
      </w:pPr>
    </w:p>
    <w:p w14:paraId="36E87CE1" w14:textId="72DC5BD5" w:rsidR="00607B6F" w:rsidRPr="00966F95" w:rsidRDefault="00607B6F" w:rsidP="00607B6F">
      <w:pPr>
        <w:jc w:val="both"/>
        <w:rPr>
          <w:color w:val="000000" w:themeColor="text1"/>
        </w:rPr>
      </w:pPr>
      <w:r w:rsidRPr="00966F95">
        <w:rPr>
          <w:color w:val="000000" w:themeColor="text1"/>
        </w:rPr>
        <w:t>Ovim se člankom mijenja članak 183. tako da dodatno utvrđuje otvaranje računa za zaprimanje uplate i obavljanje isplata iz poslova u vezi s posebnom pričuvom za pokriće obveza iz ugovora o osiguranju kod kojih ugovaratelj osiguranja snosi rizik ulaganja.</w:t>
      </w:r>
    </w:p>
    <w:p w14:paraId="100BA0CD" w14:textId="67A5E204" w:rsidR="00607B6F" w:rsidRPr="00966F95" w:rsidRDefault="00607B6F" w:rsidP="00607B6F">
      <w:pPr>
        <w:jc w:val="both"/>
        <w:rPr>
          <w:b/>
          <w:color w:val="000000" w:themeColor="text1"/>
        </w:rPr>
      </w:pPr>
      <w:r w:rsidRPr="00966F95">
        <w:rPr>
          <w:b/>
          <w:color w:val="000000" w:themeColor="text1"/>
        </w:rPr>
        <w:lastRenderedPageBreak/>
        <w:t>Uz članak 3</w:t>
      </w:r>
      <w:r w:rsidR="00503523" w:rsidRPr="00966F95">
        <w:rPr>
          <w:b/>
          <w:color w:val="000000" w:themeColor="text1"/>
        </w:rPr>
        <w:t>6</w:t>
      </w:r>
      <w:r w:rsidRPr="00966F95">
        <w:rPr>
          <w:b/>
          <w:color w:val="000000" w:themeColor="text1"/>
        </w:rPr>
        <w:t>.</w:t>
      </w:r>
    </w:p>
    <w:p w14:paraId="2924A2E1" w14:textId="77777777" w:rsidR="00607B6F" w:rsidRPr="00966F95" w:rsidRDefault="00607B6F" w:rsidP="00607B6F">
      <w:pPr>
        <w:jc w:val="both"/>
        <w:rPr>
          <w:b/>
          <w:color w:val="000000" w:themeColor="text1"/>
        </w:rPr>
      </w:pPr>
    </w:p>
    <w:p w14:paraId="7D89535F" w14:textId="7C5D3EF1" w:rsidR="00607B6F" w:rsidRPr="00966F95" w:rsidRDefault="00607B6F" w:rsidP="00607B6F">
      <w:pPr>
        <w:jc w:val="both"/>
        <w:rPr>
          <w:color w:val="000000" w:themeColor="text1"/>
        </w:rPr>
      </w:pPr>
      <w:r w:rsidRPr="00966F95">
        <w:rPr>
          <w:color w:val="000000" w:themeColor="text1"/>
        </w:rPr>
        <w:t>Ovim se člankom u članku 186. stavku 2. mijenja točka 4. kojim se za ovlaštenog aktuara zahtjevi o prikladnosti upućuju na jedinstvene odredbe propisane u članku 36. stavka 8. ovoga Zakona.</w:t>
      </w:r>
      <w:r w:rsidR="00385992" w:rsidRPr="00966F95">
        <w:rPr>
          <w:color w:val="000000" w:themeColor="text1"/>
        </w:rPr>
        <w:t xml:space="preserve"> Također su u članku izvršene izmjene sukladno uputama Ministarstva uprave </w:t>
      </w:r>
      <w:r w:rsidR="00BA35FB" w:rsidRPr="00966F95">
        <w:rPr>
          <w:color w:val="000000" w:themeColor="text1"/>
        </w:rPr>
        <w:t>u svezi</w:t>
      </w:r>
      <w:r w:rsidR="00385992" w:rsidRPr="00966F95">
        <w:rPr>
          <w:color w:val="000000" w:themeColor="text1"/>
        </w:rPr>
        <w:t xml:space="preserve"> usklađenost</w:t>
      </w:r>
      <w:r w:rsidR="00BA35FB" w:rsidRPr="00966F95">
        <w:rPr>
          <w:color w:val="000000" w:themeColor="text1"/>
        </w:rPr>
        <w:t>i</w:t>
      </w:r>
      <w:r w:rsidR="00385992" w:rsidRPr="00966F95">
        <w:rPr>
          <w:color w:val="000000" w:themeColor="text1"/>
        </w:rPr>
        <w:t xml:space="preserve"> prijedloga zakona sa Zakonom o općem upravnom postupku</w:t>
      </w:r>
    </w:p>
    <w:p w14:paraId="18506836" w14:textId="77777777" w:rsidR="00607B6F" w:rsidRPr="00966F95" w:rsidRDefault="00607B6F" w:rsidP="00607B6F">
      <w:pPr>
        <w:jc w:val="both"/>
        <w:rPr>
          <w:color w:val="000000" w:themeColor="text1"/>
        </w:rPr>
      </w:pPr>
    </w:p>
    <w:p w14:paraId="5FBAAD77" w14:textId="67DFC87D" w:rsidR="00607B6F" w:rsidRPr="00966F95" w:rsidRDefault="00607B6F" w:rsidP="00607B6F">
      <w:pPr>
        <w:jc w:val="both"/>
        <w:rPr>
          <w:b/>
          <w:color w:val="000000" w:themeColor="text1"/>
        </w:rPr>
      </w:pPr>
      <w:r w:rsidRPr="00966F95">
        <w:rPr>
          <w:b/>
          <w:color w:val="000000" w:themeColor="text1"/>
        </w:rPr>
        <w:t>Uz članak 3</w:t>
      </w:r>
      <w:r w:rsidR="00503523" w:rsidRPr="00966F95">
        <w:rPr>
          <w:b/>
          <w:color w:val="000000" w:themeColor="text1"/>
        </w:rPr>
        <w:t>7</w:t>
      </w:r>
      <w:r w:rsidRPr="00966F95">
        <w:rPr>
          <w:b/>
          <w:color w:val="000000" w:themeColor="text1"/>
        </w:rPr>
        <w:t>.</w:t>
      </w:r>
    </w:p>
    <w:p w14:paraId="179DA3DF" w14:textId="77777777" w:rsidR="00607B6F" w:rsidRPr="00966F95" w:rsidRDefault="00607B6F" w:rsidP="00607B6F">
      <w:pPr>
        <w:jc w:val="both"/>
        <w:rPr>
          <w:b/>
          <w:color w:val="000000" w:themeColor="text1"/>
        </w:rPr>
      </w:pPr>
    </w:p>
    <w:p w14:paraId="15A45C3C" w14:textId="77777777" w:rsidR="00607B6F" w:rsidRPr="00966F95" w:rsidRDefault="00607B6F" w:rsidP="00607B6F">
      <w:pPr>
        <w:jc w:val="both"/>
        <w:rPr>
          <w:color w:val="000000" w:themeColor="text1"/>
        </w:rPr>
      </w:pPr>
      <w:r w:rsidRPr="00966F95">
        <w:rPr>
          <w:color w:val="000000" w:themeColor="text1"/>
        </w:rPr>
        <w:t>Ovim se člankom mijenja članak 191. tako da se usklađuje terminologija sa važećim Zakonom o računovodstvu (Narodne novine br.  78/15, 134/15, 120/16).</w:t>
      </w:r>
    </w:p>
    <w:p w14:paraId="5D732271" w14:textId="77777777" w:rsidR="00607B6F" w:rsidRPr="00966F95" w:rsidRDefault="00607B6F" w:rsidP="00607B6F">
      <w:pPr>
        <w:jc w:val="both"/>
        <w:rPr>
          <w:color w:val="000000" w:themeColor="text1"/>
        </w:rPr>
      </w:pPr>
    </w:p>
    <w:p w14:paraId="24FD2F2E" w14:textId="281FB757" w:rsidR="00607B6F" w:rsidRPr="00966F95" w:rsidRDefault="00607B6F" w:rsidP="00607B6F">
      <w:pPr>
        <w:jc w:val="both"/>
        <w:rPr>
          <w:b/>
          <w:color w:val="000000" w:themeColor="text1"/>
        </w:rPr>
      </w:pPr>
      <w:r w:rsidRPr="00966F95">
        <w:rPr>
          <w:b/>
          <w:color w:val="000000" w:themeColor="text1"/>
        </w:rPr>
        <w:t>Uz članak 3</w:t>
      </w:r>
      <w:r w:rsidR="00503523" w:rsidRPr="00966F95">
        <w:rPr>
          <w:b/>
          <w:color w:val="000000" w:themeColor="text1"/>
        </w:rPr>
        <w:t>8</w:t>
      </w:r>
      <w:r w:rsidRPr="00966F95">
        <w:rPr>
          <w:b/>
          <w:color w:val="000000" w:themeColor="text1"/>
        </w:rPr>
        <w:t>.</w:t>
      </w:r>
    </w:p>
    <w:p w14:paraId="2007C14B" w14:textId="77777777" w:rsidR="00607B6F" w:rsidRPr="00966F95" w:rsidRDefault="00607B6F" w:rsidP="00607B6F">
      <w:pPr>
        <w:jc w:val="both"/>
        <w:rPr>
          <w:b/>
          <w:color w:val="000000" w:themeColor="text1"/>
        </w:rPr>
      </w:pPr>
    </w:p>
    <w:p w14:paraId="648F1BF5" w14:textId="77777777" w:rsidR="00607B6F" w:rsidRPr="00966F95" w:rsidRDefault="00607B6F" w:rsidP="00607B6F">
      <w:pPr>
        <w:jc w:val="both"/>
        <w:rPr>
          <w:color w:val="000000" w:themeColor="text1"/>
        </w:rPr>
      </w:pPr>
      <w:r w:rsidRPr="00966F95">
        <w:rPr>
          <w:color w:val="000000" w:themeColor="text1"/>
        </w:rPr>
        <w:t xml:space="preserve">Ovim se člankom prilagođavaju se terminološki odredbe članka 192. i zbog izmjena zakonskog okvira za reviziju godišnjih financijskih izvještaja koja će ubuduće biti obuhvaćena pojmom zakonska revizija, a bit će uređena osim Zakonom o reviziji i pravom Europske unije zbog primjene Uredbe (EU) br. 537/2014 o zakonskoj reviziji. </w:t>
      </w:r>
    </w:p>
    <w:p w14:paraId="61306B4E" w14:textId="77777777" w:rsidR="00607B6F" w:rsidRPr="00966F95" w:rsidRDefault="00607B6F" w:rsidP="00607B6F">
      <w:pPr>
        <w:jc w:val="both"/>
        <w:rPr>
          <w:color w:val="000000" w:themeColor="text1"/>
        </w:rPr>
      </w:pPr>
    </w:p>
    <w:p w14:paraId="19917F5B" w14:textId="3B5959B4" w:rsidR="00607B6F" w:rsidRPr="00966F95" w:rsidRDefault="00607B6F" w:rsidP="00607B6F">
      <w:pPr>
        <w:jc w:val="both"/>
        <w:rPr>
          <w:b/>
          <w:color w:val="000000" w:themeColor="text1"/>
        </w:rPr>
      </w:pPr>
      <w:r w:rsidRPr="00966F95">
        <w:rPr>
          <w:b/>
          <w:color w:val="000000" w:themeColor="text1"/>
        </w:rPr>
        <w:t>Uz članak 3</w:t>
      </w:r>
      <w:r w:rsidR="00503523" w:rsidRPr="00966F95">
        <w:rPr>
          <w:b/>
          <w:color w:val="000000" w:themeColor="text1"/>
        </w:rPr>
        <w:t>9</w:t>
      </w:r>
      <w:r w:rsidRPr="00966F95">
        <w:rPr>
          <w:b/>
          <w:color w:val="000000" w:themeColor="text1"/>
        </w:rPr>
        <w:t>.</w:t>
      </w:r>
    </w:p>
    <w:p w14:paraId="2E77E3F7" w14:textId="77777777" w:rsidR="00503523" w:rsidRPr="00966F95" w:rsidRDefault="00503523" w:rsidP="00607B6F">
      <w:pPr>
        <w:jc w:val="both"/>
        <w:rPr>
          <w:b/>
          <w:color w:val="000000" w:themeColor="text1"/>
        </w:rPr>
      </w:pPr>
    </w:p>
    <w:p w14:paraId="7DCF8EBC" w14:textId="77777777" w:rsidR="00607B6F" w:rsidRPr="00966F95" w:rsidRDefault="00607B6F" w:rsidP="00607B6F">
      <w:pPr>
        <w:jc w:val="both"/>
        <w:rPr>
          <w:color w:val="000000" w:themeColor="text1"/>
        </w:rPr>
      </w:pPr>
      <w:r w:rsidRPr="00966F95">
        <w:rPr>
          <w:color w:val="000000" w:themeColor="text1"/>
        </w:rPr>
        <w:t xml:space="preserve">Ovim se člankom prilagođavaju se terminološki odredbe članka 194. i zbog izmjena zakonskog okvira za reviziju godišnjih financijskih izvještaja koja će ubuduće biti obuhvaćena pojmom zakonska revizija, a bit će uređena osim Zakonom o reviziji i pravom Europske unije zbog primjene Uredbe (EU) br. 537/2014 o zakonskoj reviziji. </w:t>
      </w:r>
    </w:p>
    <w:p w14:paraId="1EA3C9D8" w14:textId="77777777" w:rsidR="00607B6F" w:rsidRPr="00966F95" w:rsidRDefault="00607B6F" w:rsidP="00607B6F">
      <w:pPr>
        <w:jc w:val="both"/>
        <w:rPr>
          <w:color w:val="000000" w:themeColor="text1"/>
        </w:rPr>
      </w:pPr>
    </w:p>
    <w:p w14:paraId="0C832D94" w14:textId="59030DDF" w:rsidR="00607B6F" w:rsidRPr="00966F95" w:rsidRDefault="00607B6F" w:rsidP="00607B6F">
      <w:pPr>
        <w:jc w:val="both"/>
        <w:rPr>
          <w:b/>
          <w:color w:val="000000" w:themeColor="text1"/>
        </w:rPr>
      </w:pPr>
      <w:r w:rsidRPr="00966F95">
        <w:rPr>
          <w:b/>
          <w:color w:val="000000" w:themeColor="text1"/>
        </w:rPr>
        <w:t xml:space="preserve">Uz članak </w:t>
      </w:r>
      <w:r w:rsidR="00503523" w:rsidRPr="00966F95">
        <w:rPr>
          <w:b/>
          <w:color w:val="000000" w:themeColor="text1"/>
        </w:rPr>
        <w:t>40</w:t>
      </w:r>
      <w:r w:rsidRPr="00966F95">
        <w:rPr>
          <w:b/>
          <w:color w:val="000000" w:themeColor="text1"/>
        </w:rPr>
        <w:t>.</w:t>
      </w:r>
    </w:p>
    <w:p w14:paraId="1F782C88" w14:textId="77777777" w:rsidR="00607B6F" w:rsidRPr="00966F95" w:rsidRDefault="00607B6F" w:rsidP="00607B6F">
      <w:pPr>
        <w:jc w:val="both"/>
        <w:rPr>
          <w:b/>
          <w:color w:val="000000" w:themeColor="text1"/>
        </w:rPr>
      </w:pPr>
    </w:p>
    <w:p w14:paraId="605125DC" w14:textId="77777777" w:rsidR="00607B6F" w:rsidRPr="00966F95" w:rsidRDefault="00607B6F" w:rsidP="00607B6F">
      <w:pPr>
        <w:jc w:val="both"/>
        <w:rPr>
          <w:color w:val="000000" w:themeColor="text1"/>
        </w:rPr>
      </w:pPr>
      <w:r w:rsidRPr="00966F95">
        <w:rPr>
          <w:color w:val="000000" w:themeColor="text1"/>
        </w:rPr>
        <w:t xml:space="preserve">Ovim se člankom mijenja članak 195. najvećim dijelom zbog terminološkog i sadržajnog usklađivanja s novim pravnim okvirom za zakonsku reviziju kako je uređeno Uredbom (EU) br. 537/2014 te budućim novim Zakonom o reviziji. Stavak 2. i 3. isti su kao i u važećem Zakonu osim što se u stavak 3. uvodi pojam zakonske revizije. Osim toga, u stavku 4. propisan je uvjet društvu za osiguranje da ugovor za pružanje revizorskih usluga može sklopiti samo s revizorskim društvom koje ima najmanje dva ovlaštena revizora koji su radnici revizorskog društva kako je propisano člankom 196. stavkom 2. Zakona. </w:t>
      </w:r>
    </w:p>
    <w:p w14:paraId="24265B90" w14:textId="77777777" w:rsidR="00607B6F" w:rsidRPr="00966F95" w:rsidRDefault="00607B6F" w:rsidP="00607B6F">
      <w:pPr>
        <w:jc w:val="both"/>
        <w:rPr>
          <w:color w:val="000000" w:themeColor="text1"/>
        </w:rPr>
      </w:pPr>
    </w:p>
    <w:p w14:paraId="6E9379B4" w14:textId="31D2D1B2" w:rsidR="00607B6F" w:rsidRPr="00966F95" w:rsidRDefault="00607B6F" w:rsidP="00607B6F">
      <w:pPr>
        <w:pStyle w:val="NormalWeb"/>
        <w:spacing w:before="0" w:beforeAutospacing="0" w:after="0" w:afterAutospacing="0"/>
        <w:jc w:val="both"/>
        <w:rPr>
          <w:rFonts w:eastAsia="Times New Roman"/>
          <w:b/>
          <w:color w:val="000000" w:themeColor="text1"/>
        </w:rPr>
      </w:pPr>
      <w:r w:rsidRPr="00966F95">
        <w:rPr>
          <w:rFonts w:eastAsia="Times New Roman"/>
          <w:b/>
          <w:color w:val="000000" w:themeColor="text1"/>
        </w:rPr>
        <w:t xml:space="preserve">Uz članak </w:t>
      </w:r>
      <w:r w:rsidR="001A24B1" w:rsidRPr="00966F95">
        <w:rPr>
          <w:rFonts w:eastAsia="Times New Roman"/>
          <w:b/>
          <w:color w:val="000000" w:themeColor="text1"/>
        </w:rPr>
        <w:t>4</w:t>
      </w:r>
      <w:r w:rsidR="00503523" w:rsidRPr="00966F95">
        <w:rPr>
          <w:rFonts w:eastAsia="Times New Roman"/>
          <w:b/>
          <w:color w:val="000000" w:themeColor="text1"/>
        </w:rPr>
        <w:t>1</w:t>
      </w:r>
      <w:r w:rsidRPr="00966F95">
        <w:rPr>
          <w:rFonts w:eastAsia="Times New Roman"/>
          <w:b/>
          <w:color w:val="000000" w:themeColor="text1"/>
        </w:rPr>
        <w:t>.</w:t>
      </w:r>
    </w:p>
    <w:p w14:paraId="2AB0D8CA" w14:textId="77777777" w:rsidR="00607B6F" w:rsidRPr="00966F95" w:rsidRDefault="00607B6F" w:rsidP="00607B6F">
      <w:pPr>
        <w:pStyle w:val="NormalWeb"/>
        <w:spacing w:before="0" w:beforeAutospacing="0" w:after="0" w:afterAutospacing="0"/>
        <w:jc w:val="both"/>
        <w:rPr>
          <w:rFonts w:eastAsia="Times New Roman"/>
          <w:b/>
          <w:color w:val="000000" w:themeColor="text1"/>
        </w:rPr>
      </w:pPr>
    </w:p>
    <w:p w14:paraId="5D799486" w14:textId="331AD53B" w:rsidR="00607B6F" w:rsidRPr="00966F95" w:rsidRDefault="00607B6F" w:rsidP="00607B6F">
      <w:pPr>
        <w:pStyle w:val="NormalWeb"/>
        <w:spacing w:before="0" w:beforeAutospacing="0" w:after="0" w:afterAutospacing="0"/>
        <w:jc w:val="both"/>
        <w:rPr>
          <w:rFonts w:eastAsia="Times New Roman"/>
          <w:color w:val="000000" w:themeColor="text1"/>
        </w:rPr>
      </w:pPr>
      <w:r w:rsidRPr="00966F95">
        <w:rPr>
          <w:rFonts w:eastAsia="Times New Roman"/>
          <w:color w:val="000000" w:themeColor="text1"/>
        </w:rPr>
        <w:t xml:space="preserve">Ovim se člankom mijenja članak 196. u cilju uskladbe s Uredbom (EU) br. 537/2014 na način da je iskorištena nacionalna diskrecija predviđena navedenom uredbom kojom se određuje najduže razdoblje u kojem isto revizorsko društvo može obavljati zakonsku reviziju određene kreditne institucije. To razdoblje je za društva za osiguranje zadržano na sedam uzastopnih godina. Nadalje, u cilju pravne sigurnosti naglašeno je da je </w:t>
      </w:r>
      <w:r w:rsidR="00890FED" w:rsidRPr="00966F95">
        <w:rPr>
          <w:rFonts w:eastAsia="Times New Roman"/>
          <w:color w:val="000000" w:themeColor="text1"/>
        </w:rPr>
        <w:t>u skladu s</w:t>
      </w:r>
      <w:r w:rsidRPr="00966F95">
        <w:rPr>
          <w:rFonts w:eastAsia="Times New Roman"/>
          <w:color w:val="000000" w:themeColor="text1"/>
        </w:rPr>
        <w:t xml:space="preserve"> člank</w:t>
      </w:r>
      <w:r w:rsidR="00890FED" w:rsidRPr="00966F95">
        <w:rPr>
          <w:rFonts w:eastAsia="Times New Roman"/>
          <w:color w:val="000000" w:themeColor="text1"/>
        </w:rPr>
        <w:t>om</w:t>
      </w:r>
      <w:r w:rsidRPr="00966F95">
        <w:rPr>
          <w:rFonts w:eastAsia="Times New Roman"/>
          <w:color w:val="000000" w:themeColor="text1"/>
        </w:rPr>
        <w:t xml:space="preserve"> 17. stavk</w:t>
      </w:r>
      <w:r w:rsidR="00890FED" w:rsidRPr="00966F95">
        <w:rPr>
          <w:rFonts w:eastAsia="Times New Roman"/>
          <w:color w:val="000000" w:themeColor="text1"/>
        </w:rPr>
        <w:t>om</w:t>
      </w:r>
      <w:r w:rsidRPr="00966F95">
        <w:rPr>
          <w:rFonts w:eastAsia="Times New Roman"/>
          <w:color w:val="000000" w:themeColor="text1"/>
        </w:rPr>
        <w:t xml:space="preserve"> 3. Uredbe (EU) br. 537/2014 nastavak obavljanja zakonske revizije društva za osiguranje istom revizorskom društvu dopušten nakon proteka roka od četiri godine. Budući da je navedenom Uredbom detaljno propisan uvjet neovisnosti revizora kroz maksimalne prihode koje je isti ostvario pružajući usluge toj kreditnoj instituciji u prethodnim godinama, stavak 3. koji je tu problematiku propisivao iznimno šturo je brisan. Stavak 4</w:t>
      </w:r>
      <w:r w:rsidR="00503523" w:rsidRPr="00966F95">
        <w:rPr>
          <w:rFonts w:eastAsia="Times New Roman"/>
          <w:color w:val="000000" w:themeColor="text1"/>
        </w:rPr>
        <w:t>.</w:t>
      </w:r>
      <w:r w:rsidRPr="00966F95">
        <w:rPr>
          <w:rFonts w:eastAsia="Times New Roman"/>
          <w:color w:val="000000" w:themeColor="text1"/>
        </w:rPr>
        <w:t xml:space="preserve"> postaje stavak 3 i nomotehnički je uređeni i terminološki prilagođen novom pravnom okviru za zakonsku reviziju.</w:t>
      </w:r>
    </w:p>
    <w:p w14:paraId="6D917990" w14:textId="0371660A" w:rsidR="00607B6F" w:rsidRPr="00966F95" w:rsidRDefault="00607B6F" w:rsidP="00607B6F">
      <w:pPr>
        <w:jc w:val="both"/>
        <w:rPr>
          <w:b/>
          <w:color w:val="000000" w:themeColor="text1"/>
        </w:rPr>
      </w:pPr>
      <w:r w:rsidRPr="00966F95">
        <w:rPr>
          <w:b/>
          <w:color w:val="000000" w:themeColor="text1"/>
        </w:rPr>
        <w:lastRenderedPageBreak/>
        <w:t xml:space="preserve">Uz članak </w:t>
      </w:r>
      <w:r w:rsidR="00073C96" w:rsidRPr="00966F95">
        <w:rPr>
          <w:b/>
          <w:color w:val="000000" w:themeColor="text1"/>
        </w:rPr>
        <w:t>4</w:t>
      </w:r>
      <w:r w:rsidR="00503523" w:rsidRPr="00966F95">
        <w:rPr>
          <w:b/>
          <w:color w:val="000000" w:themeColor="text1"/>
        </w:rPr>
        <w:t>2</w:t>
      </w:r>
      <w:r w:rsidRPr="00966F95">
        <w:rPr>
          <w:b/>
          <w:color w:val="000000" w:themeColor="text1"/>
        </w:rPr>
        <w:t>.</w:t>
      </w:r>
    </w:p>
    <w:p w14:paraId="00F1706B" w14:textId="77777777" w:rsidR="00607B6F" w:rsidRPr="00966F95" w:rsidRDefault="00607B6F" w:rsidP="00607B6F">
      <w:pPr>
        <w:jc w:val="both"/>
        <w:rPr>
          <w:b/>
          <w:color w:val="000000" w:themeColor="text1"/>
        </w:rPr>
      </w:pPr>
    </w:p>
    <w:p w14:paraId="497269F3" w14:textId="77777777" w:rsidR="00607B6F" w:rsidRPr="00966F95" w:rsidRDefault="00607B6F" w:rsidP="00607B6F">
      <w:pPr>
        <w:jc w:val="both"/>
        <w:rPr>
          <w:color w:val="000000" w:themeColor="text1"/>
        </w:rPr>
      </w:pPr>
      <w:r w:rsidRPr="00966F95">
        <w:rPr>
          <w:color w:val="000000" w:themeColor="text1"/>
        </w:rPr>
        <w:t>Ovim se člankom mijenja članak 197. pri čemu se u stavku 1. preciziraju obveze društva za osiguranje i revizorskog društva o obavještavanju Agencije o razlozima raskida ugovora o obavljanju zakonske revizije kao i očitovanju o razlozima zbog kojih druga strana raskida ugovor. Stavkom 2. prenosi se nacionalna diskrecija o zabrani pružanja nerevizorskih usluga iz članka 5. stavka 2. Uredbe (EU) br. 537/2014 na način da se ne zabranjuju nove nerevizorske usluge već samo one koje su navedene u članku 5. stavku 1. Uredbe (EU) br. 537/2014.</w:t>
      </w:r>
    </w:p>
    <w:p w14:paraId="45576825" w14:textId="77777777" w:rsidR="00607B6F" w:rsidRPr="00966F95" w:rsidRDefault="00607B6F" w:rsidP="00607B6F">
      <w:pPr>
        <w:jc w:val="both"/>
        <w:rPr>
          <w:color w:val="000000" w:themeColor="text1"/>
        </w:rPr>
      </w:pPr>
    </w:p>
    <w:p w14:paraId="454322B7" w14:textId="0F95F2B2"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3</w:t>
      </w:r>
      <w:r w:rsidRPr="00966F95">
        <w:rPr>
          <w:b/>
          <w:color w:val="000000" w:themeColor="text1"/>
        </w:rPr>
        <w:t>.</w:t>
      </w:r>
    </w:p>
    <w:p w14:paraId="3B97A710" w14:textId="77777777" w:rsidR="00607B6F" w:rsidRPr="00966F95" w:rsidRDefault="00607B6F" w:rsidP="00607B6F">
      <w:pPr>
        <w:jc w:val="both"/>
        <w:rPr>
          <w:b/>
          <w:color w:val="000000" w:themeColor="text1"/>
        </w:rPr>
      </w:pPr>
    </w:p>
    <w:p w14:paraId="43F0EFD2" w14:textId="77777777" w:rsidR="00607B6F" w:rsidRPr="00966F95" w:rsidRDefault="00607B6F" w:rsidP="00607B6F">
      <w:pPr>
        <w:jc w:val="both"/>
        <w:rPr>
          <w:color w:val="000000" w:themeColor="text1"/>
        </w:rPr>
      </w:pPr>
      <w:r w:rsidRPr="00966F95">
        <w:rPr>
          <w:color w:val="000000" w:themeColor="text1"/>
        </w:rPr>
        <w:t>Ovim je člankom u članku 198. stavku 4. provedeno je terminološko usklađivanje s budućim Zakonom o reviziji koji uvodi revizorsku tajnu.</w:t>
      </w:r>
    </w:p>
    <w:p w14:paraId="0D2D316B" w14:textId="77777777" w:rsidR="00607B6F" w:rsidRPr="00966F95" w:rsidRDefault="00607B6F" w:rsidP="00607B6F">
      <w:pPr>
        <w:jc w:val="both"/>
        <w:rPr>
          <w:b/>
          <w:color w:val="000000" w:themeColor="text1"/>
        </w:rPr>
      </w:pPr>
    </w:p>
    <w:p w14:paraId="19CD9F74" w14:textId="4DF1252A"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4</w:t>
      </w:r>
      <w:r w:rsidRPr="00966F95">
        <w:rPr>
          <w:b/>
          <w:color w:val="000000" w:themeColor="text1"/>
        </w:rPr>
        <w:t>.</w:t>
      </w:r>
    </w:p>
    <w:p w14:paraId="006AE6DB" w14:textId="77777777" w:rsidR="00607B6F" w:rsidRPr="00966F95" w:rsidRDefault="00607B6F" w:rsidP="00607B6F">
      <w:pPr>
        <w:jc w:val="both"/>
        <w:rPr>
          <w:b/>
          <w:color w:val="000000" w:themeColor="text1"/>
        </w:rPr>
      </w:pPr>
    </w:p>
    <w:p w14:paraId="20271E80" w14:textId="77777777" w:rsidR="00607B6F" w:rsidRPr="00966F95" w:rsidRDefault="00607B6F" w:rsidP="00607B6F">
      <w:pPr>
        <w:jc w:val="both"/>
        <w:rPr>
          <w:color w:val="000000" w:themeColor="text1"/>
        </w:rPr>
      </w:pPr>
      <w:r w:rsidRPr="00966F95">
        <w:rPr>
          <w:color w:val="000000" w:themeColor="text1"/>
        </w:rPr>
        <w:t>Ovim se člankom mijenja članak 199. kojim je propisano odbacivanje i odbijanje godišnjih financijskih izvještaja društva za osiguranje i godišnjih konsolidiranih financijskih izvještaja. Ako je revizorsko društvo obavilo zakonsku reviziju suprotno formalnim uvjetima propisanim člancima 196 i člankom 197. stavkom 2. Zakona, Agencija će odbacit godišnje financijske izvještaje i godišnje konsolidirane financijske izvještaje. Agencija će odbiti godišnje financijske izvještaje odnosno godišnje konsolidirane financijske izvještaje ako utvrdi da su ti financijski izvještaji sastavljeni suprotno propisima ili da oni ne pružaju istinit i fer prikaz financijskog položaja i uspješnosti poslovanja društva za osiguranje odnosno grupe ili grupe osiguratelja u Republici Hrvatskoj, o kojima je u revizorskom izvješću izdano pozitivno ili uvjetno mišljenje. Agencija može odbiti ili odbaciti godišnje financijske izvještaje odnosno godišnje konsolidirane financijske izvještaje društva za osiguranje ako je zakonsku reviziju tih izvještaja obavila osoba za čije revizorsko izvješće je tijelo nadležno za nadzor osoba ovlaštenih za obavljanje revizorskih usluga prema zakonu kojim je uređena revizija utvrdilo da ne ispunjava zahtjeve iz zakona kojima se uređuje revizija i iz Uredbe (EU) br. 537/2014. U bilo kojem od navedenih slučajeva u kojima Agencija odbaci ili odbije godišnje financijske izvještaje ili godišnje konsolidirane financijske izvještaje nastupaju sljedeće posljedice: odbijanje ocjene za reviziju za potrebe Agencije, obveza izrade novih financijskih izvještaja, obavljanje zakonske revizije tih izvještaja, zabrana javne objave financijskih izvještaja koji su odbijeni ili odbačeni.</w:t>
      </w:r>
    </w:p>
    <w:p w14:paraId="17C9DE29" w14:textId="77777777" w:rsidR="00607B6F" w:rsidRPr="00966F95" w:rsidRDefault="00607B6F" w:rsidP="00607B6F">
      <w:pPr>
        <w:jc w:val="both"/>
        <w:rPr>
          <w:color w:val="000000" w:themeColor="text1"/>
        </w:rPr>
      </w:pPr>
    </w:p>
    <w:p w14:paraId="365C78B7" w14:textId="1FE4BAD7"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5</w:t>
      </w:r>
      <w:r w:rsidRPr="00966F95">
        <w:rPr>
          <w:b/>
          <w:color w:val="000000" w:themeColor="text1"/>
        </w:rPr>
        <w:t>.</w:t>
      </w:r>
    </w:p>
    <w:p w14:paraId="148FCDF3" w14:textId="77777777" w:rsidR="00607B6F" w:rsidRPr="00966F95" w:rsidRDefault="00607B6F" w:rsidP="00607B6F">
      <w:pPr>
        <w:jc w:val="both"/>
        <w:rPr>
          <w:b/>
          <w:color w:val="000000" w:themeColor="text1"/>
        </w:rPr>
      </w:pPr>
    </w:p>
    <w:p w14:paraId="6BDCADC1" w14:textId="77777777" w:rsidR="00607B6F" w:rsidRPr="00966F95" w:rsidRDefault="00607B6F" w:rsidP="00607B6F">
      <w:pPr>
        <w:jc w:val="both"/>
        <w:rPr>
          <w:color w:val="000000" w:themeColor="text1"/>
        </w:rPr>
      </w:pPr>
      <w:r w:rsidRPr="00966F95">
        <w:rPr>
          <w:color w:val="000000" w:themeColor="text1"/>
        </w:rPr>
        <w:t>Ovim se člankom mijenjaju odredbe članka 200. stavka 4. brisanjem pozivanja na zakon kojim se uređuje revizija i čime se odredbe Zakona usklađuju se s budućim Zakonom o reviziji koji uvodi nadležno tijelo za nadzor revizorskih društava stoga Agencija u svojim postupcima neće provjeravati usklađenost sa propisima o reviziji jer oni nisu u njezinoj nadležnosti. Odredbama stavka 5. regulirano je da odbijanje ocjene koje revizorsko društvo daje za potrebe Agencije nema za posljedicu odbijanje godišnjih financijskih izvještaja o kojima je u revizorskom izvještaju izdano pozitivno ili uvjetno mišljenje. Novim stavkom 6. precizirano je da se zahtjevi koji se odnose na obavljanje zakonske revizije financijskih izvještaja na odgovarajući način primjenjuju i pri provođenju revizije za potrebe Agencije.</w:t>
      </w:r>
    </w:p>
    <w:p w14:paraId="0C02B416" w14:textId="77777777" w:rsidR="00607B6F" w:rsidRPr="00966F95" w:rsidRDefault="00607B6F" w:rsidP="00607B6F">
      <w:pPr>
        <w:jc w:val="both"/>
        <w:rPr>
          <w:color w:val="000000" w:themeColor="text1"/>
        </w:rPr>
      </w:pPr>
    </w:p>
    <w:p w14:paraId="08DD037E" w14:textId="58AF76EF"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6</w:t>
      </w:r>
      <w:r w:rsidRPr="00966F95">
        <w:rPr>
          <w:b/>
          <w:color w:val="000000" w:themeColor="text1"/>
        </w:rPr>
        <w:t>.</w:t>
      </w:r>
    </w:p>
    <w:p w14:paraId="21DBB970" w14:textId="77777777" w:rsidR="00607B6F" w:rsidRPr="00966F95" w:rsidRDefault="00607B6F" w:rsidP="00607B6F">
      <w:pPr>
        <w:jc w:val="both"/>
        <w:rPr>
          <w:color w:val="000000" w:themeColor="text1"/>
        </w:rPr>
      </w:pPr>
      <w:r w:rsidRPr="00966F95">
        <w:rPr>
          <w:color w:val="000000" w:themeColor="text1"/>
        </w:rPr>
        <w:lastRenderedPageBreak/>
        <w:t>Ovim se člankom mijenja članak 201. tako da se dodatno proširuje obveza izvještavanja društva za osiguranje na zahtjev Agencije.</w:t>
      </w:r>
    </w:p>
    <w:p w14:paraId="0565CE2A" w14:textId="77777777" w:rsidR="00607B6F" w:rsidRPr="00966F95" w:rsidRDefault="00607B6F" w:rsidP="00607B6F">
      <w:pPr>
        <w:jc w:val="both"/>
        <w:rPr>
          <w:color w:val="000000" w:themeColor="text1"/>
        </w:rPr>
      </w:pPr>
    </w:p>
    <w:p w14:paraId="2DA2D7E2" w14:textId="6A819879"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7</w:t>
      </w:r>
      <w:r w:rsidRPr="00966F95">
        <w:rPr>
          <w:b/>
          <w:color w:val="000000" w:themeColor="text1"/>
        </w:rPr>
        <w:t>.</w:t>
      </w:r>
    </w:p>
    <w:p w14:paraId="5B40BC89" w14:textId="77777777" w:rsidR="00607B6F" w:rsidRPr="00966F95" w:rsidRDefault="00607B6F" w:rsidP="00607B6F">
      <w:pPr>
        <w:jc w:val="both"/>
        <w:rPr>
          <w:b/>
          <w:color w:val="000000" w:themeColor="text1"/>
        </w:rPr>
      </w:pPr>
    </w:p>
    <w:p w14:paraId="5D8DBFE4" w14:textId="77777777" w:rsidR="00607B6F" w:rsidRPr="00966F95" w:rsidRDefault="00607B6F" w:rsidP="00607B6F">
      <w:pPr>
        <w:jc w:val="both"/>
        <w:rPr>
          <w:color w:val="000000" w:themeColor="text1"/>
        </w:rPr>
      </w:pPr>
      <w:r w:rsidRPr="00966F95">
        <w:rPr>
          <w:color w:val="000000" w:themeColor="text1"/>
        </w:rPr>
        <w:t>Ovim se člankom mijenja članak 203. tako da mijenja termin zastupanja u osiguranju te posredovanja u osiguranju i reosiguranju u distribuciju osiguranja i distribuciju reosiguranja, te se u subjekte nadzora dodaje i udruženje osiguratelja.</w:t>
      </w:r>
    </w:p>
    <w:p w14:paraId="22076BCA" w14:textId="77777777" w:rsidR="00607B6F" w:rsidRPr="00966F95" w:rsidRDefault="00607B6F" w:rsidP="00607B6F">
      <w:pPr>
        <w:jc w:val="both"/>
        <w:rPr>
          <w:color w:val="000000" w:themeColor="text1"/>
        </w:rPr>
      </w:pPr>
    </w:p>
    <w:p w14:paraId="11BEF5AF" w14:textId="44AC7F03"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8</w:t>
      </w:r>
      <w:r w:rsidRPr="00966F95">
        <w:rPr>
          <w:b/>
          <w:color w:val="000000" w:themeColor="text1"/>
        </w:rPr>
        <w:t>.</w:t>
      </w:r>
    </w:p>
    <w:p w14:paraId="65E3F11F" w14:textId="77777777" w:rsidR="00607B6F" w:rsidRPr="00966F95" w:rsidRDefault="00607B6F" w:rsidP="00607B6F">
      <w:pPr>
        <w:jc w:val="both"/>
        <w:rPr>
          <w:b/>
          <w:color w:val="000000" w:themeColor="text1"/>
        </w:rPr>
      </w:pPr>
    </w:p>
    <w:p w14:paraId="74A61517" w14:textId="77777777" w:rsidR="00607B6F" w:rsidRPr="00966F95" w:rsidRDefault="00607B6F" w:rsidP="00607B6F">
      <w:pPr>
        <w:jc w:val="both"/>
        <w:rPr>
          <w:color w:val="000000" w:themeColor="text1"/>
        </w:rPr>
      </w:pPr>
      <w:r w:rsidRPr="00966F95">
        <w:rPr>
          <w:color w:val="000000" w:themeColor="text1"/>
        </w:rPr>
        <w:t>Ovim se člankom mijenja članak 211. tako da se proširuju subjekti nadzora u dijelu obavljanja poslova distribucije osiguranja i reosiguranja te se predlaže izmjena jer Agencija navedenim pravnim osobama izdaje dozvolu za obavljanje poslova distribucije osiguranja i reosiguranja, a Hrvatska narodna banka izdaje odobrenje kreditnim institucijama na temelju zakona koji uređuje kreditne institucije, te se propisuju subjekti nadzora koji mogu obavljati poslove distribucije osiguranja i reosiguranja.</w:t>
      </w:r>
    </w:p>
    <w:p w14:paraId="2284039A" w14:textId="77777777" w:rsidR="00607B6F" w:rsidRPr="00966F95" w:rsidRDefault="00607B6F" w:rsidP="00607B6F">
      <w:pPr>
        <w:jc w:val="both"/>
        <w:rPr>
          <w:color w:val="000000" w:themeColor="text1"/>
        </w:rPr>
      </w:pPr>
    </w:p>
    <w:p w14:paraId="3D8AE251" w14:textId="6FB92109" w:rsidR="00607B6F" w:rsidRPr="00966F95" w:rsidRDefault="00607B6F" w:rsidP="00607B6F">
      <w:pPr>
        <w:jc w:val="both"/>
        <w:rPr>
          <w:b/>
          <w:color w:val="000000" w:themeColor="text1"/>
        </w:rPr>
      </w:pPr>
      <w:r w:rsidRPr="00966F95">
        <w:rPr>
          <w:b/>
          <w:color w:val="000000" w:themeColor="text1"/>
        </w:rPr>
        <w:t>Uz članak 4</w:t>
      </w:r>
      <w:r w:rsidR="00E21893" w:rsidRPr="00966F95">
        <w:rPr>
          <w:b/>
          <w:color w:val="000000" w:themeColor="text1"/>
        </w:rPr>
        <w:t>9</w:t>
      </w:r>
      <w:r w:rsidRPr="00966F95">
        <w:rPr>
          <w:b/>
          <w:color w:val="000000" w:themeColor="text1"/>
        </w:rPr>
        <w:t>.</w:t>
      </w:r>
    </w:p>
    <w:p w14:paraId="651BCB88" w14:textId="77777777" w:rsidR="00E21893" w:rsidRPr="00966F95" w:rsidRDefault="00E21893" w:rsidP="00607B6F">
      <w:pPr>
        <w:jc w:val="both"/>
        <w:rPr>
          <w:b/>
          <w:color w:val="000000" w:themeColor="text1"/>
        </w:rPr>
      </w:pPr>
    </w:p>
    <w:p w14:paraId="1419202F" w14:textId="77777777" w:rsidR="00607B6F" w:rsidRPr="00966F95" w:rsidRDefault="00607B6F" w:rsidP="00607B6F">
      <w:pPr>
        <w:jc w:val="both"/>
        <w:rPr>
          <w:color w:val="000000" w:themeColor="text1"/>
        </w:rPr>
      </w:pPr>
      <w:r w:rsidRPr="00966F95">
        <w:rPr>
          <w:color w:val="000000" w:themeColor="text1"/>
        </w:rPr>
        <w:t>Ovim se člankom iza članka 211. dodaju se članci 211.a, 211.b, 211.c, 211.d, 211.e i 211.f kojima se prenose odredbe članka  31. stavka 6., članka 32., članka 34., članka 35., članka 36. članka 37. Direktive (EU) 2016/97 Europskog parlamenta i Vijeća  od 20. siječnja 2016. o distribuciji osiguranja.</w:t>
      </w:r>
    </w:p>
    <w:p w14:paraId="22F46DFD" w14:textId="77777777" w:rsidR="00607B6F" w:rsidRPr="00966F95" w:rsidRDefault="00607B6F" w:rsidP="00607B6F">
      <w:pPr>
        <w:jc w:val="both"/>
        <w:rPr>
          <w:color w:val="000000" w:themeColor="text1"/>
        </w:rPr>
      </w:pPr>
    </w:p>
    <w:p w14:paraId="162C3E42" w14:textId="5A5AE4F7" w:rsidR="00607B6F" w:rsidRPr="00966F95" w:rsidRDefault="00607B6F" w:rsidP="00607B6F">
      <w:pPr>
        <w:jc w:val="both"/>
        <w:rPr>
          <w:b/>
          <w:color w:val="000000" w:themeColor="text1"/>
        </w:rPr>
      </w:pPr>
      <w:r w:rsidRPr="00966F95">
        <w:rPr>
          <w:b/>
          <w:color w:val="000000" w:themeColor="text1"/>
        </w:rPr>
        <w:t xml:space="preserve">Uz članak </w:t>
      </w:r>
      <w:r w:rsidR="00E21893" w:rsidRPr="00966F95">
        <w:rPr>
          <w:b/>
          <w:color w:val="000000" w:themeColor="text1"/>
        </w:rPr>
        <w:t>50</w:t>
      </w:r>
      <w:r w:rsidRPr="00966F95">
        <w:rPr>
          <w:b/>
          <w:color w:val="000000" w:themeColor="text1"/>
        </w:rPr>
        <w:t>.</w:t>
      </w:r>
    </w:p>
    <w:p w14:paraId="3A5D180F" w14:textId="77777777" w:rsidR="00607B6F" w:rsidRPr="00966F95" w:rsidRDefault="00607B6F" w:rsidP="00607B6F">
      <w:pPr>
        <w:jc w:val="both"/>
        <w:rPr>
          <w:b/>
          <w:color w:val="000000" w:themeColor="text1"/>
        </w:rPr>
      </w:pPr>
    </w:p>
    <w:p w14:paraId="2070C620" w14:textId="77777777" w:rsidR="00607B6F" w:rsidRPr="00966F95" w:rsidRDefault="00607B6F" w:rsidP="00607B6F">
      <w:pPr>
        <w:jc w:val="both"/>
        <w:rPr>
          <w:color w:val="000000" w:themeColor="text1"/>
        </w:rPr>
      </w:pPr>
      <w:r w:rsidRPr="00966F95">
        <w:rPr>
          <w:color w:val="000000" w:themeColor="text1"/>
        </w:rPr>
        <w:t>Ovim se člankom mijenja članak 215. tako da se proširuje određivanje prirode, opsega i oblika podataka  i za informacije iz stavka 4. i 5. članka 215. Zakona.</w:t>
      </w:r>
    </w:p>
    <w:p w14:paraId="216D88D4" w14:textId="77777777" w:rsidR="00607B6F" w:rsidRPr="00966F95" w:rsidRDefault="00607B6F" w:rsidP="00607B6F">
      <w:pPr>
        <w:jc w:val="both"/>
        <w:rPr>
          <w:color w:val="000000" w:themeColor="text1"/>
        </w:rPr>
      </w:pPr>
    </w:p>
    <w:p w14:paraId="399733AD" w14:textId="6C0EACEC" w:rsidR="00B52227" w:rsidRPr="00966F95" w:rsidRDefault="00B52227" w:rsidP="00B52227">
      <w:pPr>
        <w:jc w:val="both"/>
        <w:rPr>
          <w:b/>
          <w:color w:val="000000" w:themeColor="text1"/>
        </w:rPr>
      </w:pPr>
      <w:r w:rsidRPr="00966F95">
        <w:rPr>
          <w:b/>
          <w:color w:val="000000" w:themeColor="text1"/>
        </w:rPr>
        <w:t xml:space="preserve">Uz članak </w:t>
      </w:r>
      <w:r w:rsidR="001A24B1" w:rsidRPr="00966F95">
        <w:rPr>
          <w:b/>
          <w:color w:val="000000" w:themeColor="text1"/>
        </w:rPr>
        <w:t>5</w:t>
      </w:r>
      <w:r w:rsidR="00E21893" w:rsidRPr="00966F95">
        <w:rPr>
          <w:b/>
          <w:color w:val="000000" w:themeColor="text1"/>
        </w:rPr>
        <w:t>1</w:t>
      </w:r>
      <w:r w:rsidRPr="00966F95">
        <w:rPr>
          <w:b/>
          <w:color w:val="000000" w:themeColor="text1"/>
        </w:rPr>
        <w:t>.</w:t>
      </w:r>
    </w:p>
    <w:p w14:paraId="78A63CD3" w14:textId="77777777" w:rsidR="00B52227" w:rsidRPr="00966F95" w:rsidRDefault="00B52227" w:rsidP="00B52227">
      <w:pPr>
        <w:jc w:val="both"/>
        <w:rPr>
          <w:b/>
          <w:color w:val="000000" w:themeColor="text1"/>
        </w:rPr>
      </w:pPr>
    </w:p>
    <w:p w14:paraId="6B550B38" w14:textId="5946436F" w:rsidR="00B52227" w:rsidRPr="00966F95" w:rsidRDefault="00B52227" w:rsidP="00B52227">
      <w:pPr>
        <w:jc w:val="both"/>
        <w:rPr>
          <w:color w:val="000000" w:themeColor="text1"/>
        </w:rPr>
      </w:pPr>
      <w:r w:rsidRPr="00966F95">
        <w:rPr>
          <w:color w:val="000000" w:themeColor="text1"/>
        </w:rPr>
        <w:t>Ovim se člankom dopunjuje članak 219. stavkom 4. koji uređuje postupak obavljanja tajnog nadzora.</w:t>
      </w:r>
    </w:p>
    <w:p w14:paraId="4388E254" w14:textId="77777777" w:rsidR="00B52227" w:rsidRPr="00966F95" w:rsidRDefault="00B52227" w:rsidP="00B52227">
      <w:pPr>
        <w:jc w:val="both"/>
        <w:rPr>
          <w:color w:val="000000" w:themeColor="text1"/>
        </w:rPr>
      </w:pPr>
    </w:p>
    <w:p w14:paraId="601FE093" w14:textId="0A0CC7BC" w:rsidR="00B52227" w:rsidRPr="00966F95" w:rsidRDefault="00B52227" w:rsidP="00B52227">
      <w:pPr>
        <w:jc w:val="both"/>
        <w:rPr>
          <w:b/>
          <w:color w:val="000000" w:themeColor="text1"/>
        </w:rPr>
      </w:pPr>
      <w:r w:rsidRPr="00966F95">
        <w:rPr>
          <w:b/>
          <w:color w:val="000000" w:themeColor="text1"/>
        </w:rPr>
        <w:t>Uz članak 5</w:t>
      </w:r>
      <w:r w:rsidR="00E21893" w:rsidRPr="00966F95">
        <w:rPr>
          <w:b/>
          <w:color w:val="000000" w:themeColor="text1"/>
        </w:rPr>
        <w:t>2</w:t>
      </w:r>
      <w:r w:rsidRPr="00966F95">
        <w:rPr>
          <w:b/>
          <w:color w:val="000000" w:themeColor="text1"/>
        </w:rPr>
        <w:t>.</w:t>
      </w:r>
    </w:p>
    <w:p w14:paraId="41F74A28" w14:textId="77777777" w:rsidR="00B52227" w:rsidRPr="00966F95" w:rsidRDefault="00B52227" w:rsidP="00B52227">
      <w:pPr>
        <w:jc w:val="both"/>
        <w:rPr>
          <w:b/>
          <w:color w:val="000000" w:themeColor="text1"/>
        </w:rPr>
      </w:pPr>
    </w:p>
    <w:p w14:paraId="40D9FD45" w14:textId="411C463E" w:rsidR="00B52227" w:rsidRPr="00966F95" w:rsidRDefault="00B52227" w:rsidP="00B52227">
      <w:pPr>
        <w:jc w:val="both"/>
        <w:rPr>
          <w:color w:val="000000" w:themeColor="text1"/>
        </w:rPr>
      </w:pPr>
      <w:r w:rsidRPr="00966F95">
        <w:rPr>
          <w:color w:val="000000" w:themeColor="text1"/>
        </w:rPr>
        <w:t xml:space="preserve">Ovim se člankom </w:t>
      </w:r>
      <w:r w:rsidR="00242DFB" w:rsidRPr="00966F95">
        <w:rPr>
          <w:color w:val="000000" w:themeColor="text1"/>
        </w:rPr>
        <w:t>mijenja stavak 2. članka 220. kojim se omogućava obavljanje zadataka u vezi s nadzorom od strane drugo stručno osposobljene osobe ili posredstvom osobe koju je Agencija ovlastila za sudjelovanje u tajnom nadzoru.</w:t>
      </w:r>
    </w:p>
    <w:p w14:paraId="0F04AAE2" w14:textId="77777777" w:rsidR="00242DFB" w:rsidRPr="00966F95" w:rsidRDefault="00242DFB" w:rsidP="00B52227">
      <w:pPr>
        <w:jc w:val="both"/>
        <w:rPr>
          <w:color w:val="000000" w:themeColor="text1"/>
        </w:rPr>
      </w:pPr>
    </w:p>
    <w:p w14:paraId="035D4775" w14:textId="27571D4A" w:rsidR="00B52227" w:rsidRPr="00966F95" w:rsidRDefault="00B52227" w:rsidP="00B52227">
      <w:pPr>
        <w:jc w:val="both"/>
        <w:rPr>
          <w:b/>
          <w:color w:val="000000" w:themeColor="text1"/>
        </w:rPr>
      </w:pPr>
      <w:r w:rsidRPr="00966F95">
        <w:rPr>
          <w:b/>
          <w:color w:val="000000" w:themeColor="text1"/>
        </w:rPr>
        <w:t xml:space="preserve">Uz članak </w:t>
      </w:r>
      <w:r w:rsidR="00242DFB" w:rsidRPr="00966F95">
        <w:rPr>
          <w:b/>
          <w:color w:val="000000" w:themeColor="text1"/>
        </w:rPr>
        <w:t>5</w:t>
      </w:r>
      <w:r w:rsidR="00E21893" w:rsidRPr="00966F95">
        <w:rPr>
          <w:b/>
          <w:color w:val="000000" w:themeColor="text1"/>
        </w:rPr>
        <w:t>3</w:t>
      </w:r>
      <w:r w:rsidRPr="00966F95">
        <w:rPr>
          <w:b/>
          <w:color w:val="000000" w:themeColor="text1"/>
        </w:rPr>
        <w:t>.</w:t>
      </w:r>
    </w:p>
    <w:p w14:paraId="2C8AFCA4" w14:textId="77777777" w:rsidR="00B52227" w:rsidRPr="00966F95" w:rsidRDefault="00B52227" w:rsidP="00B52227">
      <w:pPr>
        <w:jc w:val="both"/>
        <w:rPr>
          <w:b/>
          <w:color w:val="000000" w:themeColor="text1"/>
        </w:rPr>
      </w:pPr>
    </w:p>
    <w:p w14:paraId="292CD4FA" w14:textId="1D71EE7A" w:rsidR="00B52227" w:rsidRPr="00966F95" w:rsidRDefault="00B52227" w:rsidP="00B52227">
      <w:pPr>
        <w:jc w:val="both"/>
        <w:rPr>
          <w:color w:val="000000" w:themeColor="text1"/>
        </w:rPr>
      </w:pPr>
      <w:r w:rsidRPr="00966F95">
        <w:rPr>
          <w:color w:val="000000" w:themeColor="text1"/>
        </w:rPr>
        <w:t xml:space="preserve">Ovim se člankom </w:t>
      </w:r>
      <w:r w:rsidR="00242DFB" w:rsidRPr="00966F95">
        <w:rPr>
          <w:color w:val="000000" w:themeColor="text1"/>
        </w:rPr>
        <w:t>dodaje stavak 6. članka 222. kojim se u slučaju provođenja tajnog nadzora obavijest o neposrednom nadzoru ne sadrži podatke o osobama Agencije koje je ovlastila za provođenje tajnog nadzora.</w:t>
      </w:r>
    </w:p>
    <w:p w14:paraId="5CBC3C27" w14:textId="46FB4205" w:rsidR="00B52227" w:rsidRPr="00966F95" w:rsidRDefault="00B52227" w:rsidP="00B52227">
      <w:pPr>
        <w:jc w:val="both"/>
        <w:rPr>
          <w:color w:val="000000" w:themeColor="text1"/>
        </w:rPr>
      </w:pPr>
    </w:p>
    <w:p w14:paraId="0226E045" w14:textId="6BD55CF8" w:rsidR="00607B6F" w:rsidRPr="00966F95" w:rsidRDefault="00607B6F" w:rsidP="00B52227">
      <w:pPr>
        <w:jc w:val="both"/>
        <w:rPr>
          <w:b/>
          <w:color w:val="000000" w:themeColor="text1"/>
        </w:rPr>
      </w:pPr>
      <w:r w:rsidRPr="00966F95">
        <w:rPr>
          <w:b/>
          <w:color w:val="000000" w:themeColor="text1"/>
        </w:rPr>
        <w:t xml:space="preserve">Uz članak </w:t>
      </w:r>
      <w:r w:rsidR="00242DFB" w:rsidRPr="00966F95">
        <w:rPr>
          <w:b/>
          <w:color w:val="000000" w:themeColor="text1"/>
        </w:rPr>
        <w:t>5</w:t>
      </w:r>
      <w:r w:rsidR="00E21893" w:rsidRPr="00966F95">
        <w:rPr>
          <w:b/>
          <w:color w:val="000000" w:themeColor="text1"/>
        </w:rPr>
        <w:t>4</w:t>
      </w:r>
      <w:r w:rsidRPr="00966F95">
        <w:rPr>
          <w:b/>
          <w:color w:val="000000" w:themeColor="text1"/>
        </w:rPr>
        <w:t>.</w:t>
      </w:r>
    </w:p>
    <w:p w14:paraId="287673D6" w14:textId="77777777" w:rsidR="00607B6F" w:rsidRPr="00966F95" w:rsidRDefault="00607B6F" w:rsidP="00607B6F">
      <w:pPr>
        <w:jc w:val="both"/>
        <w:rPr>
          <w:b/>
          <w:color w:val="000000" w:themeColor="text1"/>
        </w:rPr>
      </w:pPr>
    </w:p>
    <w:p w14:paraId="63469822" w14:textId="77777777" w:rsidR="00607B6F" w:rsidRPr="00966F95" w:rsidRDefault="00607B6F" w:rsidP="00607B6F">
      <w:pPr>
        <w:jc w:val="both"/>
        <w:rPr>
          <w:color w:val="000000" w:themeColor="text1"/>
        </w:rPr>
      </w:pPr>
      <w:r w:rsidRPr="00966F95">
        <w:rPr>
          <w:color w:val="000000" w:themeColor="text1"/>
        </w:rPr>
        <w:lastRenderedPageBreak/>
        <w:t>Ovim se člankom mijenja članak 226. tako da se mijenja rok za podnošenje prigovora na zapisnik društva za osiguranje.</w:t>
      </w:r>
    </w:p>
    <w:p w14:paraId="26473475" w14:textId="77777777" w:rsidR="00607B6F" w:rsidRPr="00966F95" w:rsidRDefault="00607B6F" w:rsidP="00607B6F">
      <w:pPr>
        <w:jc w:val="both"/>
        <w:rPr>
          <w:color w:val="000000" w:themeColor="text1"/>
        </w:rPr>
      </w:pPr>
    </w:p>
    <w:p w14:paraId="14B439C2" w14:textId="3D24EB3A" w:rsidR="00607B6F" w:rsidRPr="00966F95" w:rsidRDefault="00607B6F" w:rsidP="00607B6F">
      <w:pPr>
        <w:jc w:val="both"/>
        <w:rPr>
          <w:b/>
          <w:color w:val="000000" w:themeColor="text1"/>
        </w:rPr>
      </w:pPr>
      <w:r w:rsidRPr="00966F95">
        <w:rPr>
          <w:b/>
          <w:color w:val="000000" w:themeColor="text1"/>
        </w:rPr>
        <w:t xml:space="preserve">Uz članak </w:t>
      </w:r>
      <w:r w:rsidR="00073C96" w:rsidRPr="00966F95">
        <w:rPr>
          <w:b/>
          <w:color w:val="000000" w:themeColor="text1"/>
        </w:rPr>
        <w:t>5</w:t>
      </w:r>
      <w:r w:rsidR="00E21893" w:rsidRPr="00966F95">
        <w:rPr>
          <w:b/>
          <w:color w:val="000000" w:themeColor="text1"/>
        </w:rPr>
        <w:t>5</w:t>
      </w:r>
      <w:r w:rsidRPr="00966F95">
        <w:rPr>
          <w:b/>
          <w:color w:val="000000" w:themeColor="text1"/>
        </w:rPr>
        <w:t>.</w:t>
      </w:r>
    </w:p>
    <w:p w14:paraId="6118855E" w14:textId="77777777" w:rsidR="00607B6F" w:rsidRPr="00966F95" w:rsidRDefault="00607B6F" w:rsidP="00607B6F">
      <w:pPr>
        <w:jc w:val="both"/>
        <w:rPr>
          <w:b/>
          <w:color w:val="000000" w:themeColor="text1"/>
        </w:rPr>
      </w:pPr>
    </w:p>
    <w:p w14:paraId="04C14257" w14:textId="77777777" w:rsidR="00607B6F" w:rsidRPr="00966F95" w:rsidRDefault="00607B6F" w:rsidP="00607B6F">
      <w:pPr>
        <w:jc w:val="both"/>
        <w:rPr>
          <w:color w:val="000000" w:themeColor="text1"/>
        </w:rPr>
      </w:pPr>
      <w:r w:rsidRPr="00966F95">
        <w:rPr>
          <w:color w:val="000000" w:themeColor="text1"/>
        </w:rPr>
        <w:t>Ovim se člankom mijenja članak 227. i predlaže se dostava dopune zapisnika društvu za osiguranje kako bi se jasnije propisalo daljnje postupanje nakon sastavljanja iste.</w:t>
      </w:r>
    </w:p>
    <w:p w14:paraId="051AB942" w14:textId="77777777" w:rsidR="00607B6F" w:rsidRPr="00966F95" w:rsidRDefault="00607B6F" w:rsidP="00607B6F">
      <w:pPr>
        <w:jc w:val="both"/>
        <w:rPr>
          <w:color w:val="000000" w:themeColor="text1"/>
        </w:rPr>
      </w:pPr>
    </w:p>
    <w:p w14:paraId="6D41CE8C" w14:textId="3A8D7D40" w:rsidR="00607B6F" w:rsidRPr="00966F95" w:rsidRDefault="00607B6F" w:rsidP="00607B6F">
      <w:pPr>
        <w:jc w:val="both"/>
        <w:rPr>
          <w:b/>
          <w:color w:val="000000" w:themeColor="text1"/>
        </w:rPr>
      </w:pPr>
      <w:r w:rsidRPr="00966F95">
        <w:rPr>
          <w:b/>
          <w:color w:val="000000" w:themeColor="text1"/>
        </w:rPr>
        <w:t>Uz članak 5</w:t>
      </w:r>
      <w:r w:rsidR="00E21893" w:rsidRPr="00966F95">
        <w:rPr>
          <w:b/>
          <w:color w:val="000000" w:themeColor="text1"/>
        </w:rPr>
        <w:t>6</w:t>
      </w:r>
      <w:r w:rsidRPr="00966F95">
        <w:rPr>
          <w:b/>
          <w:color w:val="000000" w:themeColor="text1"/>
        </w:rPr>
        <w:t>.</w:t>
      </w:r>
    </w:p>
    <w:p w14:paraId="109DCC32" w14:textId="77777777" w:rsidR="00607B6F" w:rsidRPr="00966F95" w:rsidRDefault="00607B6F" w:rsidP="00607B6F">
      <w:pPr>
        <w:jc w:val="both"/>
        <w:rPr>
          <w:b/>
          <w:color w:val="000000" w:themeColor="text1"/>
        </w:rPr>
      </w:pPr>
    </w:p>
    <w:p w14:paraId="10AF4D0B" w14:textId="77777777" w:rsidR="00607B6F" w:rsidRPr="00966F95" w:rsidRDefault="00607B6F" w:rsidP="00607B6F">
      <w:pPr>
        <w:jc w:val="both"/>
        <w:rPr>
          <w:color w:val="000000" w:themeColor="text1"/>
        </w:rPr>
      </w:pPr>
      <w:r w:rsidRPr="00966F95">
        <w:rPr>
          <w:color w:val="000000" w:themeColor="text1"/>
        </w:rPr>
        <w:t>Ovim se člankom mijenja članak 228. i navedena izmjena se predlaže u cilju veće efikasnosti postupka nadzora budući da je ocijenjeno da nema potrebe sastavljati dopunu zapisnika ako se prihvaćaju svi navodi iz prigovora već da se postupak može neposredno obustaviti rješenjem. Predložena izmjena bi bila dozvoljena u smislu članka 48. Zakona o općem upravnom postupku.</w:t>
      </w:r>
    </w:p>
    <w:p w14:paraId="302B5F49" w14:textId="77777777" w:rsidR="00607B6F" w:rsidRPr="00966F95" w:rsidRDefault="00607B6F" w:rsidP="00607B6F">
      <w:pPr>
        <w:jc w:val="both"/>
        <w:rPr>
          <w:color w:val="000000" w:themeColor="text1"/>
        </w:rPr>
      </w:pPr>
    </w:p>
    <w:p w14:paraId="0AF34785" w14:textId="7977295A" w:rsidR="00607B6F" w:rsidRPr="00966F95" w:rsidRDefault="00607B6F" w:rsidP="00607B6F">
      <w:pPr>
        <w:jc w:val="both"/>
        <w:rPr>
          <w:b/>
          <w:color w:val="000000" w:themeColor="text1"/>
        </w:rPr>
      </w:pPr>
      <w:r w:rsidRPr="00966F95">
        <w:rPr>
          <w:b/>
          <w:color w:val="000000" w:themeColor="text1"/>
        </w:rPr>
        <w:t>Uz članak 5</w:t>
      </w:r>
      <w:r w:rsidR="00E21893" w:rsidRPr="00966F95">
        <w:rPr>
          <w:b/>
          <w:color w:val="000000" w:themeColor="text1"/>
        </w:rPr>
        <w:t>7</w:t>
      </w:r>
      <w:r w:rsidRPr="00966F95">
        <w:rPr>
          <w:b/>
          <w:color w:val="000000" w:themeColor="text1"/>
        </w:rPr>
        <w:t>.</w:t>
      </w:r>
    </w:p>
    <w:p w14:paraId="3B8DA939" w14:textId="77777777" w:rsidR="00C5078D" w:rsidRPr="00966F95" w:rsidRDefault="00C5078D" w:rsidP="00607B6F">
      <w:pPr>
        <w:jc w:val="both"/>
        <w:rPr>
          <w:b/>
          <w:color w:val="000000" w:themeColor="text1"/>
        </w:rPr>
      </w:pPr>
    </w:p>
    <w:p w14:paraId="65880C8D" w14:textId="43B0865F" w:rsidR="00242DFB" w:rsidRPr="00966F95" w:rsidRDefault="00242DFB" w:rsidP="00607B6F">
      <w:pPr>
        <w:jc w:val="both"/>
        <w:rPr>
          <w:b/>
          <w:color w:val="000000" w:themeColor="text1"/>
        </w:rPr>
      </w:pPr>
      <w:r w:rsidRPr="00966F95">
        <w:rPr>
          <w:color w:val="000000" w:themeColor="text1"/>
        </w:rPr>
        <w:t>Ovim se člankom mijenja točka 3. stavka 1. članka 229. kojim se dodatno uređuje posredni nadzor u okviru poštivanja propisa o zaštiti potrošača.</w:t>
      </w:r>
    </w:p>
    <w:p w14:paraId="006E82A4" w14:textId="77777777" w:rsidR="00242DFB" w:rsidRPr="00966F95" w:rsidRDefault="00242DFB" w:rsidP="00607B6F">
      <w:pPr>
        <w:jc w:val="both"/>
        <w:rPr>
          <w:b/>
          <w:color w:val="000000" w:themeColor="text1"/>
        </w:rPr>
      </w:pPr>
    </w:p>
    <w:p w14:paraId="14CD01D4" w14:textId="6B7A4D37" w:rsidR="00242DFB" w:rsidRPr="00966F95" w:rsidRDefault="00242DFB" w:rsidP="00242DFB">
      <w:pPr>
        <w:jc w:val="both"/>
        <w:rPr>
          <w:b/>
          <w:color w:val="000000" w:themeColor="text1"/>
        </w:rPr>
      </w:pPr>
      <w:r w:rsidRPr="00966F95">
        <w:rPr>
          <w:b/>
          <w:color w:val="000000" w:themeColor="text1"/>
        </w:rPr>
        <w:t>Uz članak 5</w:t>
      </w:r>
      <w:r w:rsidR="00E21893" w:rsidRPr="00966F95">
        <w:rPr>
          <w:b/>
          <w:color w:val="000000" w:themeColor="text1"/>
        </w:rPr>
        <w:t>8</w:t>
      </w:r>
      <w:r w:rsidRPr="00966F95">
        <w:rPr>
          <w:b/>
          <w:color w:val="000000" w:themeColor="text1"/>
        </w:rPr>
        <w:t>.</w:t>
      </w:r>
    </w:p>
    <w:p w14:paraId="320B5E2F" w14:textId="77777777" w:rsidR="00607B6F" w:rsidRPr="00966F95" w:rsidRDefault="00607B6F" w:rsidP="00607B6F">
      <w:pPr>
        <w:jc w:val="both"/>
        <w:rPr>
          <w:b/>
          <w:color w:val="000000" w:themeColor="text1"/>
        </w:rPr>
      </w:pPr>
    </w:p>
    <w:p w14:paraId="7928F2A2" w14:textId="5592C640" w:rsidR="00607B6F" w:rsidRPr="00966F95" w:rsidRDefault="00607B6F" w:rsidP="00607B6F">
      <w:pPr>
        <w:jc w:val="both"/>
        <w:rPr>
          <w:color w:val="000000" w:themeColor="text1"/>
        </w:rPr>
      </w:pPr>
      <w:r w:rsidRPr="00966F95">
        <w:rPr>
          <w:color w:val="000000" w:themeColor="text1"/>
        </w:rPr>
        <w:t>Ovim se člankom mijenja članak 233. točka 3. i navedena izmjena predlaže se radi jasnoće definicije nadzorne mjere kao samostalne mjere.</w:t>
      </w:r>
      <w:r w:rsidR="00826122" w:rsidRPr="00966F95">
        <w:rPr>
          <w:color w:val="000000" w:themeColor="text1"/>
        </w:rPr>
        <w:t xml:space="preserve"> Također su u članku izvršene izmjene sukladno uputama Ministarstva uprave u svezi usklađenosti prijedloga zakona sa Zakonom o općem upravnom postupku</w:t>
      </w:r>
    </w:p>
    <w:p w14:paraId="32F12E95" w14:textId="77777777" w:rsidR="00607B6F" w:rsidRPr="00966F95" w:rsidRDefault="00607B6F" w:rsidP="00607B6F">
      <w:pPr>
        <w:jc w:val="both"/>
        <w:rPr>
          <w:color w:val="000000" w:themeColor="text1"/>
        </w:rPr>
      </w:pPr>
    </w:p>
    <w:p w14:paraId="6994DC2C" w14:textId="37E4EE95" w:rsidR="00607B6F" w:rsidRPr="00966F95" w:rsidRDefault="00607B6F" w:rsidP="00607B6F">
      <w:pPr>
        <w:jc w:val="both"/>
        <w:rPr>
          <w:b/>
          <w:color w:val="000000" w:themeColor="text1"/>
        </w:rPr>
      </w:pPr>
      <w:r w:rsidRPr="00966F95">
        <w:rPr>
          <w:b/>
          <w:color w:val="000000" w:themeColor="text1"/>
        </w:rPr>
        <w:t>Uz članak 5</w:t>
      </w:r>
      <w:r w:rsidR="00E21893" w:rsidRPr="00966F95">
        <w:rPr>
          <w:b/>
          <w:color w:val="000000" w:themeColor="text1"/>
        </w:rPr>
        <w:t>9</w:t>
      </w:r>
      <w:r w:rsidRPr="00966F95">
        <w:rPr>
          <w:b/>
          <w:color w:val="000000" w:themeColor="text1"/>
        </w:rPr>
        <w:t>.</w:t>
      </w:r>
    </w:p>
    <w:p w14:paraId="0ECF8038" w14:textId="77777777" w:rsidR="00607B6F" w:rsidRPr="00966F95" w:rsidRDefault="00607B6F" w:rsidP="00607B6F">
      <w:pPr>
        <w:jc w:val="both"/>
        <w:rPr>
          <w:b/>
          <w:color w:val="000000" w:themeColor="text1"/>
        </w:rPr>
      </w:pPr>
    </w:p>
    <w:p w14:paraId="49769DF7" w14:textId="77777777" w:rsidR="00607B6F" w:rsidRPr="00966F95" w:rsidRDefault="00607B6F" w:rsidP="00607B6F">
      <w:pPr>
        <w:jc w:val="both"/>
        <w:rPr>
          <w:color w:val="000000" w:themeColor="text1"/>
        </w:rPr>
      </w:pPr>
      <w:r w:rsidRPr="00966F95">
        <w:rPr>
          <w:color w:val="000000" w:themeColor="text1"/>
        </w:rPr>
        <w:t>Ovim se člankom mijenja članak 237. i navedena izmjena se predlaže u cilju jasnijeg propisivanja postupanja Agencije prilikom donošenja rješenja kojim se utvrđuje da su nezakonitosti i nepravilnosti otklonjene na način da se propisuje kako se takvo rješenje donosi kada su sve nezakonitosti i nepravilnosti otklonjene te da se istim rješenjem uz takvu konstataciju dodatno utvrđuje da je postupak nadzora okončan.</w:t>
      </w:r>
    </w:p>
    <w:p w14:paraId="6696DA5B" w14:textId="77777777" w:rsidR="00607B6F" w:rsidRPr="00966F95" w:rsidRDefault="00607B6F" w:rsidP="00607B6F">
      <w:pPr>
        <w:jc w:val="both"/>
        <w:rPr>
          <w:color w:val="000000" w:themeColor="text1"/>
        </w:rPr>
      </w:pPr>
    </w:p>
    <w:p w14:paraId="4443B5CB" w14:textId="288C4DB9" w:rsidR="00607B6F" w:rsidRPr="00966F95" w:rsidRDefault="00607B6F" w:rsidP="00607B6F">
      <w:pPr>
        <w:jc w:val="both"/>
        <w:rPr>
          <w:b/>
          <w:color w:val="000000" w:themeColor="text1"/>
        </w:rPr>
      </w:pPr>
      <w:r w:rsidRPr="00966F95">
        <w:rPr>
          <w:b/>
          <w:color w:val="000000" w:themeColor="text1"/>
        </w:rPr>
        <w:t xml:space="preserve">Uz članak </w:t>
      </w:r>
      <w:r w:rsidR="00E21893" w:rsidRPr="00966F95">
        <w:rPr>
          <w:b/>
          <w:color w:val="000000" w:themeColor="text1"/>
        </w:rPr>
        <w:t>60</w:t>
      </w:r>
      <w:r w:rsidRPr="00966F95">
        <w:rPr>
          <w:b/>
          <w:color w:val="000000" w:themeColor="text1"/>
        </w:rPr>
        <w:t>.</w:t>
      </w:r>
    </w:p>
    <w:p w14:paraId="74A1F353" w14:textId="77777777" w:rsidR="00607B6F" w:rsidRPr="00966F95" w:rsidRDefault="00607B6F" w:rsidP="00607B6F">
      <w:pPr>
        <w:jc w:val="both"/>
        <w:rPr>
          <w:b/>
          <w:color w:val="000000" w:themeColor="text1"/>
        </w:rPr>
      </w:pPr>
    </w:p>
    <w:p w14:paraId="57B500E6" w14:textId="12338B48" w:rsidR="00E27559" w:rsidRPr="00966F95" w:rsidRDefault="00607B6F" w:rsidP="00E27559">
      <w:pPr>
        <w:jc w:val="both"/>
        <w:rPr>
          <w:b/>
          <w:color w:val="000000" w:themeColor="text1"/>
        </w:rPr>
      </w:pPr>
      <w:r w:rsidRPr="00966F95">
        <w:rPr>
          <w:color w:val="000000" w:themeColor="text1"/>
        </w:rPr>
        <w:t>Ovim se člankom mijenja naslov Odjeljka IV. i naslov iznad članka 238. i članak 238., a navedena izmjena predlaže se radi jasnoće definicije nadzorne mjere kao samostalne mjere.</w:t>
      </w:r>
      <w:r w:rsidR="00E27559" w:rsidRPr="00966F95">
        <w:rPr>
          <w:color w:val="000000" w:themeColor="text1"/>
        </w:rPr>
        <w:t xml:space="preserve"> Nadalje, ovim člankom mijenjaju odredbe članka 238. tako se propisuje mogućnost izricanja mjere zabrane isplate akontacije dobiti ili dividende, dobiti ili dividenda kada to Agencija ocijeni primjerenim, a pri čemu će Agencija uzeti u obzir svu zadržanu dobit društva za osiguranje kao i dobit ili dividendu koja nije isplaćena do dana donošenja te mjere. Ova odredba primjenjuje se na svu neisplaćenu dobit ili dividendu kod društva za osiguranje do trenutka izricanja mjere.</w:t>
      </w:r>
    </w:p>
    <w:p w14:paraId="2B2228D3" w14:textId="77777777" w:rsidR="00607B6F" w:rsidRPr="00966F95" w:rsidRDefault="00607B6F" w:rsidP="00607B6F">
      <w:pPr>
        <w:jc w:val="both"/>
        <w:rPr>
          <w:color w:val="000000" w:themeColor="text1"/>
        </w:rPr>
      </w:pPr>
    </w:p>
    <w:p w14:paraId="69E22229" w14:textId="5B77675A" w:rsidR="000273EF" w:rsidRPr="00966F95" w:rsidRDefault="000273EF" w:rsidP="000273EF">
      <w:pPr>
        <w:jc w:val="both"/>
        <w:rPr>
          <w:b/>
          <w:color w:val="000000" w:themeColor="text1"/>
        </w:rPr>
      </w:pPr>
      <w:r w:rsidRPr="00966F95">
        <w:rPr>
          <w:b/>
          <w:color w:val="000000" w:themeColor="text1"/>
        </w:rPr>
        <w:t xml:space="preserve">Uz članak </w:t>
      </w:r>
      <w:r w:rsidR="001A24B1" w:rsidRPr="00966F95">
        <w:rPr>
          <w:b/>
          <w:color w:val="000000" w:themeColor="text1"/>
        </w:rPr>
        <w:t>6</w:t>
      </w:r>
      <w:r w:rsidR="00E21893" w:rsidRPr="00966F95">
        <w:rPr>
          <w:b/>
          <w:color w:val="000000" w:themeColor="text1"/>
        </w:rPr>
        <w:t>1</w:t>
      </w:r>
      <w:r w:rsidRPr="00966F95">
        <w:rPr>
          <w:b/>
          <w:color w:val="000000" w:themeColor="text1"/>
        </w:rPr>
        <w:t>.</w:t>
      </w:r>
    </w:p>
    <w:p w14:paraId="75982BAD" w14:textId="77777777" w:rsidR="001A24B1" w:rsidRPr="00966F95" w:rsidRDefault="001A24B1" w:rsidP="000273EF">
      <w:pPr>
        <w:jc w:val="both"/>
        <w:rPr>
          <w:b/>
          <w:color w:val="000000" w:themeColor="text1"/>
        </w:rPr>
      </w:pPr>
    </w:p>
    <w:p w14:paraId="3A10CBED" w14:textId="78B5861A" w:rsidR="00DA1E1B" w:rsidRPr="00966F95" w:rsidRDefault="00DA1E1B" w:rsidP="000273EF">
      <w:pPr>
        <w:jc w:val="both"/>
        <w:rPr>
          <w:color w:val="000000" w:themeColor="text1"/>
        </w:rPr>
      </w:pPr>
      <w:r w:rsidRPr="00966F95">
        <w:rPr>
          <w:color w:val="000000" w:themeColor="text1"/>
        </w:rPr>
        <w:lastRenderedPageBreak/>
        <w:t xml:space="preserve">Ovim se člankom mijenja članak </w:t>
      </w:r>
      <w:r w:rsidR="00EF520B" w:rsidRPr="00966F95">
        <w:rPr>
          <w:color w:val="000000" w:themeColor="text1"/>
        </w:rPr>
        <w:t>24</w:t>
      </w:r>
      <w:r w:rsidRPr="00966F95">
        <w:rPr>
          <w:color w:val="000000" w:themeColor="text1"/>
        </w:rPr>
        <w:t xml:space="preserve">6. </w:t>
      </w:r>
      <w:r w:rsidR="00B66161" w:rsidRPr="00966F95">
        <w:rPr>
          <w:color w:val="000000" w:themeColor="text1"/>
        </w:rPr>
        <w:t>sukladno uputama Ministarstva uprave u svezi usklađenosti prijedloga zakona sa Zakonom o općem upravnom postupku</w:t>
      </w:r>
      <w:r w:rsidR="00283952" w:rsidRPr="00966F95">
        <w:rPr>
          <w:color w:val="000000" w:themeColor="text1"/>
        </w:rPr>
        <w:t>.</w:t>
      </w:r>
    </w:p>
    <w:p w14:paraId="316C0CFA" w14:textId="77777777" w:rsidR="00DA1E1B" w:rsidRPr="00966F95" w:rsidRDefault="00DA1E1B" w:rsidP="000273EF">
      <w:pPr>
        <w:jc w:val="both"/>
        <w:rPr>
          <w:b/>
          <w:color w:val="000000" w:themeColor="text1"/>
        </w:rPr>
      </w:pPr>
    </w:p>
    <w:p w14:paraId="5B174F06" w14:textId="71BE9B9B" w:rsidR="00DA1E1B" w:rsidRPr="00966F95" w:rsidRDefault="00DA1E1B" w:rsidP="000273EF">
      <w:pPr>
        <w:jc w:val="both"/>
        <w:rPr>
          <w:b/>
          <w:color w:val="000000" w:themeColor="text1"/>
        </w:rPr>
      </w:pPr>
      <w:r w:rsidRPr="00966F95">
        <w:rPr>
          <w:b/>
          <w:color w:val="000000" w:themeColor="text1"/>
        </w:rPr>
        <w:t>Uz članak 6</w:t>
      </w:r>
      <w:r w:rsidR="00E21893" w:rsidRPr="00966F95">
        <w:rPr>
          <w:b/>
          <w:color w:val="000000" w:themeColor="text1"/>
        </w:rPr>
        <w:t>2</w:t>
      </w:r>
      <w:r w:rsidRPr="00966F95">
        <w:rPr>
          <w:b/>
          <w:color w:val="000000" w:themeColor="text1"/>
        </w:rPr>
        <w:t>.</w:t>
      </w:r>
    </w:p>
    <w:p w14:paraId="1CB20C8D" w14:textId="77777777" w:rsidR="001A24B1" w:rsidRPr="00966F95" w:rsidRDefault="001A24B1" w:rsidP="000273EF">
      <w:pPr>
        <w:jc w:val="both"/>
        <w:rPr>
          <w:b/>
          <w:color w:val="000000" w:themeColor="text1"/>
        </w:rPr>
      </w:pPr>
    </w:p>
    <w:p w14:paraId="1160C7A0" w14:textId="7FF3C839" w:rsidR="000273EF" w:rsidRPr="00966F95" w:rsidRDefault="000273EF" w:rsidP="000273EF">
      <w:pPr>
        <w:jc w:val="both"/>
        <w:rPr>
          <w:color w:val="000000" w:themeColor="text1"/>
        </w:rPr>
      </w:pPr>
      <w:r w:rsidRPr="00966F95">
        <w:rPr>
          <w:color w:val="000000" w:themeColor="text1"/>
        </w:rPr>
        <w:t>Ovim se člankom mijenja članak 264. stavak 2. radi izmjene članka 51. Zakona.</w:t>
      </w:r>
    </w:p>
    <w:p w14:paraId="382E49A6" w14:textId="77777777" w:rsidR="00DA1E1B" w:rsidRPr="00966F95" w:rsidRDefault="00DA1E1B" w:rsidP="000273EF">
      <w:pPr>
        <w:jc w:val="both"/>
        <w:rPr>
          <w:color w:val="000000" w:themeColor="text1"/>
        </w:rPr>
      </w:pPr>
    </w:p>
    <w:p w14:paraId="62CC35DA" w14:textId="7FF166E4" w:rsidR="00DA1E1B" w:rsidRPr="00966F95" w:rsidRDefault="00DA1E1B" w:rsidP="000273EF">
      <w:pPr>
        <w:jc w:val="both"/>
        <w:rPr>
          <w:b/>
          <w:color w:val="000000" w:themeColor="text1"/>
        </w:rPr>
      </w:pPr>
      <w:r w:rsidRPr="00966F95">
        <w:rPr>
          <w:b/>
          <w:color w:val="000000" w:themeColor="text1"/>
        </w:rPr>
        <w:t>Uz članak 6</w:t>
      </w:r>
      <w:r w:rsidR="00E21893" w:rsidRPr="00966F95">
        <w:rPr>
          <w:b/>
          <w:color w:val="000000" w:themeColor="text1"/>
        </w:rPr>
        <w:t>3</w:t>
      </w:r>
      <w:r w:rsidRPr="00966F95">
        <w:rPr>
          <w:b/>
          <w:color w:val="000000" w:themeColor="text1"/>
        </w:rPr>
        <w:t>.</w:t>
      </w:r>
    </w:p>
    <w:p w14:paraId="1E50277C" w14:textId="77777777" w:rsidR="00DA1E1B" w:rsidRPr="00966F95" w:rsidRDefault="00DA1E1B" w:rsidP="000273EF">
      <w:pPr>
        <w:jc w:val="both"/>
        <w:rPr>
          <w:b/>
          <w:color w:val="000000" w:themeColor="text1"/>
        </w:rPr>
      </w:pPr>
    </w:p>
    <w:p w14:paraId="6B0532F5" w14:textId="0EC4C390" w:rsidR="00E21893" w:rsidRPr="00966F95" w:rsidRDefault="001A24B1" w:rsidP="000273EF">
      <w:pPr>
        <w:jc w:val="both"/>
        <w:rPr>
          <w:color w:val="000000" w:themeColor="text1"/>
        </w:rPr>
      </w:pPr>
      <w:r w:rsidRPr="00966F95">
        <w:rPr>
          <w:color w:val="000000" w:themeColor="text1"/>
        </w:rPr>
        <w:t xml:space="preserve">Ovim se člankom mijenja članak 273. </w:t>
      </w:r>
      <w:r w:rsidR="00201A4D" w:rsidRPr="00966F95">
        <w:rPr>
          <w:color w:val="000000" w:themeColor="text1"/>
        </w:rPr>
        <w:t>sukladno uputama Ministarstva uprave u svezi usklađenosti prijedloga zakona sa Zakonom o općem upravnom postupku</w:t>
      </w:r>
      <w:r w:rsidR="00E21893" w:rsidRPr="00966F95">
        <w:rPr>
          <w:color w:val="000000" w:themeColor="text1"/>
        </w:rPr>
        <w:t>.</w:t>
      </w:r>
    </w:p>
    <w:p w14:paraId="7A007E22" w14:textId="77777777" w:rsidR="000273EF" w:rsidRPr="00966F95" w:rsidRDefault="000273EF" w:rsidP="000273EF">
      <w:pPr>
        <w:jc w:val="both"/>
        <w:rPr>
          <w:color w:val="000000" w:themeColor="text1"/>
        </w:rPr>
      </w:pPr>
    </w:p>
    <w:p w14:paraId="5884E84A" w14:textId="596B2582" w:rsidR="00607B6F" w:rsidRPr="00966F95" w:rsidRDefault="00607B6F" w:rsidP="000273EF">
      <w:pPr>
        <w:jc w:val="both"/>
        <w:rPr>
          <w:b/>
          <w:color w:val="000000" w:themeColor="text1"/>
        </w:rPr>
      </w:pPr>
      <w:r w:rsidRPr="00966F95">
        <w:rPr>
          <w:b/>
          <w:color w:val="000000" w:themeColor="text1"/>
        </w:rPr>
        <w:t xml:space="preserve">Uz članak </w:t>
      </w:r>
      <w:r w:rsidR="00242DFB" w:rsidRPr="00966F95">
        <w:rPr>
          <w:b/>
          <w:color w:val="000000" w:themeColor="text1"/>
        </w:rPr>
        <w:t>6</w:t>
      </w:r>
      <w:r w:rsidR="00E21893" w:rsidRPr="00966F95">
        <w:rPr>
          <w:b/>
          <w:color w:val="000000" w:themeColor="text1"/>
        </w:rPr>
        <w:t>4</w:t>
      </w:r>
      <w:r w:rsidRPr="00966F95">
        <w:rPr>
          <w:b/>
          <w:color w:val="000000" w:themeColor="text1"/>
        </w:rPr>
        <w:t>.</w:t>
      </w:r>
    </w:p>
    <w:p w14:paraId="7DD03D37" w14:textId="77777777" w:rsidR="00607B6F" w:rsidRPr="00966F95" w:rsidRDefault="00607B6F" w:rsidP="00607B6F">
      <w:pPr>
        <w:jc w:val="both"/>
        <w:rPr>
          <w:b/>
          <w:color w:val="000000" w:themeColor="text1"/>
        </w:rPr>
      </w:pPr>
    </w:p>
    <w:p w14:paraId="38C95B1F" w14:textId="77777777" w:rsidR="00607B6F" w:rsidRPr="00966F95" w:rsidRDefault="00607B6F" w:rsidP="00607B6F">
      <w:pPr>
        <w:jc w:val="both"/>
        <w:rPr>
          <w:color w:val="000000" w:themeColor="text1"/>
        </w:rPr>
      </w:pPr>
      <w:r w:rsidRPr="00966F95">
        <w:rPr>
          <w:color w:val="000000" w:themeColor="text1"/>
        </w:rPr>
        <w:t>Ovim se člankom mijenja članak 291. i dodatno se propisuje zaštita tražbina iz ugovora o osiguranju za ugovore o osiguranju kod kojih ugovaratelj osiguranja snosi rizik ulaganja neposredno vezane uz vrijednost imovine unutarnjeg fonda i to i uz vrijednost udjela UCITS fonda ili uz dionički indeks odnosno drugu referentnu vrijednost.</w:t>
      </w:r>
    </w:p>
    <w:p w14:paraId="1FB97CB8" w14:textId="77777777" w:rsidR="00607B6F" w:rsidRPr="00966F95" w:rsidRDefault="00607B6F" w:rsidP="00607B6F">
      <w:pPr>
        <w:jc w:val="both"/>
        <w:rPr>
          <w:color w:val="000000" w:themeColor="text1"/>
        </w:rPr>
      </w:pPr>
    </w:p>
    <w:p w14:paraId="29F26B1F" w14:textId="2C81502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6</w:t>
      </w:r>
      <w:r w:rsidR="00E21893" w:rsidRPr="00966F95">
        <w:rPr>
          <w:b/>
          <w:color w:val="000000" w:themeColor="text1"/>
        </w:rPr>
        <w:t>5</w:t>
      </w:r>
      <w:r w:rsidRPr="00966F95">
        <w:rPr>
          <w:b/>
          <w:color w:val="000000" w:themeColor="text1"/>
        </w:rPr>
        <w:t>.</w:t>
      </w:r>
    </w:p>
    <w:p w14:paraId="54045AA7" w14:textId="77777777" w:rsidR="00607B6F" w:rsidRPr="00966F95" w:rsidRDefault="00607B6F" w:rsidP="00607B6F">
      <w:pPr>
        <w:jc w:val="both"/>
        <w:rPr>
          <w:b/>
          <w:color w:val="000000" w:themeColor="text1"/>
        </w:rPr>
      </w:pPr>
    </w:p>
    <w:p w14:paraId="4616A311" w14:textId="77777777" w:rsidR="00607B6F" w:rsidRPr="00966F95" w:rsidRDefault="00607B6F" w:rsidP="00607B6F">
      <w:pPr>
        <w:jc w:val="both"/>
        <w:rPr>
          <w:color w:val="000000" w:themeColor="text1"/>
        </w:rPr>
      </w:pPr>
      <w:r w:rsidRPr="00966F95">
        <w:rPr>
          <w:color w:val="000000" w:themeColor="text1"/>
        </w:rPr>
        <w:t>Ovim se člankom mijenja članak 312. i dodatno se propisuje usklađivanje s člankom 227. stavkom 7. Direktive 2009/138/EZ Europskog parlamenta i Vijeća od 25. studenoga 2009. o osnivanju i obavljanju djelatnosti osiguranja i reosiguranja (Solventnost II) u smislu privremene istovjetnosti bonitetnog sustava treće države.</w:t>
      </w:r>
    </w:p>
    <w:p w14:paraId="6D7A9A51" w14:textId="77777777" w:rsidR="00607B6F" w:rsidRPr="00966F95" w:rsidRDefault="00607B6F" w:rsidP="00607B6F">
      <w:pPr>
        <w:jc w:val="both"/>
        <w:rPr>
          <w:color w:val="000000" w:themeColor="text1"/>
        </w:rPr>
      </w:pPr>
    </w:p>
    <w:p w14:paraId="137EF8C9" w14:textId="563AF46B"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6</w:t>
      </w:r>
      <w:r w:rsidR="00E21893" w:rsidRPr="00966F95">
        <w:rPr>
          <w:b/>
          <w:color w:val="000000" w:themeColor="text1"/>
        </w:rPr>
        <w:t>6</w:t>
      </w:r>
      <w:r w:rsidRPr="00966F95">
        <w:rPr>
          <w:b/>
          <w:color w:val="000000" w:themeColor="text1"/>
        </w:rPr>
        <w:t>.</w:t>
      </w:r>
    </w:p>
    <w:p w14:paraId="091AE51B" w14:textId="77777777" w:rsidR="00607B6F" w:rsidRPr="00966F95" w:rsidRDefault="00607B6F" w:rsidP="00607B6F">
      <w:pPr>
        <w:jc w:val="both"/>
        <w:rPr>
          <w:b/>
          <w:color w:val="000000" w:themeColor="text1"/>
        </w:rPr>
      </w:pPr>
    </w:p>
    <w:p w14:paraId="67D3E51E" w14:textId="77777777" w:rsidR="00607B6F" w:rsidRPr="00966F95" w:rsidRDefault="00607B6F" w:rsidP="00607B6F">
      <w:pPr>
        <w:jc w:val="both"/>
        <w:rPr>
          <w:color w:val="000000" w:themeColor="text1"/>
        </w:rPr>
      </w:pPr>
      <w:r w:rsidRPr="00966F95">
        <w:rPr>
          <w:color w:val="000000" w:themeColor="text1"/>
        </w:rPr>
        <w:t>Ovim se člankom u članku 328. nomotehnički se usklađuju odredba propisana stavkom 7. sa odredbama Direktive Solventnost II.</w:t>
      </w:r>
    </w:p>
    <w:p w14:paraId="4709A576" w14:textId="77777777" w:rsidR="00607B6F" w:rsidRPr="00966F95" w:rsidRDefault="00607B6F" w:rsidP="00607B6F">
      <w:pPr>
        <w:jc w:val="both"/>
        <w:rPr>
          <w:b/>
          <w:color w:val="000000" w:themeColor="text1"/>
        </w:rPr>
      </w:pPr>
    </w:p>
    <w:p w14:paraId="581D797B" w14:textId="4C436304"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6</w:t>
      </w:r>
      <w:r w:rsidR="00E21893" w:rsidRPr="00966F95">
        <w:rPr>
          <w:b/>
          <w:color w:val="000000" w:themeColor="text1"/>
        </w:rPr>
        <w:t>7</w:t>
      </w:r>
      <w:r w:rsidRPr="00966F95">
        <w:rPr>
          <w:b/>
          <w:color w:val="000000" w:themeColor="text1"/>
        </w:rPr>
        <w:t>.</w:t>
      </w:r>
    </w:p>
    <w:p w14:paraId="7DCA46CF" w14:textId="77777777" w:rsidR="00607B6F" w:rsidRPr="00966F95" w:rsidRDefault="00607B6F" w:rsidP="00607B6F">
      <w:pPr>
        <w:jc w:val="both"/>
        <w:rPr>
          <w:b/>
          <w:color w:val="000000" w:themeColor="text1"/>
        </w:rPr>
      </w:pPr>
    </w:p>
    <w:p w14:paraId="540B7F50" w14:textId="77777777" w:rsidR="00607B6F" w:rsidRPr="00966F95" w:rsidRDefault="00607B6F" w:rsidP="00607B6F">
      <w:pPr>
        <w:jc w:val="both"/>
        <w:rPr>
          <w:color w:val="000000" w:themeColor="text1"/>
        </w:rPr>
      </w:pPr>
      <w:r w:rsidRPr="00966F95">
        <w:rPr>
          <w:color w:val="000000" w:themeColor="text1"/>
        </w:rPr>
        <w:t>Ovim se člankom mijenja članak 344. i ispravlja pogrešno pozivanje na članak.</w:t>
      </w:r>
    </w:p>
    <w:p w14:paraId="582013AD" w14:textId="77777777" w:rsidR="00607B6F" w:rsidRPr="00966F95" w:rsidRDefault="00607B6F" w:rsidP="00607B6F">
      <w:pPr>
        <w:jc w:val="both"/>
        <w:rPr>
          <w:color w:val="000000" w:themeColor="text1"/>
        </w:rPr>
      </w:pPr>
    </w:p>
    <w:p w14:paraId="619FB81A" w14:textId="28C13EAA"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6</w:t>
      </w:r>
      <w:r w:rsidR="00E21893" w:rsidRPr="00966F95">
        <w:rPr>
          <w:b/>
          <w:color w:val="000000" w:themeColor="text1"/>
        </w:rPr>
        <w:t>8</w:t>
      </w:r>
      <w:r w:rsidRPr="00966F95">
        <w:rPr>
          <w:b/>
          <w:color w:val="000000" w:themeColor="text1"/>
        </w:rPr>
        <w:t>.</w:t>
      </w:r>
    </w:p>
    <w:p w14:paraId="476698A2" w14:textId="77777777" w:rsidR="00607B6F" w:rsidRPr="00966F95" w:rsidRDefault="00607B6F" w:rsidP="00607B6F">
      <w:pPr>
        <w:jc w:val="both"/>
        <w:rPr>
          <w:b/>
          <w:color w:val="000000" w:themeColor="text1"/>
        </w:rPr>
      </w:pPr>
    </w:p>
    <w:p w14:paraId="45FA5ADD" w14:textId="77777777" w:rsidR="00607B6F" w:rsidRPr="00966F95" w:rsidRDefault="00607B6F" w:rsidP="00607B6F">
      <w:pPr>
        <w:jc w:val="both"/>
        <w:rPr>
          <w:color w:val="000000" w:themeColor="text1"/>
        </w:rPr>
      </w:pPr>
      <w:r w:rsidRPr="00966F95">
        <w:rPr>
          <w:color w:val="000000" w:themeColor="text1"/>
        </w:rPr>
        <w:t>Ovim se člankom mijenja članak 350. i umjesto statuta propisuje ugovor o osnivanju udruženja osiguratelja.</w:t>
      </w:r>
    </w:p>
    <w:p w14:paraId="307CAC39" w14:textId="77777777" w:rsidR="00607B6F" w:rsidRPr="00966F95" w:rsidRDefault="00607B6F" w:rsidP="00607B6F">
      <w:pPr>
        <w:jc w:val="both"/>
        <w:rPr>
          <w:color w:val="000000" w:themeColor="text1"/>
        </w:rPr>
      </w:pPr>
    </w:p>
    <w:p w14:paraId="39E7DBAD" w14:textId="3D8EBBB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6</w:t>
      </w:r>
      <w:r w:rsidR="00E21893" w:rsidRPr="00966F95">
        <w:rPr>
          <w:b/>
          <w:color w:val="000000" w:themeColor="text1"/>
        </w:rPr>
        <w:t>9</w:t>
      </w:r>
      <w:r w:rsidRPr="00966F95">
        <w:rPr>
          <w:b/>
          <w:color w:val="000000" w:themeColor="text1"/>
        </w:rPr>
        <w:t>.</w:t>
      </w:r>
    </w:p>
    <w:p w14:paraId="0EE354F1" w14:textId="77777777" w:rsidR="00607B6F" w:rsidRPr="00966F95" w:rsidRDefault="00607B6F" w:rsidP="00607B6F">
      <w:pPr>
        <w:jc w:val="both"/>
        <w:rPr>
          <w:b/>
          <w:color w:val="000000" w:themeColor="text1"/>
        </w:rPr>
      </w:pPr>
    </w:p>
    <w:p w14:paraId="423E53E7" w14:textId="77777777" w:rsidR="00607B6F" w:rsidRPr="00966F95" w:rsidRDefault="00607B6F" w:rsidP="00607B6F">
      <w:pPr>
        <w:jc w:val="both"/>
        <w:rPr>
          <w:color w:val="000000" w:themeColor="text1"/>
        </w:rPr>
      </w:pPr>
      <w:r w:rsidRPr="00966F95">
        <w:rPr>
          <w:color w:val="000000" w:themeColor="text1"/>
        </w:rPr>
        <w:t>Ovim se člankom mijenja članak 370. i ispravlja izričaj norme.</w:t>
      </w:r>
    </w:p>
    <w:p w14:paraId="6C25A127" w14:textId="77777777" w:rsidR="00607B6F" w:rsidRPr="00966F95" w:rsidRDefault="00607B6F" w:rsidP="00607B6F">
      <w:pPr>
        <w:jc w:val="both"/>
        <w:rPr>
          <w:color w:val="000000" w:themeColor="text1"/>
        </w:rPr>
      </w:pPr>
    </w:p>
    <w:p w14:paraId="7AA44602" w14:textId="3E13CFCB" w:rsidR="00607B6F" w:rsidRPr="00966F95" w:rsidRDefault="00607B6F" w:rsidP="00607B6F">
      <w:pPr>
        <w:jc w:val="both"/>
        <w:rPr>
          <w:b/>
          <w:color w:val="000000" w:themeColor="text1"/>
        </w:rPr>
      </w:pPr>
      <w:r w:rsidRPr="00966F95">
        <w:rPr>
          <w:b/>
          <w:color w:val="000000" w:themeColor="text1"/>
        </w:rPr>
        <w:t xml:space="preserve">Uz članak </w:t>
      </w:r>
      <w:r w:rsidR="00E21893" w:rsidRPr="00966F95">
        <w:rPr>
          <w:b/>
          <w:color w:val="000000" w:themeColor="text1"/>
        </w:rPr>
        <w:t>70</w:t>
      </w:r>
      <w:r w:rsidRPr="00966F95">
        <w:rPr>
          <w:b/>
          <w:color w:val="000000" w:themeColor="text1"/>
        </w:rPr>
        <w:t>.</w:t>
      </w:r>
    </w:p>
    <w:p w14:paraId="0B1EA9D9" w14:textId="77777777" w:rsidR="00607B6F" w:rsidRPr="00966F95" w:rsidRDefault="00607B6F" w:rsidP="00607B6F">
      <w:pPr>
        <w:jc w:val="both"/>
        <w:rPr>
          <w:b/>
          <w:color w:val="000000" w:themeColor="text1"/>
        </w:rPr>
      </w:pPr>
    </w:p>
    <w:p w14:paraId="3266ABB2" w14:textId="77777777" w:rsidR="00607B6F" w:rsidRPr="00966F95" w:rsidRDefault="00607B6F" w:rsidP="00607B6F">
      <w:pPr>
        <w:jc w:val="both"/>
        <w:rPr>
          <w:color w:val="000000" w:themeColor="text1"/>
        </w:rPr>
      </w:pPr>
      <w:r w:rsidRPr="00966F95">
        <w:rPr>
          <w:color w:val="000000" w:themeColor="text1"/>
        </w:rPr>
        <w:t>Ovim se člankom mijenja članak 378. i ispravlja pogrešno pozivanje na članak.</w:t>
      </w:r>
    </w:p>
    <w:p w14:paraId="27D5988B" w14:textId="77777777" w:rsidR="00607B6F" w:rsidRPr="00966F95" w:rsidRDefault="00607B6F" w:rsidP="00607B6F">
      <w:pPr>
        <w:jc w:val="both"/>
        <w:rPr>
          <w:color w:val="000000" w:themeColor="text1"/>
        </w:rPr>
      </w:pPr>
    </w:p>
    <w:p w14:paraId="4849CDE9" w14:textId="15A4FF32"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7</w:t>
      </w:r>
      <w:r w:rsidR="00E21893" w:rsidRPr="00966F95">
        <w:rPr>
          <w:b/>
          <w:color w:val="000000" w:themeColor="text1"/>
        </w:rPr>
        <w:t>1</w:t>
      </w:r>
      <w:r w:rsidRPr="00966F95">
        <w:rPr>
          <w:b/>
          <w:color w:val="000000" w:themeColor="text1"/>
        </w:rPr>
        <w:t>.</w:t>
      </w:r>
    </w:p>
    <w:p w14:paraId="526D2D13" w14:textId="77777777" w:rsidR="00607B6F" w:rsidRPr="00966F95" w:rsidRDefault="00607B6F" w:rsidP="00607B6F">
      <w:pPr>
        <w:jc w:val="both"/>
        <w:rPr>
          <w:b/>
          <w:color w:val="000000" w:themeColor="text1"/>
        </w:rPr>
      </w:pPr>
    </w:p>
    <w:p w14:paraId="2F486B33" w14:textId="75DEE592" w:rsidR="0069659A" w:rsidRPr="00966F95" w:rsidRDefault="0069659A" w:rsidP="00607B6F">
      <w:pPr>
        <w:jc w:val="both"/>
        <w:rPr>
          <w:color w:val="000000" w:themeColor="text1"/>
        </w:rPr>
      </w:pPr>
      <w:r w:rsidRPr="00966F95">
        <w:rPr>
          <w:color w:val="000000" w:themeColor="text1"/>
        </w:rPr>
        <w:lastRenderedPageBreak/>
        <w:t>Ovim se člankom mijenja članak 379. i uređuje pozivanje na stavke.</w:t>
      </w:r>
    </w:p>
    <w:p w14:paraId="64895124" w14:textId="77777777" w:rsidR="0069659A" w:rsidRPr="00966F95" w:rsidRDefault="0069659A" w:rsidP="0069659A">
      <w:pPr>
        <w:jc w:val="both"/>
        <w:rPr>
          <w:color w:val="000000" w:themeColor="text1"/>
        </w:rPr>
      </w:pPr>
    </w:p>
    <w:p w14:paraId="02FAC685" w14:textId="194C10EF" w:rsidR="0069659A" w:rsidRPr="00966F95" w:rsidRDefault="0069659A" w:rsidP="0069659A">
      <w:pPr>
        <w:jc w:val="both"/>
        <w:rPr>
          <w:b/>
          <w:color w:val="000000" w:themeColor="text1"/>
        </w:rPr>
      </w:pPr>
      <w:r w:rsidRPr="00966F95">
        <w:rPr>
          <w:b/>
          <w:color w:val="000000" w:themeColor="text1"/>
        </w:rPr>
        <w:t xml:space="preserve">Uz članak </w:t>
      </w:r>
      <w:r w:rsidR="001A24B1" w:rsidRPr="00966F95">
        <w:rPr>
          <w:b/>
          <w:color w:val="000000" w:themeColor="text1"/>
        </w:rPr>
        <w:t>7</w:t>
      </w:r>
      <w:r w:rsidR="00E21893" w:rsidRPr="00966F95">
        <w:rPr>
          <w:b/>
          <w:color w:val="000000" w:themeColor="text1"/>
        </w:rPr>
        <w:t>2</w:t>
      </w:r>
      <w:r w:rsidRPr="00966F95">
        <w:rPr>
          <w:b/>
          <w:color w:val="000000" w:themeColor="text1"/>
        </w:rPr>
        <w:t>.</w:t>
      </w:r>
    </w:p>
    <w:p w14:paraId="699E9A21" w14:textId="77777777" w:rsidR="0069659A" w:rsidRPr="00966F95" w:rsidRDefault="0069659A" w:rsidP="0069659A">
      <w:pPr>
        <w:jc w:val="both"/>
        <w:rPr>
          <w:b/>
          <w:color w:val="000000" w:themeColor="text1"/>
        </w:rPr>
      </w:pPr>
    </w:p>
    <w:p w14:paraId="41670C0B" w14:textId="77777777" w:rsidR="00607B6F" w:rsidRPr="00966F95" w:rsidRDefault="00607B6F" w:rsidP="00607B6F">
      <w:pPr>
        <w:jc w:val="both"/>
        <w:rPr>
          <w:rFonts w:eastAsiaTheme="minorHAnsi"/>
          <w:iCs/>
          <w:color w:val="000000" w:themeColor="text1"/>
          <w:lang w:eastAsia="en-US"/>
        </w:rPr>
      </w:pPr>
      <w:r w:rsidRPr="00966F95">
        <w:rPr>
          <w:color w:val="000000" w:themeColor="text1"/>
        </w:rPr>
        <w:t xml:space="preserve">Ovim se člankom mijenja članak 380. i jasnije se dopunjuju informacije za ugovaratelja osiguranja, a koje je društvo za osiguranje dužno prije sklapanja ugovora o osiguranju predati ugovaratelju osiguranja te se terminološki određuju prijevodi „benefit“ i „option“ koji podrazumijevaju osiguranu svotu i svaku mogućnost koja proizlazi iz ugovora o osiguranju kod sklapanja ugovora o osiguranju. Dodatno se propisuje obveza uz dostavu tablica otkupnih vrijednosti i tablica kapitaliziranih svota i mjera u kojoj su te vrijednosti garantirane, a u skladu s Direktivom Solventnost II, a u stavku 6. mijenja se prva alineja i propisuje se uputa za ugovaratelja osiguranja  </w:t>
      </w:r>
      <w:r w:rsidRPr="00966F95">
        <w:rPr>
          <w:rFonts w:eastAsiaTheme="minorHAnsi"/>
          <w:iCs/>
          <w:color w:val="000000" w:themeColor="text1"/>
          <w:lang w:eastAsia="en-US"/>
        </w:rPr>
        <w:t>gdje može pronaći podatke sadržane u prospektu i pravilima UCITS fonda.</w:t>
      </w:r>
    </w:p>
    <w:p w14:paraId="2AB30F60" w14:textId="77777777" w:rsidR="00C04531" w:rsidRPr="00966F95" w:rsidRDefault="00C04531" w:rsidP="0033269D">
      <w:pPr>
        <w:jc w:val="both"/>
        <w:rPr>
          <w:b/>
          <w:color w:val="000000" w:themeColor="text1"/>
        </w:rPr>
      </w:pPr>
    </w:p>
    <w:p w14:paraId="7543B29D" w14:textId="4B51AB9A"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7</w:t>
      </w:r>
      <w:r w:rsidR="00E21893" w:rsidRPr="00966F95">
        <w:rPr>
          <w:b/>
          <w:color w:val="000000" w:themeColor="text1"/>
        </w:rPr>
        <w:t>3</w:t>
      </w:r>
      <w:r w:rsidRPr="00966F95">
        <w:rPr>
          <w:b/>
          <w:color w:val="000000" w:themeColor="text1"/>
        </w:rPr>
        <w:t>.</w:t>
      </w:r>
    </w:p>
    <w:p w14:paraId="4128271F" w14:textId="77777777" w:rsidR="00607B6F" w:rsidRPr="00966F95" w:rsidRDefault="00607B6F" w:rsidP="00607B6F">
      <w:pPr>
        <w:jc w:val="both"/>
        <w:rPr>
          <w:b/>
          <w:color w:val="000000" w:themeColor="text1"/>
        </w:rPr>
      </w:pPr>
    </w:p>
    <w:p w14:paraId="3C71B44B" w14:textId="77777777" w:rsidR="00607B6F" w:rsidRPr="00966F95" w:rsidRDefault="00607B6F" w:rsidP="00607B6F">
      <w:pPr>
        <w:jc w:val="both"/>
        <w:rPr>
          <w:color w:val="000000" w:themeColor="text1"/>
        </w:rPr>
      </w:pPr>
      <w:r w:rsidRPr="00966F95">
        <w:rPr>
          <w:color w:val="000000" w:themeColor="text1"/>
        </w:rPr>
        <w:t>Ovim se člankom mijenja članak 381. i uređuje pozivanje na stavke.</w:t>
      </w:r>
    </w:p>
    <w:p w14:paraId="711E6787" w14:textId="77777777" w:rsidR="00607B6F" w:rsidRPr="00966F95" w:rsidRDefault="00607B6F" w:rsidP="00607B6F">
      <w:pPr>
        <w:jc w:val="both"/>
        <w:rPr>
          <w:color w:val="000000" w:themeColor="text1"/>
        </w:rPr>
      </w:pPr>
    </w:p>
    <w:p w14:paraId="56A978E5" w14:textId="50820428" w:rsidR="0069659A" w:rsidRPr="00966F95" w:rsidRDefault="0069659A" w:rsidP="0069659A">
      <w:pPr>
        <w:jc w:val="both"/>
        <w:rPr>
          <w:b/>
          <w:color w:val="000000" w:themeColor="text1"/>
        </w:rPr>
      </w:pPr>
      <w:r w:rsidRPr="00966F95">
        <w:rPr>
          <w:b/>
          <w:color w:val="000000" w:themeColor="text1"/>
        </w:rPr>
        <w:t xml:space="preserve">Uz članak </w:t>
      </w:r>
      <w:r w:rsidR="00242DFB" w:rsidRPr="00966F95">
        <w:rPr>
          <w:b/>
          <w:color w:val="000000" w:themeColor="text1"/>
        </w:rPr>
        <w:t>7</w:t>
      </w:r>
      <w:r w:rsidR="00E21893" w:rsidRPr="00966F95">
        <w:rPr>
          <w:b/>
          <w:color w:val="000000" w:themeColor="text1"/>
        </w:rPr>
        <w:t>4</w:t>
      </w:r>
      <w:r w:rsidRPr="00966F95">
        <w:rPr>
          <w:b/>
          <w:color w:val="000000" w:themeColor="text1"/>
        </w:rPr>
        <w:t>.</w:t>
      </w:r>
    </w:p>
    <w:p w14:paraId="79AE87E5" w14:textId="77777777" w:rsidR="00C04531" w:rsidRPr="00966F95" w:rsidRDefault="00C04531" w:rsidP="00C04531">
      <w:pPr>
        <w:jc w:val="both"/>
        <w:rPr>
          <w:color w:val="000000" w:themeColor="text1"/>
        </w:rPr>
      </w:pPr>
    </w:p>
    <w:p w14:paraId="1EBA785E" w14:textId="6BE14D2F" w:rsidR="00C04531" w:rsidRPr="00966F95" w:rsidRDefault="00141E4A" w:rsidP="00C04531">
      <w:pPr>
        <w:jc w:val="both"/>
        <w:rPr>
          <w:color w:val="000000" w:themeColor="text1"/>
        </w:rPr>
      </w:pPr>
      <w:r w:rsidRPr="00966F95">
        <w:rPr>
          <w:bCs/>
          <w:color w:val="000000" w:themeColor="text1"/>
        </w:rPr>
        <w:t xml:space="preserve">Ovim člankom se uvodno </w:t>
      </w:r>
      <w:r w:rsidR="00C04531" w:rsidRPr="00966F95">
        <w:rPr>
          <w:bCs/>
          <w:color w:val="000000" w:themeColor="text1"/>
        </w:rPr>
        <w:t xml:space="preserve">pravila u pogledu promidžbenih aktivnosti izjednačuju za sve sudionike postupka distribucije osiguranja ukoliko se tijekom navedenog procesa nalaze u ulozi voditelja obrade osobnih podataka. </w:t>
      </w:r>
      <w:r w:rsidRPr="00966F95">
        <w:rPr>
          <w:bCs/>
          <w:color w:val="000000" w:themeColor="text1"/>
        </w:rPr>
        <w:t xml:space="preserve">Uredba (EZ) br. 2016/679 u članku 6. stavku 1. točki f zakonitom obradom određuje omu obradu koja je nužna za potrebe legitimnih interesa voditelja obrade, osiguratelja. Naime, recitalom (47) Uredbe (EZ) br. 2016/679 propisuje se kako legitimni interesi voditelja obrade mogu predstavljati pravnu osnovu za obradu pod uvjetom da interesi ili temeljna prava i slobode ispitanika nemaju prednost, uzimajući u obzir razumna očekivanja ispitanika koja se temelje na njihovom odnosu s voditeljem obrade, u situacijama poput one kada je ispitanik klijent voditelja obrade. </w:t>
      </w:r>
      <w:r w:rsidR="00C04531" w:rsidRPr="00966F95">
        <w:rPr>
          <w:color w:val="000000" w:themeColor="text1"/>
        </w:rPr>
        <w:t>Konačno, navedeni recital propisuje kako se može smatrati da postoji legitiman interes kod obrade osobnih podataka provedene za potrebe izravnog marketinga. Izravni marketing u smislu stav</w:t>
      </w:r>
      <w:r w:rsidRPr="00966F95">
        <w:rPr>
          <w:color w:val="000000" w:themeColor="text1"/>
        </w:rPr>
        <w:t>ka 3. osigurateljima pruža jasno</w:t>
      </w:r>
      <w:r w:rsidR="00C04531" w:rsidRPr="00966F95">
        <w:rPr>
          <w:color w:val="000000" w:themeColor="text1"/>
        </w:rPr>
        <w:t xml:space="preserve"> zakonsko uporište za određenje izravnog marketinga kao legitimnog interesa s ciljem proširivanja i održavanja osigurateljne zaštite postojećeg  klijenta. Osiguranje zaštite prava i sloboda ispitanika ostvaruje se uvjetom osiguravanja prava na prigovor </w:t>
      </w:r>
      <w:r w:rsidR="00890FED" w:rsidRPr="00966F95">
        <w:rPr>
          <w:color w:val="000000" w:themeColor="text1"/>
        </w:rPr>
        <w:t>u skladu s</w:t>
      </w:r>
      <w:r w:rsidR="00C04531" w:rsidRPr="00966F95">
        <w:rPr>
          <w:color w:val="000000" w:themeColor="text1"/>
        </w:rPr>
        <w:t xml:space="preserve"> </w:t>
      </w:r>
      <w:r w:rsidR="00C04531" w:rsidRPr="00966F95">
        <w:rPr>
          <w:bCs/>
          <w:color w:val="000000" w:themeColor="text1"/>
        </w:rPr>
        <w:t>Uredb</w:t>
      </w:r>
      <w:r w:rsidR="00890FED" w:rsidRPr="00966F95">
        <w:rPr>
          <w:bCs/>
          <w:color w:val="000000" w:themeColor="text1"/>
        </w:rPr>
        <w:t>om</w:t>
      </w:r>
      <w:r w:rsidR="00C04531" w:rsidRPr="00966F95">
        <w:rPr>
          <w:bCs/>
          <w:color w:val="000000" w:themeColor="text1"/>
        </w:rPr>
        <w:t xml:space="preserve"> (EZ) br. 2016/679.</w:t>
      </w:r>
    </w:p>
    <w:p w14:paraId="3E8FD709" w14:textId="77777777" w:rsidR="0069659A" w:rsidRPr="00966F95" w:rsidRDefault="0069659A" w:rsidP="0069659A">
      <w:pPr>
        <w:jc w:val="both"/>
        <w:rPr>
          <w:b/>
          <w:color w:val="000000" w:themeColor="text1"/>
        </w:rPr>
      </w:pPr>
    </w:p>
    <w:p w14:paraId="36768E6B" w14:textId="7ACDF5B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7</w:t>
      </w:r>
      <w:r w:rsidR="00E21893" w:rsidRPr="00966F95">
        <w:rPr>
          <w:b/>
          <w:color w:val="000000" w:themeColor="text1"/>
        </w:rPr>
        <w:t>5</w:t>
      </w:r>
      <w:r w:rsidRPr="00966F95">
        <w:rPr>
          <w:b/>
          <w:color w:val="000000" w:themeColor="text1"/>
        </w:rPr>
        <w:t>.</w:t>
      </w:r>
    </w:p>
    <w:p w14:paraId="3D722AAF" w14:textId="18DF89AB" w:rsidR="00E20FA3" w:rsidRPr="00966F95" w:rsidRDefault="00E20FA3" w:rsidP="00607B6F">
      <w:pPr>
        <w:jc w:val="both"/>
        <w:rPr>
          <w:color w:val="000000" w:themeColor="text1"/>
        </w:rPr>
      </w:pPr>
    </w:p>
    <w:p w14:paraId="242CE504" w14:textId="26CEB0BC" w:rsidR="00E20FA3" w:rsidRPr="00966F95" w:rsidRDefault="00E20FA3" w:rsidP="00E20FA3">
      <w:pPr>
        <w:jc w:val="both"/>
        <w:rPr>
          <w:color w:val="000000" w:themeColor="text1"/>
        </w:rPr>
      </w:pPr>
      <w:r w:rsidRPr="00966F95">
        <w:rPr>
          <w:color w:val="000000" w:themeColor="text1"/>
        </w:rPr>
        <w:t>Ovim se člankom dopunjuje članak 386. na način da se pravila u pogledu obrade osobnih podataka izjednačavaju za sve sudionike postupka distribucije osiguranja ako se tijekom navedenog procesa nalaze u ulozi voditelja obrade osobnih podataka.</w:t>
      </w:r>
    </w:p>
    <w:p w14:paraId="67C77C3D" w14:textId="77777777" w:rsidR="00607B6F" w:rsidRPr="00966F95" w:rsidRDefault="00607B6F" w:rsidP="00607B6F">
      <w:pPr>
        <w:jc w:val="both"/>
        <w:rPr>
          <w:color w:val="000000" w:themeColor="text1"/>
        </w:rPr>
      </w:pPr>
    </w:p>
    <w:p w14:paraId="3B111C0D" w14:textId="6FE6CD4B" w:rsidR="0069659A" w:rsidRPr="00966F95" w:rsidRDefault="0069659A" w:rsidP="0069659A">
      <w:pPr>
        <w:jc w:val="both"/>
        <w:rPr>
          <w:b/>
          <w:color w:val="000000" w:themeColor="text1"/>
        </w:rPr>
      </w:pPr>
      <w:r w:rsidRPr="00966F95">
        <w:rPr>
          <w:b/>
          <w:color w:val="000000" w:themeColor="text1"/>
        </w:rPr>
        <w:t xml:space="preserve">Uz članak </w:t>
      </w:r>
      <w:r w:rsidR="00242DFB" w:rsidRPr="00966F95">
        <w:rPr>
          <w:b/>
          <w:color w:val="000000" w:themeColor="text1"/>
        </w:rPr>
        <w:t>7</w:t>
      </w:r>
      <w:r w:rsidR="00E21893" w:rsidRPr="00966F95">
        <w:rPr>
          <w:b/>
          <w:color w:val="000000" w:themeColor="text1"/>
        </w:rPr>
        <w:t>6</w:t>
      </w:r>
      <w:r w:rsidRPr="00966F95">
        <w:rPr>
          <w:b/>
          <w:color w:val="000000" w:themeColor="text1"/>
        </w:rPr>
        <w:t>.</w:t>
      </w:r>
    </w:p>
    <w:p w14:paraId="210B6B80" w14:textId="77777777" w:rsidR="00141E4A" w:rsidRPr="00966F95" w:rsidRDefault="00141E4A" w:rsidP="00E731D9">
      <w:pPr>
        <w:jc w:val="both"/>
        <w:rPr>
          <w:color w:val="000000" w:themeColor="text1"/>
        </w:rPr>
      </w:pPr>
    </w:p>
    <w:p w14:paraId="2C200FFD" w14:textId="67D9C84C" w:rsidR="00E20FA3" w:rsidRPr="00966F95" w:rsidRDefault="008B61E6" w:rsidP="00E20FA3">
      <w:pPr>
        <w:jc w:val="both"/>
        <w:rPr>
          <w:color w:val="000000" w:themeColor="text1"/>
        </w:rPr>
      </w:pPr>
      <w:r w:rsidRPr="00966F95">
        <w:rPr>
          <w:color w:val="000000" w:themeColor="text1"/>
        </w:rPr>
        <w:t>Ovim člankom i</w:t>
      </w:r>
      <w:r w:rsidR="00E20FA3" w:rsidRPr="00966F95">
        <w:rPr>
          <w:color w:val="000000" w:themeColor="text1"/>
        </w:rPr>
        <w:t xml:space="preserve">znimke ograničenja propisane stavkom 2., trebaju biti proširene odredbom koja, </w:t>
      </w:r>
      <w:r w:rsidR="00890FED" w:rsidRPr="00966F95">
        <w:rPr>
          <w:color w:val="000000" w:themeColor="text1"/>
        </w:rPr>
        <w:t>u skladu s</w:t>
      </w:r>
      <w:r w:rsidR="00E20FA3" w:rsidRPr="00966F95">
        <w:rPr>
          <w:color w:val="000000" w:themeColor="text1"/>
        </w:rPr>
        <w:t xml:space="preserve"> pravilima o izvršiteljima obrade osobnih podataka prema </w:t>
      </w:r>
      <w:r w:rsidR="00E20FA3" w:rsidRPr="00966F95">
        <w:rPr>
          <w:bCs/>
          <w:color w:val="000000" w:themeColor="text1"/>
        </w:rPr>
        <w:t>Uredbi (EZ) br. 2016/679</w:t>
      </w:r>
      <w:r w:rsidR="00E20FA3" w:rsidRPr="00966F95">
        <w:rPr>
          <w:color w:val="000000" w:themeColor="text1"/>
        </w:rPr>
        <w:t>, omogućuje otkrivanje podataka izvršiteljima obrade uz poštivanje Uredbom</w:t>
      </w:r>
      <w:r w:rsidRPr="00966F95">
        <w:rPr>
          <w:color w:val="000000" w:themeColor="text1"/>
        </w:rPr>
        <w:t xml:space="preserve"> </w:t>
      </w:r>
      <w:r w:rsidRPr="00966F95">
        <w:rPr>
          <w:bCs/>
          <w:color w:val="000000" w:themeColor="text1"/>
        </w:rPr>
        <w:t>(EZ) br. 2016/679</w:t>
      </w:r>
      <w:r w:rsidR="00E20FA3" w:rsidRPr="00966F95">
        <w:rPr>
          <w:color w:val="000000" w:themeColor="text1"/>
        </w:rPr>
        <w:t xml:space="preserve"> propisanih pravila i ograničenja. Naime, Uredba</w:t>
      </w:r>
      <w:r w:rsidRPr="00966F95">
        <w:rPr>
          <w:color w:val="000000" w:themeColor="text1"/>
        </w:rPr>
        <w:t xml:space="preserve"> </w:t>
      </w:r>
      <w:r w:rsidRPr="00966F95">
        <w:rPr>
          <w:bCs/>
          <w:color w:val="000000" w:themeColor="text1"/>
        </w:rPr>
        <w:t>(EZ) br. 2016/679</w:t>
      </w:r>
      <w:r w:rsidR="00E20FA3" w:rsidRPr="00966F95">
        <w:rPr>
          <w:color w:val="000000" w:themeColor="text1"/>
        </w:rPr>
        <w:t xml:space="preserve"> predviđa mogućnost angažiranja izvršitelja obrade čiji angažman uključuje i dijeljenje i otkrivanje osobnih podataka voditelja obrade dok Zakon o osiguranju tu mogućnost ograničuje odnosno </w:t>
      </w:r>
      <w:r w:rsidR="00E20FA3" w:rsidRPr="00966F95">
        <w:rPr>
          <w:color w:val="000000" w:themeColor="text1"/>
        </w:rPr>
        <w:lastRenderedPageBreak/>
        <w:t>zahtjeva postojanje privole ugovaratelja osiguranja. Takvo uređenje nije u skladu s Uredbom</w:t>
      </w:r>
      <w:r w:rsidRPr="00966F95">
        <w:rPr>
          <w:color w:val="000000" w:themeColor="text1"/>
        </w:rPr>
        <w:t xml:space="preserve"> </w:t>
      </w:r>
      <w:r w:rsidRPr="00966F95">
        <w:rPr>
          <w:bCs/>
          <w:color w:val="000000" w:themeColor="text1"/>
        </w:rPr>
        <w:t>(EZ) br. 2016/679</w:t>
      </w:r>
      <w:r w:rsidR="00E20FA3" w:rsidRPr="00966F95">
        <w:rPr>
          <w:color w:val="000000" w:themeColor="text1"/>
        </w:rPr>
        <w:t xml:space="preserve"> niti sa stvarnim i suvremenim poslovanjem osiguravajućih društava. S obzirom na to d</w:t>
      </w:r>
      <w:r w:rsidRPr="00966F95">
        <w:rPr>
          <w:color w:val="000000" w:themeColor="text1"/>
        </w:rPr>
        <w:t xml:space="preserve">a Uredba kao </w:t>
      </w:r>
      <w:r w:rsidR="00E20FA3" w:rsidRPr="00966F95">
        <w:rPr>
          <w:color w:val="000000" w:themeColor="text1"/>
        </w:rPr>
        <w:t xml:space="preserve">sveobuhvatni propis zaštite podataka omogućuje zakonito dijeljenje podataka između poslovnih partnera s valjano uređenim ugovornim odnosom, svrsishodno </w:t>
      </w:r>
      <w:r w:rsidRPr="00966F95">
        <w:rPr>
          <w:color w:val="000000" w:themeColor="text1"/>
        </w:rPr>
        <w:t xml:space="preserve">je </w:t>
      </w:r>
      <w:r w:rsidR="00E20FA3" w:rsidRPr="00966F95">
        <w:rPr>
          <w:color w:val="000000" w:themeColor="text1"/>
        </w:rPr>
        <w:t>ovakvu mogućnost dopustiti i Z</w:t>
      </w:r>
      <w:r w:rsidRPr="00966F95">
        <w:rPr>
          <w:color w:val="000000" w:themeColor="text1"/>
        </w:rPr>
        <w:t>akonom o osiguranju kao lex specialis.</w:t>
      </w:r>
    </w:p>
    <w:p w14:paraId="0F34D20B" w14:textId="77777777" w:rsidR="00E20FA3" w:rsidRPr="00966F95" w:rsidRDefault="00E20FA3" w:rsidP="00E20FA3">
      <w:pPr>
        <w:jc w:val="both"/>
        <w:rPr>
          <w:color w:val="000000" w:themeColor="text1"/>
        </w:rPr>
      </w:pPr>
    </w:p>
    <w:p w14:paraId="087A530C" w14:textId="7893A253" w:rsidR="00E20FA3" w:rsidRPr="00966F95" w:rsidRDefault="008B61E6" w:rsidP="00E20FA3">
      <w:pPr>
        <w:jc w:val="both"/>
        <w:rPr>
          <w:color w:val="000000" w:themeColor="text1"/>
        </w:rPr>
      </w:pPr>
      <w:r w:rsidRPr="00966F95">
        <w:rPr>
          <w:color w:val="000000" w:themeColor="text1"/>
        </w:rPr>
        <w:t>T</w:t>
      </w:r>
      <w:r w:rsidR="00E20FA3" w:rsidRPr="00966F95">
        <w:rPr>
          <w:color w:val="000000" w:themeColor="text1"/>
        </w:rPr>
        <w:t>očkom 9.</w:t>
      </w:r>
      <w:r w:rsidRPr="00966F95">
        <w:rPr>
          <w:color w:val="000000" w:themeColor="text1"/>
        </w:rPr>
        <w:t>,</w:t>
      </w:r>
      <w:r w:rsidR="00E20FA3" w:rsidRPr="00966F95">
        <w:rPr>
          <w:color w:val="000000" w:themeColor="text1"/>
        </w:rPr>
        <w:t xml:space="preserve"> iznimke ograničenja propisane st</w:t>
      </w:r>
      <w:r w:rsidRPr="00966F95">
        <w:rPr>
          <w:color w:val="000000" w:themeColor="text1"/>
        </w:rPr>
        <w:t>avkom 2., trebaju biti proširene</w:t>
      </w:r>
      <w:r w:rsidR="00E20FA3" w:rsidRPr="00966F95">
        <w:rPr>
          <w:color w:val="000000" w:themeColor="text1"/>
        </w:rPr>
        <w:t xml:space="preserve"> odredbom koja društvu za osiguranje dopuštaju prijenos podataka u svrhu reosiguranja ili suosiguranja kako bi se osigurala zakonska obveza osiguravajućih društava za disperzijom rizika i time zaštitilo poslovanje društva za osiguranje.</w:t>
      </w:r>
    </w:p>
    <w:p w14:paraId="57D0B1B3" w14:textId="77777777" w:rsidR="00E20FA3" w:rsidRPr="00966F95" w:rsidRDefault="00E20FA3" w:rsidP="00E20FA3">
      <w:pPr>
        <w:jc w:val="both"/>
        <w:rPr>
          <w:color w:val="000000" w:themeColor="text1"/>
        </w:rPr>
      </w:pPr>
    </w:p>
    <w:p w14:paraId="5669B65F" w14:textId="7C9D68E4" w:rsidR="00E20FA3" w:rsidRPr="00966F95" w:rsidRDefault="008B61E6" w:rsidP="00E20FA3">
      <w:pPr>
        <w:jc w:val="both"/>
        <w:rPr>
          <w:bCs/>
          <w:color w:val="000000" w:themeColor="text1"/>
        </w:rPr>
      </w:pPr>
      <w:r w:rsidRPr="00966F95">
        <w:rPr>
          <w:bCs/>
          <w:color w:val="000000" w:themeColor="text1"/>
        </w:rPr>
        <w:t>Naposljetku, t</w:t>
      </w:r>
      <w:r w:rsidR="00E20FA3" w:rsidRPr="00966F95">
        <w:rPr>
          <w:bCs/>
          <w:color w:val="000000" w:themeColor="text1"/>
        </w:rPr>
        <w:t xml:space="preserve">renutni izričaj stavka 7. potrebno je uskladiti novim pravilima </w:t>
      </w:r>
      <w:r w:rsidR="00890FED" w:rsidRPr="00966F95">
        <w:rPr>
          <w:bCs/>
          <w:color w:val="000000" w:themeColor="text1"/>
        </w:rPr>
        <w:t>u skladu s</w:t>
      </w:r>
      <w:r w:rsidR="00E20FA3" w:rsidRPr="00966F95">
        <w:rPr>
          <w:bCs/>
          <w:color w:val="000000" w:themeColor="text1"/>
        </w:rPr>
        <w:t xml:space="preserve"> Uredb</w:t>
      </w:r>
      <w:r w:rsidR="00890FED" w:rsidRPr="00966F95">
        <w:rPr>
          <w:bCs/>
          <w:color w:val="000000" w:themeColor="text1"/>
        </w:rPr>
        <w:t>om</w:t>
      </w:r>
      <w:r w:rsidR="00E20FA3" w:rsidRPr="00966F95">
        <w:rPr>
          <w:bCs/>
          <w:color w:val="000000" w:themeColor="text1"/>
        </w:rPr>
        <w:t xml:space="preserve"> (EZ) br. 2016/679, a koja se odnose na ispunjenje načela obrade osobnih podataka koja obuhvaćaju te dograđuju pravila propisana sadašnjim točkama navedenog stavka. </w:t>
      </w:r>
    </w:p>
    <w:p w14:paraId="1A6DE169" w14:textId="6DF7BAC1" w:rsidR="0069659A" w:rsidRPr="00966F95" w:rsidRDefault="00A548CD" w:rsidP="0069659A">
      <w:pPr>
        <w:jc w:val="both"/>
        <w:rPr>
          <w:color w:val="000000" w:themeColor="text1"/>
        </w:rPr>
      </w:pPr>
      <w:r w:rsidRPr="00966F95">
        <w:rPr>
          <w:color w:val="000000" w:themeColor="text1"/>
        </w:rPr>
        <w:t xml:space="preserve"> </w:t>
      </w:r>
    </w:p>
    <w:p w14:paraId="6AF62A11" w14:textId="7E6D5298" w:rsidR="00607B6F" w:rsidRPr="00966F95" w:rsidRDefault="00607B6F" w:rsidP="00607B6F">
      <w:pPr>
        <w:jc w:val="both"/>
        <w:rPr>
          <w:b/>
          <w:color w:val="000000" w:themeColor="text1"/>
        </w:rPr>
      </w:pPr>
      <w:r w:rsidRPr="00966F95">
        <w:rPr>
          <w:b/>
          <w:color w:val="000000" w:themeColor="text1"/>
        </w:rPr>
        <w:t>Uz član</w:t>
      </w:r>
      <w:r w:rsidR="00ED1F2F" w:rsidRPr="00966F95">
        <w:rPr>
          <w:b/>
          <w:color w:val="000000" w:themeColor="text1"/>
        </w:rPr>
        <w:t>ak</w:t>
      </w:r>
      <w:r w:rsidRPr="00966F95">
        <w:rPr>
          <w:b/>
          <w:color w:val="000000" w:themeColor="text1"/>
        </w:rPr>
        <w:t xml:space="preserve"> </w:t>
      </w:r>
      <w:r w:rsidR="00242DFB" w:rsidRPr="00966F95">
        <w:rPr>
          <w:b/>
          <w:color w:val="000000" w:themeColor="text1"/>
        </w:rPr>
        <w:t>7</w:t>
      </w:r>
      <w:r w:rsidR="00E21893" w:rsidRPr="00966F95">
        <w:rPr>
          <w:b/>
          <w:color w:val="000000" w:themeColor="text1"/>
        </w:rPr>
        <w:t>7</w:t>
      </w:r>
      <w:r w:rsidRPr="00966F95">
        <w:rPr>
          <w:b/>
          <w:color w:val="000000" w:themeColor="text1"/>
        </w:rPr>
        <w:t>.</w:t>
      </w:r>
      <w:r w:rsidR="00BF0704" w:rsidRPr="00966F95">
        <w:rPr>
          <w:b/>
          <w:color w:val="000000" w:themeColor="text1"/>
        </w:rPr>
        <w:t xml:space="preserve"> </w:t>
      </w:r>
    </w:p>
    <w:p w14:paraId="09C5231F" w14:textId="77777777" w:rsidR="00ED1F2F" w:rsidRPr="00966F95" w:rsidRDefault="00ED1F2F" w:rsidP="00607B6F">
      <w:pPr>
        <w:jc w:val="both"/>
        <w:rPr>
          <w:color w:val="000000" w:themeColor="text1"/>
        </w:rPr>
      </w:pPr>
    </w:p>
    <w:p w14:paraId="0B80FCAC" w14:textId="6C71529F" w:rsidR="004E6D04" w:rsidRPr="00966F95" w:rsidRDefault="00ED1F2F" w:rsidP="004E6D04">
      <w:pPr>
        <w:jc w:val="both"/>
        <w:rPr>
          <w:color w:val="000000" w:themeColor="text1"/>
        </w:rPr>
      </w:pPr>
      <w:r w:rsidRPr="00966F95">
        <w:rPr>
          <w:color w:val="000000" w:themeColor="text1"/>
        </w:rPr>
        <w:t>Uvodno je bitno istaknuti kako je t</w:t>
      </w:r>
      <w:r w:rsidR="00294768" w:rsidRPr="00966F95">
        <w:rPr>
          <w:color w:val="000000" w:themeColor="text1"/>
        </w:rPr>
        <w:t>emeljem članka</w:t>
      </w:r>
      <w:r w:rsidR="004E6D04" w:rsidRPr="00966F95">
        <w:rPr>
          <w:color w:val="000000" w:themeColor="text1"/>
        </w:rPr>
        <w:t xml:space="preserve"> 7. </w:t>
      </w:r>
      <w:r w:rsidR="00294768" w:rsidRPr="00966F95">
        <w:rPr>
          <w:color w:val="000000" w:themeColor="text1"/>
        </w:rPr>
        <w:t xml:space="preserve">važećeg </w:t>
      </w:r>
      <w:r w:rsidRPr="00966F95">
        <w:rPr>
          <w:color w:val="000000" w:themeColor="text1"/>
        </w:rPr>
        <w:t xml:space="preserve">Zakona o osiguranju određeno </w:t>
      </w:r>
      <w:r w:rsidR="004E6D04" w:rsidRPr="00966F95">
        <w:rPr>
          <w:color w:val="000000" w:themeColor="text1"/>
        </w:rPr>
        <w:t xml:space="preserve"> da su poslovi osiguranja sklapanje i ispunjavanje ugovora o neživotnom, odnosno ugovora o živ</w:t>
      </w:r>
      <w:r w:rsidRPr="00966F95">
        <w:rPr>
          <w:color w:val="000000" w:themeColor="text1"/>
        </w:rPr>
        <w:t xml:space="preserve">otnom osiguranju. Nadalje, </w:t>
      </w:r>
      <w:r w:rsidR="00294768" w:rsidRPr="00966F95">
        <w:rPr>
          <w:color w:val="000000" w:themeColor="text1"/>
        </w:rPr>
        <w:t xml:space="preserve">člankom </w:t>
      </w:r>
      <w:r w:rsidR="004E6D04" w:rsidRPr="00966F95">
        <w:rPr>
          <w:color w:val="000000" w:themeColor="text1"/>
        </w:rPr>
        <w:t xml:space="preserve">91. </w:t>
      </w:r>
      <w:r w:rsidR="00294768" w:rsidRPr="00966F95">
        <w:rPr>
          <w:color w:val="000000" w:themeColor="text1"/>
        </w:rPr>
        <w:t xml:space="preserve">važećeg </w:t>
      </w:r>
      <w:r w:rsidR="004E6D04" w:rsidRPr="00966F95">
        <w:rPr>
          <w:color w:val="000000" w:themeColor="text1"/>
        </w:rPr>
        <w:t>Zakona o osiguranju određeno je da je društvo za osiguranje dužno poslovati na način da rizici kojima je izloženo u pojedinačnim, odnosno svim vrstama poslova osiguranja koje obavlja ne prijeđu vrijednosti propisane Zakonom te na temelju njega donesenim propisima, kao i drugim propisima kojima se uređuje poslovanje društava za osiguranje, posebice onima koji se odnose na dostatnost premija i tehničkih pričuva prema računovodstvenim propisima u pojedinačnim, odnosno svim vrstama osiguranja, da je dužno poslovati tako da je sposobno pravodobno ispuniti dospjele obveze te na način da je trajno sposobno ispunjavati sve svoje obveze.</w:t>
      </w:r>
    </w:p>
    <w:p w14:paraId="77F2F946" w14:textId="77777777" w:rsidR="00294768" w:rsidRPr="00966F95" w:rsidRDefault="00294768" w:rsidP="004E6D04">
      <w:pPr>
        <w:jc w:val="both"/>
        <w:rPr>
          <w:color w:val="000000" w:themeColor="text1"/>
        </w:rPr>
      </w:pPr>
    </w:p>
    <w:p w14:paraId="6E6A116C" w14:textId="482DF29F" w:rsidR="004E6D04" w:rsidRPr="00966F95" w:rsidRDefault="004E6D04" w:rsidP="004E6D04">
      <w:pPr>
        <w:jc w:val="both"/>
        <w:rPr>
          <w:color w:val="000000" w:themeColor="text1"/>
        </w:rPr>
      </w:pPr>
      <w:r w:rsidRPr="00966F95">
        <w:rPr>
          <w:color w:val="000000" w:themeColor="text1"/>
        </w:rPr>
        <w:t>Zakonom o obveznim odnosima</w:t>
      </w:r>
      <w:r w:rsidR="00294768" w:rsidRPr="00966F95">
        <w:rPr>
          <w:color w:val="000000" w:themeColor="text1"/>
        </w:rPr>
        <w:t xml:space="preserve"> (Narodne novine, br. 35/05 do 29/18)</w:t>
      </w:r>
      <w:r w:rsidRPr="00966F95">
        <w:rPr>
          <w:color w:val="000000" w:themeColor="text1"/>
        </w:rPr>
        <w:t xml:space="preserve"> određeno je da se temeljem ugovora o osiguranju osiguratelj obvezuje ugovaratelju osiguranja isplatiti osiguraniku ili korisniku osiguranja osigurninu ako nastane osigurani slučaj, a ugovaratelj se osiguranja obvezuje osiguratelju platiti premiju osiguranja. Nadalje, Zakonom o obveznim odnosima (članak 931.) propisano je kako je ugovaratelj osiguranja dužan prijaviti osiguratelju prilikom sklapanja ugovora sve okolnosti koje su značajne za ocjenu rizika, temeljem takvih okolnosti osiguratelj određuje visinu premije koja mora biti dostatna za ispunjenje obveza preuzetih temeljem ugovora o osiguranju. </w:t>
      </w:r>
    </w:p>
    <w:p w14:paraId="3F51DCAE" w14:textId="77777777" w:rsidR="00294768" w:rsidRPr="00966F95" w:rsidRDefault="00294768" w:rsidP="004E6D04">
      <w:pPr>
        <w:jc w:val="both"/>
        <w:rPr>
          <w:color w:val="000000" w:themeColor="text1"/>
        </w:rPr>
      </w:pPr>
    </w:p>
    <w:p w14:paraId="762B4C40" w14:textId="109CB440" w:rsidR="004E6D04" w:rsidRPr="00966F95" w:rsidRDefault="004E6D04" w:rsidP="004E6D04">
      <w:pPr>
        <w:jc w:val="both"/>
        <w:rPr>
          <w:color w:val="000000" w:themeColor="text1"/>
        </w:rPr>
      </w:pPr>
      <w:r w:rsidRPr="00966F95">
        <w:rPr>
          <w:color w:val="000000" w:themeColor="text1"/>
        </w:rPr>
        <w:t xml:space="preserve">Rizici koji su bitni za osiguratelja kako bi mogao ispuniti svoje zakonske obveze zahtijevaju obradu određenih osobnih podataka koji spadaju u kategoriju posebnih </w:t>
      </w:r>
      <w:r w:rsidR="00294768" w:rsidRPr="00966F95">
        <w:rPr>
          <w:color w:val="000000" w:themeColor="text1"/>
        </w:rPr>
        <w:t>osobnih podataka određenih u članku</w:t>
      </w:r>
      <w:r w:rsidRPr="00966F95">
        <w:rPr>
          <w:color w:val="000000" w:themeColor="text1"/>
        </w:rPr>
        <w:t xml:space="preserve"> 9. Uredbe </w:t>
      </w:r>
      <w:r w:rsidRPr="00966F95">
        <w:rPr>
          <w:bCs/>
          <w:color w:val="000000" w:themeColor="text1"/>
        </w:rPr>
        <w:t>(EZ) br. 2016/679</w:t>
      </w:r>
      <w:r w:rsidRPr="00966F95">
        <w:rPr>
          <w:color w:val="000000" w:themeColor="text1"/>
        </w:rPr>
        <w:t xml:space="preserve">. </w:t>
      </w:r>
    </w:p>
    <w:p w14:paraId="428BC891" w14:textId="77777777" w:rsidR="00294768" w:rsidRPr="00966F95" w:rsidRDefault="00294768" w:rsidP="004E6D04">
      <w:pPr>
        <w:jc w:val="both"/>
        <w:rPr>
          <w:color w:val="000000" w:themeColor="text1"/>
        </w:rPr>
      </w:pPr>
    </w:p>
    <w:p w14:paraId="7619225E" w14:textId="789E1649" w:rsidR="004E6D04" w:rsidRPr="00966F95" w:rsidRDefault="004E6D04" w:rsidP="004E6D04">
      <w:pPr>
        <w:jc w:val="both"/>
        <w:rPr>
          <w:color w:val="000000" w:themeColor="text1"/>
        </w:rPr>
      </w:pPr>
      <w:r w:rsidRPr="00966F95">
        <w:rPr>
          <w:color w:val="000000" w:themeColor="text1"/>
        </w:rPr>
        <w:t>Naime, ugovaratelj osiguranja je svjestan da ugovor o osiguranju za njega ima socijalnu komponentu, tj. da isti omogućuje zaštitu njegove imovine u slučaju nastupa osiguranog rizika. Međutim, ukoliko osiguratelj nije u mogućnosti procijeniti rizik jer nije u mogućnosti obrađivati i posebnu kategoriju osobnih podataka, a isto mu je potrebno kako bi mogao biti u zakonskim okvirima dostatnosti premije – utoliko niti ugovaratelj osiguranja neće biti u mogućnosti zaštiti svoju imovinu. Ujedno, navodi se da po pojedinim ugovorima o osiguranju osiguratelj ne bi mogao utvrditi visinu niti postoji li njegova obveza za ispunjenje ugovora o osiguranju,</w:t>
      </w:r>
      <w:r w:rsidR="00294768" w:rsidRPr="00966F95">
        <w:rPr>
          <w:color w:val="000000" w:themeColor="text1"/>
        </w:rPr>
        <w:t xml:space="preserve"> </w:t>
      </w:r>
      <w:r w:rsidRPr="00966F95">
        <w:rPr>
          <w:color w:val="000000" w:themeColor="text1"/>
        </w:rPr>
        <w:t xml:space="preserve">na primjer za naknadu štete temeljem </w:t>
      </w:r>
      <w:r w:rsidR="00294768" w:rsidRPr="00966F95">
        <w:rPr>
          <w:color w:val="000000" w:themeColor="text1"/>
        </w:rPr>
        <w:t xml:space="preserve">izvanugovorne odgovornosti ako </w:t>
      </w:r>
      <w:r w:rsidRPr="00966F95">
        <w:rPr>
          <w:color w:val="000000" w:themeColor="text1"/>
        </w:rPr>
        <w:t xml:space="preserve">ne bi imao pravo obrade posebne kategorije osobnih podataka. </w:t>
      </w:r>
      <w:r w:rsidR="00294768" w:rsidRPr="00966F95">
        <w:rPr>
          <w:color w:val="000000" w:themeColor="text1"/>
        </w:rPr>
        <w:t xml:space="preserve">Važno je napomenuti da su pojedine vrste </w:t>
      </w:r>
      <w:r w:rsidR="00294768" w:rsidRPr="00966F95">
        <w:rPr>
          <w:color w:val="000000" w:themeColor="text1"/>
        </w:rPr>
        <w:lastRenderedPageBreak/>
        <w:t>osiguranja uređene</w:t>
      </w:r>
      <w:r w:rsidRPr="00966F95">
        <w:rPr>
          <w:color w:val="000000" w:themeColor="text1"/>
        </w:rPr>
        <w:t xml:space="preserve"> posebnim zakonima te po samoj svojoj biti podrazumijevaju obradu zdravstvenih podataka, kao što je to dobrovoljno zdravstveno osiguranje. Zakon o dobrovoljnom zdravstvenom osiguranju </w:t>
      </w:r>
      <w:r w:rsidR="00294768" w:rsidRPr="00966F95">
        <w:rPr>
          <w:color w:val="000000" w:themeColor="text1"/>
        </w:rPr>
        <w:t xml:space="preserve">(Narodne novine, br. 85/06 do 71/10) </w:t>
      </w:r>
      <w:r w:rsidRPr="00966F95">
        <w:rPr>
          <w:color w:val="000000" w:themeColor="text1"/>
        </w:rPr>
        <w:t xml:space="preserve">daje mogućnost </w:t>
      </w:r>
      <w:r w:rsidR="00294768" w:rsidRPr="00966F95">
        <w:rPr>
          <w:color w:val="000000" w:themeColor="text1"/>
        </w:rPr>
        <w:t>društvima za osiguranje</w:t>
      </w:r>
      <w:r w:rsidRPr="00966F95">
        <w:rPr>
          <w:color w:val="000000" w:themeColor="text1"/>
        </w:rPr>
        <w:t xml:space="preserve"> da i na taj način sudjeluju u društveno odgovornom ponašanju preuzimajući osigurateljni rizik koji proizlazi iz želje osiguranika da ostvari bržu i višu razinu zdravstvene zaštite. U konkretno ovoj vrsti osiguranja sudjeluje i Hrvatski zavod za zdravstveno osiguranja i ostala privatna </w:t>
      </w:r>
      <w:r w:rsidR="00294768" w:rsidRPr="00966F95">
        <w:rPr>
          <w:color w:val="000000" w:themeColor="text1"/>
        </w:rPr>
        <w:t>društva za osiguranje</w:t>
      </w:r>
      <w:r w:rsidRPr="00966F95">
        <w:rPr>
          <w:color w:val="000000" w:themeColor="text1"/>
        </w:rPr>
        <w:t xml:space="preserve"> te je shodno tome razumno omogućiti lakše ispunjenje takvih obveza osiguratelja dopuštajući mu zakonitu obradu zdravstvenih podataka. </w:t>
      </w:r>
    </w:p>
    <w:p w14:paraId="63C9D6E5" w14:textId="77777777" w:rsidR="00294768" w:rsidRPr="00966F95" w:rsidRDefault="00294768" w:rsidP="004E6D04">
      <w:pPr>
        <w:jc w:val="both"/>
        <w:rPr>
          <w:color w:val="000000" w:themeColor="text1"/>
        </w:rPr>
      </w:pPr>
    </w:p>
    <w:p w14:paraId="3D485860" w14:textId="61936467" w:rsidR="004E6D04" w:rsidRPr="00966F95" w:rsidRDefault="004E6D04" w:rsidP="004E6D04">
      <w:pPr>
        <w:jc w:val="both"/>
        <w:rPr>
          <w:color w:val="000000" w:themeColor="text1"/>
        </w:rPr>
      </w:pPr>
      <w:r w:rsidRPr="00966F95">
        <w:rPr>
          <w:color w:val="000000" w:themeColor="text1"/>
        </w:rPr>
        <w:t>Na</w:t>
      </w:r>
      <w:r w:rsidR="00294768" w:rsidRPr="00966F95">
        <w:rPr>
          <w:color w:val="000000" w:themeColor="text1"/>
        </w:rPr>
        <w:t>ime, osiguranje kao i drugi sektori, razvijalo se i napredovalo</w:t>
      </w:r>
      <w:r w:rsidRPr="00966F95">
        <w:rPr>
          <w:color w:val="000000" w:themeColor="text1"/>
        </w:rPr>
        <w:t xml:space="preserve"> te je došlo do razvoja raznih osigurateljnih proizvoda koji za procjenu rizika prilikom sklapanja ugovora o osiguranju zahtijevaju da osiguratelj u obzir uzme posebne kategorije osobnih podataka. Uz životno osiguranje, kao osiguranje osoba, za zdravstveno osiguranje i pojedina neživotna osiguranja za procjenu rizika i za izračun premije potrebno je obrađivati zdravstvene podatke. Naime, u skladu s odredbama Zakona o obveznim odnosima osiguranje je ugovorno preuzimanje rizika i osiguratelj je dužan, </w:t>
      </w:r>
      <w:r w:rsidR="00890FED" w:rsidRPr="00966F95">
        <w:rPr>
          <w:color w:val="000000" w:themeColor="text1"/>
        </w:rPr>
        <w:t>u skladu sa</w:t>
      </w:r>
      <w:r w:rsidRPr="00966F95">
        <w:rPr>
          <w:color w:val="000000" w:themeColor="text1"/>
        </w:rPr>
        <w:t xml:space="preserve"> Zakon</w:t>
      </w:r>
      <w:r w:rsidR="00890FED" w:rsidRPr="00966F95">
        <w:rPr>
          <w:color w:val="000000" w:themeColor="text1"/>
        </w:rPr>
        <w:t>om</w:t>
      </w:r>
      <w:r w:rsidRPr="00966F95">
        <w:rPr>
          <w:color w:val="000000" w:themeColor="text1"/>
        </w:rPr>
        <w:t xml:space="preserve"> o obveznim odnosima prije sklapanja ugovora o osiguranju i procijeniti taj rizik. Osiguratelj preuzima neizvjestan rizik od strane osiguranika na sebe, tj. na osiguratelja su prebačene negativne posljedica osiguranog slučaja iz čega je razvidno da je osiguranje djelatnost od javnog interesa. </w:t>
      </w:r>
    </w:p>
    <w:p w14:paraId="4EDDC2AD" w14:textId="77777777" w:rsidR="00294768" w:rsidRPr="00966F95" w:rsidRDefault="00294768" w:rsidP="004E6D04">
      <w:pPr>
        <w:jc w:val="both"/>
        <w:rPr>
          <w:color w:val="000000" w:themeColor="text1"/>
        </w:rPr>
      </w:pPr>
    </w:p>
    <w:p w14:paraId="1B7327D4" w14:textId="0DDC21DF" w:rsidR="004E6D04" w:rsidRPr="00966F95" w:rsidRDefault="004E6D04" w:rsidP="004E6D04">
      <w:pPr>
        <w:jc w:val="both"/>
        <w:rPr>
          <w:color w:val="000000" w:themeColor="text1"/>
        </w:rPr>
      </w:pPr>
      <w:r w:rsidRPr="00966F95">
        <w:rPr>
          <w:color w:val="000000" w:themeColor="text1"/>
        </w:rPr>
        <w:t>Zakon o osiguranju definira obvezu društvima za osiguranje (članak 159.) da osiguraju sigurnost, kvalitetu, likvidnosti i profitabilnost portfelja u cjelini, a osobito kod investicijskih proizvoda osiguranja kod kojih se uplaćeni iznosi na ime premije dalje ulažu. Preuzimanje rizika  spada u osiguranje profitabilnosti portfelja i stoga je procjena rizika prije ugovaranja životnog osiguranja ključan čimbenik za stabilnost tržišta i pravnu sigurnost osiguranika, budući da stabilno tržište osiguranja stvara uvjete za pravnu sigurnost klijenata.</w:t>
      </w:r>
    </w:p>
    <w:p w14:paraId="510C1C29" w14:textId="77777777" w:rsidR="00294768" w:rsidRPr="00966F95" w:rsidRDefault="00294768" w:rsidP="004E6D04">
      <w:pPr>
        <w:jc w:val="both"/>
        <w:rPr>
          <w:color w:val="000000" w:themeColor="text1"/>
        </w:rPr>
      </w:pPr>
    </w:p>
    <w:p w14:paraId="2BCBB866" w14:textId="7D54AF7A" w:rsidR="004E6D04" w:rsidRPr="00966F95" w:rsidRDefault="00294768" w:rsidP="004E6D04">
      <w:pPr>
        <w:jc w:val="both"/>
        <w:rPr>
          <w:color w:val="000000" w:themeColor="text1"/>
        </w:rPr>
      </w:pPr>
      <w:r w:rsidRPr="00966F95">
        <w:rPr>
          <w:color w:val="000000" w:themeColor="text1"/>
        </w:rPr>
        <w:t>Direktiva Solventnost II uređuje</w:t>
      </w:r>
      <w:r w:rsidR="004E6D04" w:rsidRPr="00966F95">
        <w:rPr>
          <w:color w:val="000000" w:themeColor="text1"/>
        </w:rPr>
        <w:t xml:space="preserve"> obvezu osiguratelja na raspodjelu rizika s reosigurateljem koji pak utvrđuje pravila koje rizike preuzima odnosno nameće obvezu osigurateljima ispravno procijeniti preuzeti rizik kako bi osiguratelji ispunili svoju zakonsku obvezu raspodjele rizika.</w:t>
      </w:r>
    </w:p>
    <w:p w14:paraId="34DCD9A7" w14:textId="77777777" w:rsidR="00294768" w:rsidRPr="00966F95" w:rsidRDefault="00294768" w:rsidP="004E6D04">
      <w:pPr>
        <w:jc w:val="both"/>
        <w:rPr>
          <w:color w:val="000000" w:themeColor="text1"/>
        </w:rPr>
      </w:pPr>
    </w:p>
    <w:p w14:paraId="416DE65D" w14:textId="076E3F90" w:rsidR="004E6D04" w:rsidRPr="00966F95" w:rsidRDefault="004E6D04" w:rsidP="004E6D04">
      <w:pPr>
        <w:jc w:val="both"/>
        <w:rPr>
          <w:color w:val="000000" w:themeColor="text1"/>
        </w:rPr>
      </w:pPr>
      <w:r w:rsidRPr="00966F95">
        <w:rPr>
          <w:color w:val="000000" w:themeColor="text1"/>
        </w:rPr>
        <w:t xml:space="preserve">Iz svega iznesenog, vidljivo je kako je </w:t>
      </w:r>
      <w:r w:rsidR="00294768" w:rsidRPr="00966F95">
        <w:rPr>
          <w:color w:val="000000" w:themeColor="text1"/>
        </w:rPr>
        <w:t>društvima za osigurane</w:t>
      </w:r>
      <w:r w:rsidRPr="00966F95">
        <w:rPr>
          <w:color w:val="000000" w:themeColor="text1"/>
        </w:rPr>
        <w:t xml:space="preserve"> nužno omogućiti zakonitu obradu zdravstvenih podataka radi obavljanja svoje djelatnosti, ispunjenja svojih zakonskih obveza i pravne sigurnosti klijenata.</w:t>
      </w:r>
    </w:p>
    <w:p w14:paraId="2B8933EE" w14:textId="77777777" w:rsidR="00294768" w:rsidRPr="00966F95" w:rsidRDefault="00294768" w:rsidP="004E6D04">
      <w:pPr>
        <w:jc w:val="both"/>
        <w:rPr>
          <w:color w:val="000000" w:themeColor="text1"/>
        </w:rPr>
      </w:pPr>
    </w:p>
    <w:p w14:paraId="302B584D" w14:textId="28251A49" w:rsidR="004E6D04" w:rsidRPr="00966F95" w:rsidRDefault="004E6D04" w:rsidP="004E6D04">
      <w:pPr>
        <w:jc w:val="both"/>
        <w:rPr>
          <w:color w:val="000000" w:themeColor="text1"/>
        </w:rPr>
      </w:pPr>
      <w:r w:rsidRPr="00966F95">
        <w:rPr>
          <w:color w:val="000000" w:themeColor="text1"/>
        </w:rPr>
        <w:t>Ulagačke obveze osiguratelja (Zakon o osiguranju, članak 159</w:t>
      </w:r>
      <w:r w:rsidR="00294768" w:rsidRPr="00966F95">
        <w:rPr>
          <w:color w:val="000000" w:themeColor="text1"/>
        </w:rPr>
        <w:t>.</w:t>
      </w:r>
      <w:r w:rsidRPr="00966F95">
        <w:rPr>
          <w:color w:val="000000" w:themeColor="text1"/>
        </w:rPr>
        <w:t xml:space="preserve"> i dalje) čine osigurateljnu djelatnost djelatnošću od javnog interesa iz kojeg razloga su neke države članice EU (Austrija) na ovaj način ozakonile obradu zdravstvenih podataka osiguratelja dok je UK učinio isto radi očuvanja postojećih pravnih i trgovinskih veza s </w:t>
      </w:r>
      <w:r w:rsidR="00294768" w:rsidRPr="00966F95">
        <w:rPr>
          <w:color w:val="000000" w:themeColor="text1"/>
        </w:rPr>
        <w:t xml:space="preserve">državama </w:t>
      </w:r>
      <w:r w:rsidRPr="00966F95">
        <w:rPr>
          <w:color w:val="000000" w:themeColor="text1"/>
        </w:rPr>
        <w:t xml:space="preserve">članicama EU. </w:t>
      </w:r>
    </w:p>
    <w:p w14:paraId="3562BE23" w14:textId="77777777" w:rsidR="00294768" w:rsidRPr="00966F95" w:rsidRDefault="00294768" w:rsidP="004E6D04">
      <w:pPr>
        <w:jc w:val="both"/>
        <w:rPr>
          <w:color w:val="000000" w:themeColor="text1"/>
        </w:rPr>
      </w:pPr>
    </w:p>
    <w:p w14:paraId="09E745A3" w14:textId="67EC006F" w:rsidR="004E6D04" w:rsidRPr="00966F95" w:rsidRDefault="004E6D04" w:rsidP="004E6D04">
      <w:pPr>
        <w:jc w:val="both"/>
        <w:rPr>
          <w:color w:val="000000" w:themeColor="text1"/>
        </w:rPr>
      </w:pPr>
      <w:r w:rsidRPr="00966F95">
        <w:rPr>
          <w:color w:val="000000" w:themeColor="text1"/>
        </w:rPr>
        <w:t xml:space="preserve">Analizom postojećih proizvoda osiguranja te prodajnih procesa do sada </w:t>
      </w:r>
      <w:r w:rsidR="00294768" w:rsidRPr="00966F95">
        <w:rPr>
          <w:color w:val="000000" w:themeColor="text1"/>
        </w:rPr>
        <w:t>je identificirano</w:t>
      </w:r>
      <w:r w:rsidRPr="00966F95">
        <w:rPr>
          <w:color w:val="000000" w:themeColor="text1"/>
        </w:rPr>
        <w:t xml:space="preserve"> kako osigurateljna zaštita može zahtijevati obradu posebnih kategorija osobnih podatka, zdravstvene podatke.</w:t>
      </w:r>
    </w:p>
    <w:p w14:paraId="63D9A140" w14:textId="77777777" w:rsidR="00294768" w:rsidRPr="00966F95" w:rsidRDefault="00294768" w:rsidP="004E6D04">
      <w:pPr>
        <w:jc w:val="both"/>
        <w:rPr>
          <w:color w:val="000000" w:themeColor="text1"/>
        </w:rPr>
      </w:pPr>
    </w:p>
    <w:p w14:paraId="08673285" w14:textId="112CFE73" w:rsidR="004E6D04" w:rsidRPr="00966F95" w:rsidRDefault="00294768" w:rsidP="004E6D04">
      <w:pPr>
        <w:jc w:val="both"/>
        <w:rPr>
          <w:color w:val="000000" w:themeColor="text1"/>
        </w:rPr>
      </w:pPr>
      <w:r w:rsidRPr="00966F95">
        <w:rPr>
          <w:color w:val="000000" w:themeColor="text1"/>
        </w:rPr>
        <w:t>Sukladno odredbi članka 9.</w:t>
      </w:r>
      <w:r w:rsidR="004E6D04" w:rsidRPr="00966F95">
        <w:rPr>
          <w:color w:val="000000" w:themeColor="text1"/>
        </w:rPr>
        <w:t xml:space="preserve"> stavka 1</w:t>
      </w:r>
      <w:r w:rsidRPr="00966F95">
        <w:rPr>
          <w:color w:val="000000" w:themeColor="text1"/>
        </w:rPr>
        <w:t>.</w:t>
      </w:r>
      <w:r w:rsidR="004E6D04" w:rsidRPr="00966F95">
        <w:rPr>
          <w:color w:val="000000" w:themeColor="text1"/>
        </w:rPr>
        <w:t xml:space="preserve"> Uredbe </w:t>
      </w:r>
      <w:r w:rsidR="004E6D04" w:rsidRPr="00966F95">
        <w:rPr>
          <w:bCs/>
          <w:color w:val="000000" w:themeColor="text1"/>
        </w:rPr>
        <w:t>(EZ) br. 2016/679</w:t>
      </w:r>
      <w:r w:rsidR="004E6D04" w:rsidRPr="00966F95">
        <w:rPr>
          <w:color w:val="000000" w:themeColor="text1"/>
        </w:rPr>
        <w:t xml:space="preserve"> obrada posebnih kategorija osobnih podataka zabranjena je osim ako je ispunjen jedan od uvjeta propisan stavkom 2</w:t>
      </w:r>
      <w:r w:rsidRPr="00966F95">
        <w:rPr>
          <w:color w:val="000000" w:themeColor="text1"/>
        </w:rPr>
        <w:t>.</w:t>
      </w:r>
      <w:r w:rsidR="004E6D04" w:rsidRPr="00966F95">
        <w:rPr>
          <w:color w:val="000000" w:themeColor="text1"/>
        </w:rPr>
        <w:t xml:space="preserve"> istoga članka. </w:t>
      </w:r>
    </w:p>
    <w:p w14:paraId="062A3EB3" w14:textId="77777777" w:rsidR="00294768" w:rsidRPr="00966F95" w:rsidRDefault="00294768" w:rsidP="004E6D04">
      <w:pPr>
        <w:jc w:val="both"/>
        <w:rPr>
          <w:color w:val="000000" w:themeColor="text1"/>
        </w:rPr>
      </w:pPr>
    </w:p>
    <w:p w14:paraId="7A09C38C" w14:textId="29FE05BA" w:rsidR="004E6D04" w:rsidRPr="00966F95" w:rsidRDefault="00294768" w:rsidP="004E6D04">
      <w:pPr>
        <w:jc w:val="both"/>
        <w:rPr>
          <w:color w:val="000000" w:themeColor="text1"/>
        </w:rPr>
      </w:pPr>
      <w:r w:rsidRPr="00966F95">
        <w:rPr>
          <w:color w:val="000000" w:themeColor="text1"/>
        </w:rPr>
        <w:lastRenderedPageBreak/>
        <w:t>Važno je istaknuti</w:t>
      </w:r>
      <w:r w:rsidR="004E6D04" w:rsidRPr="00966F95">
        <w:rPr>
          <w:color w:val="000000" w:themeColor="text1"/>
        </w:rPr>
        <w:t xml:space="preserve"> kako je u pogledu obrade zdravstvenih podataka potrebna obrada kako prije zaključenja, tako i nakon zaključenja ugovora o osiguranju kako bi osiguratelj po nastanku osiguranog slučaja mogao donijeti odluku o ispunjenju preuzete obveze. Navedeno upućuje na potrebu kontinuirane obrade zdravstvenih podataka kroz cijelo trajanje ugovornog odnosa, a i istekom istog iz razloga mogućih potraživanja unutar zakonom propisanih rokova zastare. </w:t>
      </w:r>
    </w:p>
    <w:p w14:paraId="112E6CE4" w14:textId="77777777" w:rsidR="00294768" w:rsidRPr="00966F95" w:rsidRDefault="00294768" w:rsidP="004E6D04">
      <w:pPr>
        <w:jc w:val="both"/>
        <w:rPr>
          <w:color w:val="000000" w:themeColor="text1"/>
        </w:rPr>
      </w:pPr>
    </w:p>
    <w:p w14:paraId="639FCAA4" w14:textId="0718160A" w:rsidR="004E6D04" w:rsidRPr="00966F95" w:rsidRDefault="004E6D04" w:rsidP="004E6D04">
      <w:pPr>
        <w:jc w:val="both"/>
        <w:rPr>
          <w:color w:val="000000" w:themeColor="text1"/>
        </w:rPr>
      </w:pPr>
      <w:r w:rsidRPr="00966F95">
        <w:rPr>
          <w:color w:val="000000" w:themeColor="text1"/>
        </w:rPr>
        <w:t>Činjenica nužnosti obrade posebne kategorije osobnog podataka kako bi ugovor o osiguranju bio zaključen predstavlja uvjetovanje privole što su</w:t>
      </w:r>
      <w:r w:rsidR="00294768" w:rsidRPr="00966F95">
        <w:rPr>
          <w:color w:val="000000" w:themeColor="text1"/>
        </w:rPr>
        <w:t>kladno definiciji samog pojma „p</w:t>
      </w:r>
      <w:r w:rsidRPr="00966F95">
        <w:rPr>
          <w:color w:val="000000" w:themeColor="text1"/>
        </w:rPr>
        <w:t>rivola“ isključuje njen nužni uvjet dobrovoljnosti i mogućnosti povlačenja u svakom trenutku.</w:t>
      </w:r>
    </w:p>
    <w:p w14:paraId="3D1422C5" w14:textId="77777777" w:rsidR="00294768" w:rsidRPr="00966F95" w:rsidRDefault="00294768" w:rsidP="004E6D04">
      <w:pPr>
        <w:jc w:val="both"/>
        <w:rPr>
          <w:color w:val="000000" w:themeColor="text1"/>
        </w:rPr>
      </w:pPr>
    </w:p>
    <w:p w14:paraId="042DEE4B" w14:textId="77777777" w:rsidR="004E6D04" w:rsidRPr="00966F95" w:rsidRDefault="004E6D04" w:rsidP="004E6D04">
      <w:pPr>
        <w:jc w:val="both"/>
        <w:rPr>
          <w:color w:val="000000" w:themeColor="text1"/>
        </w:rPr>
      </w:pPr>
      <w:r w:rsidRPr="00966F95">
        <w:rPr>
          <w:color w:val="000000" w:themeColor="text1"/>
        </w:rPr>
        <w:t>Opisana potreba kontinuirane obrade posebnih kategorija osobnih podataka temeljena na privoli ispitanika unijela bi pravnu nesigurnost u smislu propisanih uvjeta privole, a pogotovo prava ispitanika da povuče danu privolu u bilo kojem trenutku. Povlačenje privole činilo bi zaključeni ugovor o osiguranju neodrživim te bi rezultiralo njegovim prestankom.</w:t>
      </w:r>
    </w:p>
    <w:p w14:paraId="42123B26" w14:textId="77777777" w:rsidR="00294768" w:rsidRPr="00966F95" w:rsidRDefault="00294768" w:rsidP="004E6D04">
      <w:pPr>
        <w:jc w:val="both"/>
        <w:rPr>
          <w:color w:val="000000" w:themeColor="text1"/>
        </w:rPr>
      </w:pPr>
    </w:p>
    <w:p w14:paraId="711B5842" w14:textId="77777777" w:rsidR="004E6D04" w:rsidRPr="00966F95" w:rsidRDefault="004E6D04" w:rsidP="004E6D04">
      <w:pPr>
        <w:jc w:val="both"/>
        <w:rPr>
          <w:color w:val="000000" w:themeColor="text1"/>
        </w:rPr>
      </w:pPr>
      <w:r w:rsidRPr="00966F95">
        <w:rPr>
          <w:color w:val="000000" w:themeColor="text1"/>
        </w:rPr>
        <w:t xml:space="preserve">Djelatnost osiguranja utemeljena je na načelima uzajamnosti i solidarnosti. Rizik se dijeli među više osoba u zajednici osiguranih rizika koje će samo neke od njih pogoditi. Iz sredstava osiguranja koja su se prikupila uplatama osoba koje je pogodio rizik i osoba koje rizik nije pogodio, isplatit će se naknada iz osiguranja osobama koje je rizik pogodio. Iznosi uplata koje pojedinac plaća osiguratelju zato su niži od iznosa koji bi sam trebao platiti za otklanjanje štetnih posljedica nekog događaja. Naime, osiguranje u najširem smislu odnosi se na društveno odgovornu ulogu u zaštiti imovinskih interesa fizičkih i pravnih osoba pri ostvarenju rizika te je stoga djelatnost osiguranja djelatnost od javnog interesa jer ima za cilj očuvanje uvjeta života u slučaju nastupa osiguranog rizika.  </w:t>
      </w:r>
    </w:p>
    <w:p w14:paraId="4115D1D7" w14:textId="77777777" w:rsidR="004E6D04" w:rsidRPr="00966F95" w:rsidRDefault="004E6D04" w:rsidP="004E6D04">
      <w:pPr>
        <w:jc w:val="both"/>
        <w:rPr>
          <w:color w:val="000000" w:themeColor="text1"/>
        </w:rPr>
      </w:pPr>
    </w:p>
    <w:p w14:paraId="78ABA668" w14:textId="73BA5F26" w:rsidR="004E6D04" w:rsidRPr="00966F95" w:rsidRDefault="004E6D04" w:rsidP="004E6D04">
      <w:pPr>
        <w:jc w:val="both"/>
        <w:rPr>
          <w:color w:val="000000" w:themeColor="text1"/>
        </w:rPr>
      </w:pPr>
      <w:r w:rsidRPr="00966F95">
        <w:rPr>
          <w:color w:val="000000" w:themeColor="text1"/>
        </w:rPr>
        <w:t xml:space="preserve">Odredba </w:t>
      </w:r>
      <w:r w:rsidR="00ED1F2F" w:rsidRPr="00966F95">
        <w:rPr>
          <w:color w:val="000000" w:themeColor="text1"/>
        </w:rPr>
        <w:t xml:space="preserve">stavka 5. predložena je </w:t>
      </w:r>
      <w:r w:rsidRPr="00966F95">
        <w:rPr>
          <w:color w:val="000000" w:themeColor="text1"/>
        </w:rPr>
        <w:t>s ciljem isključivanja svake dvojbe u pogledu legitimiteta obrade jedinstvenog identifikatora osobe.</w:t>
      </w:r>
    </w:p>
    <w:p w14:paraId="010F5A06" w14:textId="77777777" w:rsidR="004E6D04" w:rsidRPr="00966F95" w:rsidRDefault="004E6D04" w:rsidP="004E6D04">
      <w:pPr>
        <w:jc w:val="both"/>
        <w:rPr>
          <w:b/>
          <w:bCs/>
          <w:color w:val="000000" w:themeColor="text1"/>
        </w:rPr>
      </w:pPr>
    </w:p>
    <w:p w14:paraId="45DEAB99" w14:textId="42D54148" w:rsidR="004E6D04" w:rsidRPr="00966F95" w:rsidRDefault="004E6D04" w:rsidP="004E6D04">
      <w:pPr>
        <w:jc w:val="both"/>
        <w:rPr>
          <w:color w:val="000000" w:themeColor="text1"/>
        </w:rPr>
      </w:pPr>
      <w:r w:rsidRPr="00966F95">
        <w:rPr>
          <w:color w:val="000000" w:themeColor="text1"/>
        </w:rPr>
        <w:t xml:space="preserve">Odredba </w:t>
      </w:r>
      <w:r w:rsidR="00ED1F2F" w:rsidRPr="00966F95">
        <w:rPr>
          <w:color w:val="000000" w:themeColor="text1"/>
        </w:rPr>
        <w:t>stavka 6. predložena je</w:t>
      </w:r>
      <w:r w:rsidRPr="00966F95">
        <w:rPr>
          <w:color w:val="000000" w:themeColor="text1"/>
        </w:rPr>
        <w:t xml:space="preserve"> s ciljem ostvarivanja taksativno navedenih svrha uz primjenu odgovarajućih mjera zaštite.</w:t>
      </w:r>
    </w:p>
    <w:p w14:paraId="4DD7C763" w14:textId="77777777" w:rsidR="00ED1F2F" w:rsidRPr="00966F95" w:rsidRDefault="00ED1F2F" w:rsidP="004E6D04">
      <w:pPr>
        <w:jc w:val="both"/>
        <w:rPr>
          <w:b/>
          <w:bCs/>
          <w:color w:val="000000" w:themeColor="text1"/>
        </w:rPr>
      </w:pPr>
    </w:p>
    <w:p w14:paraId="6422E575" w14:textId="533D31A5" w:rsidR="004E6D04" w:rsidRPr="00966F95" w:rsidRDefault="004E6D04" w:rsidP="004E6D04">
      <w:pPr>
        <w:jc w:val="both"/>
        <w:rPr>
          <w:color w:val="000000" w:themeColor="text1"/>
        </w:rPr>
      </w:pPr>
      <w:r w:rsidRPr="00966F95">
        <w:rPr>
          <w:color w:val="000000" w:themeColor="text1"/>
        </w:rPr>
        <w:t xml:space="preserve">Odredba </w:t>
      </w:r>
      <w:r w:rsidR="00ED1F2F" w:rsidRPr="00966F95">
        <w:rPr>
          <w:color w:val="000000" w:themeColor="text1"/>
        </w:rPr>
        <w:t>stavka 7. predložena je</w:t>
      </w:r>
      <w:r w:rsidRPr="00966F95">
        <w:rPr>
          <w:color w:val="000000" w:themeColor="text1"/>
        </w:rPr>
        <w:t xml:space="preserve"> budući </w:t>
      </w:r>
      <w:r w:rsidR="00ED1F2F" w:rsidRPr="00966F95">
        <w:rPr>
          <w:color w:val="000000" w:themeColor="text1"/>
        </w:rPr>
        <w:t xml:space="preserve">da </w:t>
      </w:r>
      <w:r w:rsidRPr="00966F95">
        <w:rPr>
          <w:color w:val="000000" w:themeColor="text1"/>
        </w:rPr>
        <w:t xml:space="preserve">se podaci o osiguraniku i korisniku osiguranja prikupljaju </w:t>
      </w:r>
      <w:r w:rsidR="004B05DE" w:rsidRPr="00966F95">
        <w:rPr>
          <w:color w:val="000000" w:themeColor="text1"/>
        </w:rPr>
        <w:t>u skladu s</w:t>
      </w:r>
      <w:r w:rsidRPr="00966F95">
        <w:rPr>
          <w:color w:val="000000" w:themeColor="text1"/>
        </w:rPr>
        <w:t xml:space="preserve"> odredbama Zakona o obveznim odnosima koji člankom 921. propisuje kako se ugovorom o osiguranju osiguratelj obvezuje ugovaratelju osiguranja, isplatiti osiguraniku ili korisniku osiguranja osigurninu ako nastane osigurani slučaj, a ugovaratelj se osiguranja obvezuje osiguratelju platiti premiju osiguranja. Nadalje, članak 926. </w:t>
      </w:r>
      <w:r w:rsidR="00ED1F2F" w:rsidRPr="00966F95">
        <w:rPr>
          <w:color w:val="000000" w:themeColor="text1"/>
        </w:rPr>
        <w:t xml:space="preserve">Zakona o obveznim odnosima </w:t>
      </w:r>
      <w:r w:rsidRPr="00966F95">
        <w:rPr>
          <w:color w:val="000000" w:themeColor="text1"/>
        </w:rPr>
        <w:t xml:space="preserve">propisuje kako u polici osiguranja moraju biti navedeni ugovorne strane i osigurana osoba, a posebno se člankom 967. </w:t>
      </w:r>
      <w:r w:rsidR="00ED1F2F" w:rsidRPr="00966F95">
        <w:rPr>
          <w:color w:val="000000" w:themeColor="text1"/>
        </w:rPr>
        <w:t xml:space="preserve">Zakona o obveznim odnosima </w:t>
      </w:r>
      <w:r w:rsidRPr="00966F95">
        <w:rPr>
          <w:color w:val="000000" w:themeColor="text1"/>
        </w:rPr>
        <w:t>propisuje kako pored sastojaka koje mora imati svaka polica, u polici osiguranja života moraju biti naznačeni i ime i prezime osobe na čiji se život odnosi osiguranje. Navedeno upućuje kako se podaci o osobi osiguranika i korisnika osiguranja prikupljaju temeljem Zakona. Također, osiguratelj prilikom rješavanja odštetnih zahtjeva prikuplja podatke ispitanika od drugih osoba kako bi sukladno okolnostima slučaja mogao donijeti utemeljenu odluku o osnovanosti i visini odštetnog zahtjeva. Pritom je moguće da osiguratelj prikupi podatke kategorija ispitanika poput svjedoka ili oštećenika, obrada čijih podatka je neophodna kako bi se riješio pravni zahtjev koji proizlazi iz zaključenog ugovora o osiguranju.</w:t>
      </w:r>
      <w:r w:rsidR="00ED1F2F" w:rsidRPr="00966F95">
        <w:rPr>
          <w:color w:val="000000" w:themeColor="text1"/>
        </w:rPr>
        <w:t xml:space="preserve"> </w:t>
      </w:r>
      <w:r w:rsidRPr="00966F95">
        <w:rPr>
          <w:color w:val="000000" w:themeColor="text1"/>
        </w:rPr>
        <w:t>Međutim, s obzirom na sve gore opisane zakonske odredbe i sam smisao i prirodu ugovora o osiguranju, ispunjenje obveze pružanja informacija o obradi osobnih podataka kako je to opisano člankom 14. Uredbe</w:t>
      </w:r>
      <w:r w:rsidR="00ED1F2F" w:rsidRPr="00966F95">
        <w:rPr>
          <w:color w:val="000000" w:themeColor="text1"/>
        </w:rPr>
        <w:t xml:space="preserve"> </w:t>
      </w:r>
      <w:r w:rsidR="00ED1F2F" w:rsidRPr="00966F95">
        <w:rPr>
          <w:bCs/>
          <w:color w:val="000000" w:themeColor="text1"/>
        </w:rPr>
        <w:t>(EZ) br. 2016/679</w:t>
      </w:r>
      <w:r w:rsidRPr="00966F95">
        <w:rPr>
          <w:color w:val="000000" w:themeColor="text1"/>
        </w:rPr>
        <w:t xml:space="preserve">, podrazumijevalo bi za </w:t>
      </w:r>
      <w:r w:rsidR="00ED1F2F" w:rsidRPr="00966F95">
        <w:rPr>
          <w:color w:val="000000" w:themeColor="text1"/>
        </w:rPr>
        <w:t>društva za osiguranje</w:t>
      </w:r>
      <w:r w:rsidRPr="00966F95">
        <w:rPr>
          <w:color w:val="000000" w:themeColor="text1"/>
        </w:rPr>
        <w:t xml:space="preserve"> nerazmjerne napore koji bi ugrozili </w:t>
      </w:r>
      <w:r w:rsidRPr="00966F95">
        <w:rPr>
          <w:color w:val="000000" w:themeColor="text1"/>
        </w:rPr>
        <w:lastRenderedPageBreak/>
        <w:t xml:space="preserve">samo svrhu osiguranja i uzrokovali nezadovoljstvo ugovaratelja osiguranja koji ipak uz </w:t>
      </w:r>
      <w:r w:rsidR="00ED1F2F" w:rsidRPr="00966F95">
        <w:rPr>
          <w:color w:val="000000" w:themeColor="text1"/>
        </w:rPr>
        <w:t>društvo za osiguranje</w:t>
      </w:r>
      <w:r w:rsidRPr="00966F95">
        <w:rPr>
          <w:color w:val="000000" w:themeColor="text1"/>
        </w:rPr>
        <w:t xml:space="preserve"> predstavlja jedinu ugovornu stranu ugovora o osiguranju. </w:t>
      </w:r>
    </w:p>
    <w:p w14:paraId="29C9B8CF" w14:textId="77777777" w:rsidR="004E6D04" w:rsidRPr="00966F95" w:rsidRDefault="004E6D04" w:rsidP="004E6D04">
      <w:pPr>
        <w:jc w:val="both"/>
        <w:rPr>
          <w:color w:val="000000" w:themeColor="text1"/>
        </w:rPr>
      </w:pPr>
      <w:r w:rsidRPr="00966F95">
        <w:rPr>
          <w:color w:val="000000" w:themeColor="text1"/>
        </w:rPr>
        <w:t xml:space="preserve">  </w:t>
      </w:r>
    </w:p>
    <w:p w14:paraId="24CE81B4" w14:textId="3598B969" w:rsidR="004E6D04" w:rsidRPr="00966F95" w:rsidRDefault="00ED1F2F" w:rsidP="004E6D04">
      <w:pPr>
        <w:jc w:val="both"/>
        <w:rPr>
          <w:color w:val="000000" w:themeColor="text1"/>
        </w:rPr>
      </w:pPr>
      <w:r w:rsidRPr="00966F95">
        <w:rPr>
          <w:color w:val="000000" w:themeColor="text1"/>
        </w:rPr>
        <w:t xml:space="preserve">Odredba stavka 8. predložena je </w:t>
      </w:r>
      <w:r w:rsidR="004E6D04" w:rsidRPr="00966F95">
        <w:rPr>
          <w:color w:val="000000" w:themeColor="text1"/>
        </w:rPr>
        <w:t xml:space="preserve">kako bi se definirali rokovi pohrane podataka prvenstveno s obzirom na svrhu obrade, dalje s obzirom na zakonom propisane rokove čuvanja podataka te propisane rokove zastare potraživanja, uz priznavanje posebnih okolnosti koje opravdavaju i još daljnje produljenje rokova pohrane s ciljem zaštite prava zainteresiranih osoba iz ugovora o osiguranju ili zaštite interesa osiguravajućeg društva. </w:t>
      </w:r>
    </w:p>
    <w:p w14:paraId="2152A60B" w14:textId="77777777" w:rsidR="004E6D04" w:rsidRPr="00966F95" w:rsidRDefault="004E6D04" w:rsidP="004E6D04">
      <w:pPr>
        <w:jc w:val="both"/>
        <w:rPr>
          <w:b/>
          <w:color w:val="000000" w:themeColor="text1"/>
        </w:rPr>
      </w:pPr>
    </w:p>
    <w:p w14:paraId="264C4A83" w14:textId="306C3F58" w:rsidR="00ED1F2F" w:rsidRPr="00966F95" w:rsidRDefault="00ED1F2F" w:rsidP="004E6D04">
      <w:pPr>
        <w:jc w:val="both"/>
        <w:rPr>
          <w:b/>
          <w:color w:val="000000" w:themeColor="text1"/>
        </w:rPr>
      </w:pPr>
      <w:r w:rsidRPr="00966F95">
        <w:rPr>
          <w:b/>
          <w:color w:val="000000" w:themeColor="text1"/>
        </w:rPr>
        <w:t xml:space="preserve">Uz članak </w:t>
      </w:r>
      <w:r w:rsidR="00242DFB" w:rsidRPr="00966F95">
        <w:rPr>
          <w:b/>
          <w:color w:val="000000" w:themeColor="text1"/>
        </w:rPr>
        <w:t>7</w:t>
      </w:r>
      <w:r w:rsidR="00E21893" w:rsidRPr="00966F95">
        <w:rPr>
          <w:b/>
          <w:color w:val="000000" w:themeColor="text1"/>
        </w:rPr>
        <w:t>8</w:t>
      </w:r>
      <w:r w:rsidRPr="00966F95">
        <w:rPr>
          <w:b/>
          <w:color w:val="000000" w:themeColor="text1"/>
        </w:rPr>
        <w:t>.</w:t>
      </w:r>
    </w:p>
    <w:p w14:paraId="0EBF1BB9" w14:textId="77777777" w:rsidR="00ED1F2F" w:rsidRPr="00966F95" w:rsidRDefault="00ED1F2F" w:rsidP="00ED1F2F">
      <w:pPr>
        <w:jc w:val="both"/>
        <w:rPr>
          <w:color w:val="000000" w:themeColor="text1"/>
        </w:rPr>
      </w:pPr>
    </w:p>
    <w:p w14:paraId="1F1B5C2F" w14:textId="53D6C6FB" w:rsidR="00ED1F2F" w:rsidRPr="00966F95" w:rsidRDefault="00ED1F2F" w:rsidP="00ED1F2F">
      <w:pPr>
        <w:jc w:val="both"/>
        <w:rPr>
          <w:color w:val="000000" w:themeColor="text1"/>
        </w:rPr>
      </w:pPr>
      <w:r w:rsidRPr="00966F95">
        <w:rPr>
          <w:color w:val="000000" w:themeColor="text1"/>
        </w:rPr>
        <w:t xml:space="preserve">Radi usklađenosti s Uredbom </w:t>
      </w:r>
      <w:r w:rsidRPr="00966F95">
        <w:rPr>
          <w:bCs/>
          <w:color w:val="000000" w:themeColor="text1"/>
        </w:rPr>
        <w:t>(EZ) br. 2016/679</w:t>
      </w:r>
      <w:r w:rsidRPr="00966F95">
        <w:rPr>
          <w:color w:val="000000" w:themeColor="text1"/>
        </w:rPr>
        <w:t xml:space="preserve">, potrebno je stvoriti osnovu za obradu osobnih podataka nužnih za sklapanje i izvršenje ugovora, kao i ispunjavanje zakonskih obveza društava za osiguranje, osobito u pogledu obrade posebnih kategorija osjetljivih osobnih podataka. </w:t>
      </w:r>
      <w:r w:rsidR="00B121CC" w:rsidRPr="00966F95">
        <w:rPr>
          <w:color w:val="000000" w:themeColor="text1"/>
        </w:rPr>
        <w:t xml:space="preserve">Naime, </w:t>
      </w:r>
      <w:r w:rsidRPr="00966F95">
        <w:rPr>
          <w:color w:val="000000" w:themeColor="text1"/>
        </w:rPr>
        <w:t xml:space="preserve">Uredba </w:t>
      </w:r>
      <w:r w:rsidRPr="00966F95">
        <w:rPr>
          <w:bCs/>
          <w:color w:val="000000" w:themeColor="text1"/>
        </w:rPr>
        <w:t>(EZ) br. 2016/679</w:t>
      </w:r>
      <w:r w:rsidRPr="00966F95">
        <w:rPr>
          <w:color w:val="000000" w:themeColor="text1"/>
        </w:rPr>
        <w:t xml:space="preserve"> postavila je određena ograničenja koja će onemogućiti potpuno i pravilno ispunjenje obveza osiguratelja. </w:t>
      </w:r>
    </w:p>
    <w:p w14:paraId="0FE6DA2B" w14:textId="77777777" w:rsidR="00ED1F2F" w:rsidRPr="00966F95" w:rsidRDefault="00ED1F2F" w:rsidP="00607B6F">
      <w:pPr>
        <w:jc w:val="both"/>
        <w:rPr>
          <w:color w:val="000000" w:themeColor="text1"/>
        </w:rPr>
      </w:pPr>
    </w:p>
    <w:p w14:paraId="71C37F94" w14:textId="468DC658"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7</w:t>
      </w:r>
      <w:r w:rsidR="00E21893" w:rsidRPr="00966F95">
        <w:rPr>
          <w:b/>
          <w:color w:val="000000" w:themeColor="text1"/>
        </w:rPr>
        <w:t>9</w:t>
      </w:r>
      <w:r w:rsidRPr="00966F95">
        <w:rPr>
          <w:b/>
          <w:color w:val="000000" w:themeColor="text1"/>
        </w:rPr>
        <w:t>.</w:t>
      </w:r>
    </w:p>
    <w:p w14:paraId="02A3111A" w14:textId="77777777" w:rsidR="004E6D04" w:rsidRPr="00966F95" w:rsidRDefault="004E6D04" w:rsidP="00607B6F">
      <w:pPr>
        <w:jc w:val="both"/>
        <w:rPr>
          <w:b/>
          <w:color w:val="000000" w:themeColor="text1"/>
        </w:rPr>
      </w:pPr>
    </w:p>
    <w:p w14:paraId="74023C5C" w14:textId="77777777" w:rsidR="00607B6F" w:rsidRPr="00966F95" w:rsidRDefault="00607B6F" w:rsidP="00607B6F">
      <w:pPr>
        <w:jc w:val="both"/>
        <w:rPr>
          <w:color w:val="000000" w:themeColor="text1"/>
        </w:rPr>
      </w:pPr>
      <w:r w:rsidRPr="00966F95">
        <w:rPr>
          <w:color w:val="000000" w:themeColor="text1"/>
        </w:rPr>
        <w:t>Ovim se člankom mijenja se članak 389. i brišu informacije prikupljene od drugih nadležnih nadzornih tijela jer je isto propisano člankom 397. stavkom 4. Zakona o osiguranju te se u skladu s navedenim mijenja i stavak 3. članka 389.</w:t>
      </w:r>
    </w:p>
    <w:p w14:paraId="6CD177BC" w14:textId="77777777" w:rsidR="00607B6F" w:rsidRPr="00966F95" w:rsidRDefault="00607B6F" w:rsidP="00607B6F">
      <w:pPr>
        <w:jc w:val="both"/>
        <w:rPr>
          <w:b/>
          <w:color w:val="000000" w:themeColor="text1"/>
        </w:rPr>
      </w:pPr>
    </w:p>
    <w:p w14:paraId="3AEB488E" w14:textId="5EA2F509" w:rsidR="00607B6F" w:rsidRPr="00966F95" w:rsidRDefault="00607B6F" w:rsidP="00607B6F">
      <w:pPr>
        <w:jc w:val="both"/>
        <w:rPr>
          <w:b/>
          <w:color w:val="000000" w:themeColor="text1"/>
        </w:rPr>
      </w:pPr>
      <w:r w:rsidRPr="00966F95">
        <w:rPr>
          <w:b/>
          <w:color w:val="000000" w:themeColor="text1"/>
        </w:rPr>
        <w:t xml:space="preserve">Uz članak </w:t>
      </w:r>
      <w:r w:rsidR="00E21893" w:rsidRPr="00966F95">
        <w:rPr>
          <w:b/>
          <w:color w:val="000000" w:themeColor="text1"/>
        </w:rPr>
        <w:t>80.</w:t>
      </w:r>
    </w:p>
    <w:p w14:paraId="6F4B40BB" w14:textId="77777777" w:rsidR="00607B6F" w:rsidRPr="00966F95" w:rsidRDefault="00607B6F" w:rsidP="00607B6F">
      <w:pPr>
        <w:jc w:val="both"/>
        <w:rPr>
          <w:color w:val="000000" w:themeColor="text1"/>
        </w:rPr>
      </w:pPr>
    </w:p>
    <w:p w14:paraId="34FF3B46" w14:textId="77777777" w:rsidR="00607B6F" w:rsidRPr="00966F95" w:rsidRDefault="00607B6F" w:rsidP="00607B6F">
      <w:pPr>
        <w:jc w:val="both"/>
        <w:rPr>
          <w:color w:val="000000" w:themeColor="text1"/>
        </w:rPr>
      </w:pPr>
      <w:r w:rsidRPr="00966F95">
        <w:rPr>
          <w:color w:val="000000" w:themeColor="text1"/>
        </w:rPr>
        <w:t>Ovim se člankom mijenja članak 397. i odredba se dopunjuje radi dodatne regulacije zaštite informacija prema sporazumima s trećim državama i Švicarskom Konfederacijom.</w:t>
      </w:r>
    </w:p>
    <w:p w14:paraId="3E91B14A" w14:textId="77777777" w:rsidR="00607B6F" w:rsidRPr="00966F95" w:rsidRDefault="00607B6F" w:rsidP="00607B6F">
      <w:pPr>
        <w:jc w:val="both"/>
        <w:rPr>
          <w:color w:val="000000" w:themeColor="text1"/>
        </w:rPr>
      </w:pPr>
    </w:p>
    <w:p w14:paraId="764B3AF2" w14:textId="28BBEAEF"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8</w:t>
      </w:r>
      <w:r w:rsidR="00E21893" w:rsidRPr="00966F95">
        <w:rPr>
          <w:b/>
          <w:color w:val="000000" w:themeColor="text1"/>
        </w:rPr>
        <w:t>1</w:t>
      </w:r>
      <w:r w:rsidRPr="00966F95">
        <w:rPr>
          <w:b/>
          <w:color w:val="000000" w:themeColor="text1"/>
        </w:rPr>
        <w:t>.</w:t>
      </w:r>
    </w:p>
    <w:p w14:paraId="3F2158AA" w14:textId="77777777" w:rsidR="00607B6F" w:rsidRPr="00966F95" w:rsidRDefault="00607B6F" w:rsidP="00607B6F">
      <w:pPr>
        <w:jc w:val="both"/>
        <w:rPr>
          <w:b/>
          <w:color w:val="000000" w:themeColor="text1"/>
        </w:rPr>
      </w:pPr>
    </w:p>
    <w:p w14:paraId="7D534A3F" w14:textId="77777777" w:rsidR="00607B6F" w:rsidRPr="00966F95" w:rsidRDefault="00607B6F" w:rsidP="00607B6F">
      <w:pPr>
        <w:jc w:val="both"/>
        <w:rPr>
          <w:color w:val="000000" w:themeColor="text1"/>
        </w:rPr>
      </w:pPr>
      <w:r w:rsidRPr="00966F95">
        <w:rPr>
          <w:color w:val="000000" w:themeColor="text1"/>
        </w:rPr>
        <w:t>Mijenja se naslov Glave XXIII., naslov poglavlja i naslov iznad članka 399., a u članak 399. prenesene su odredbe članka 2. Direktive o distribuciji osiguranja i propisani su pojmovi za potrebe Glave XXIII. Zakona.</w:t>
      </w:r>
    </w:p>
    <w:p w14:paraId="7F544094" w14:textId="77777777" w:rsidR="00607B6F" w:rsidRPr="00966F95" w:rsidRDefault="00607B6F" w:rsidP="00607B6F">
      <w:pPr>
        <w:jc w:val="both"/>
        <w:rPr>
          <w:color w:val="000000" w:themeColor="text1"/>
        </w:rPr>
      </w:pPr>
    </w:p>
    <w:p w14:paraId="5E3E6AF8" w14:textId="0D09DD6B"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8</w:t>
      </w:r>
      <w:r w:rsidR="00E21893" w:rsidRPr="00966F95">
        <w:rPr>
          <w:b/>
          <w:color w:val="000000" w:themeColor="text1"/>
        </w:rPr>
        <w:t>2</w:t>
      </w:r>
      <w:r w:rsidRPr="00966F95">
        <w:rPr>
          <w:b/>
          <w:color w:val="000000" w:themeColor="text1"/>
        </w:rPr>
        <w:t>.</w:t>
      </w:r>
    </w:p>
    <w:p w14:paraId="1B9A9A04" w14:textId="77777777" w:rsidR="00607B6F" w:rsidRPr="00966F95" w:rsidRDefault="00607B6F" w:rsidP="00607B6F">
      <w:pPr>
        <w:jc w:val="both"/>
        <w:rPr>
          <w:b/>
          <w:color w:val="000000" w:themeColor="text1"/>
        </w:rPr>
      </w:pPr>
    </w:p>
    <w:p w14:paraId="151350D7" w14:textId="77777777" w:rsidR="00607B6F" w:rsidRPr="00966F95" w:rsidRDefault="00607B6F" w:rsidP="00607B6F">
      <w:pPr>
        <w:jc w:val="both"/>
        <w:rPr>
          <w:color w:val="000000" w:themeColor="text1"/>
        </w:rPr>
      </w:pPr>
      <w:r w:rsidRPr="00966F95">
        <w:rPr>
          <w:color w:val="000000" w:themeColor="text1"/>
        </w:rPr>
        <w:t>U članku 400. prenesene su odredbe članka 1. Direktive o distribuciji osiguranja i propisuje područje primjene.</w:t>
      </w:r>
    </w:p>
    <w:p w14:paraId="2111033A" w14:textId="77777777" w:rsidR="00607B6F" w:rsidRPr="00966F95" w:rsidRDefault="00607B6F" w:rsidP="00607B6F">
      <w:pPr>
        <w:jc w:val="both"/>
        <w:rPr>
          <w:color w:val="000000" w:themeColor="text1"/>
        </w:rPr>
      </w:pPr>
    </w:p>
    <w:p w14:paraId="24B5879D" w14:textId="4FF8353A"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8</w:t>
      </w:r>
      <w:r w:rsidR="00E21893" w:rsidRPr="00966F95">
        <w:rPr>
          <w:b/>
          <w:color w:val="000000" w:themeColor="text1"/>
        </w:rPr>
        <w:t>3</w:t>
      </w:r>
      <w:r w:rsidRPr="00966F95">
        <w:rPr>
          <w:b/>
          <w:color w:val="000000" w:themeColor="text1"/>
        </w:rPr>
        <w:t>.</w:t>
      </w:r>
    </w:p>
    <w:p w14:paraId="632046B5" w14:textId="77777777" w:rsidR="00607B6F" w:rsidRPr="00966F95" w:rsidRDefault="00607B6F" w:rsidP="00607B6F">
      <w:pPr>
        <w:jc w:val="both"/>
        <w:rPr>
          <w:b/>
          <w:color w:val="000000" w:themeColor="text1"/>
        </w:rPr>
      </w:pPr>
    </w:p>
    <w:p w14:paraId="68458231" w14:textId="77777777" w:rsidR="00607B6F" w:rsidRPr="00966F95" w:rsidRDefault="00607B6F" w:rsidP="00607B6F">
      <w:pPr>
        <w:jc w:val="both"/>
        <w:rPr>
          <w:color w:val="000000" w:themeColor="text1"/>
        </w:rPr>
      </w:pPr>
      <w:r w:rsidRPr="00966F95">
        <w:rPr>
          <w:color w:val="000000" w:themeColor="text1"/>
        </w:rPr>
        <w:t>U članku 401. definirane su kategorije posrednika koji može poslove distribucije osiguranja i distribucije reosiguranja te koje su dozvoljene druge usluge uz iste.</w:t>
      </w:r>
    </w:p>
    <w:p w14:paraId="4DA075FB" w14:textId="77777777" w:rsidR="00607B6F" w:rsidRPr="00966F95" w:rsidRDefault="00607B6F" w:rsidP="00607B6F">
      <w:pPr>
        <w:jc w:val="both"/>
        <w:rPr>
          <w:color w:val="000000" w:themeColor="text1"/>
        </w:rPr>
      </w:pPr>
    </w:p>
    <w:p w14:paraId="1FDAF268" w14:textId="33DCAE6B"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8</w:t>
      </w:r>
      <w:r w:rsidR="00E21893" w:rsidRPr="00966F95">
        <w:rPr>
          <w:b/>
          <w:color w:val="000000" w:themeColor="text1"/>
        </w:rPr>
        <w:t>4</w:t>
      </w:r>
      <w:r w:rsidRPr="00966F95">
        <w:rPr>
          <w:b/>
          <w:color w:val="000000" w:themeColor="text1"/>
        </w:rPr>
        <w:t>.</w:t>
      </w:r>
    </w:p>
    <w:p w14:paraId="2D92398D" w14:textId="77777777" w:rsidR="00607B6F" w:rsidRPr="00966F95" w:rsidRDefault="00607B6F" w:rsidP="00607B6F">
      <w:pPr>
        <w:jc w:val="both"/>
        <w:rPr>
          <w:b/>
          <w:color w:val="000000" w:themeColor="text1"/>
        </w:rPr>
      </w:pPr>
    </w:p>
    <w:p w14:paraId="5DB6B1C9" w14:textId="77777777" w:rsidR="00607B6F" w:rsidRPr="00966F95" w:rsidRDefault="00607B6F" w:rsidP="00607B6F">
      <w:pPr>
        <w:jc w:val="both"/>
        <w:rPr>
          <w:color w:val="000000" w:themeColor="text1"/>
        </w:rPr>
      </w:pPr>
      <w:r w:rsidRPr="00966F95">
        <w:rPr>
          <w:color w:val="000000" w:themeColor="text1"/>
        </w:rPr>
        <w:t>U članku 402. definirane su vrste posrednika u osiguranju i posrednika u reosiguranju.</w:t>
      </w:r>
    </w:p>
    <w:p w14:paraId="44CF4483" w14:textId="77777777" w:rsidR="00607B6F" w:rsidRPr="00966F95" w:rsidRDefault="00607B6F" w:rsidP="00607B6F">
      <w:pPr>
        <w:jc w:val="both"/>
        <w:rPr>
          <w:color w:val="000000" w:themeColor="text1"/>
        </w:rPr>
      </w:pPr>
    </w:p>
    <w:p w14:paraId="5E841CEC" w14:textId="05B2DAF9"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8</w:t>
      </w:r>
      <w:r w:rsidR="00E21893" w:rsidRPr="00966F95">
        <w:rPr>
          <w:b/>
          <w:color w:val="000000" w:themeColor="text1"/>
        </w:rPr>
        <w:t>5</w:t>
      </w:r>
      <w:r w:rsidRPr="00966F95">
        <w:rPr>
          <w:b/>
          <w:color w:val="000000" w:themeColor="text1"/>
        </w:rPr>
        <w:t>.</w:t>
      </w:r>
    </w:p>
    <w:p w14:paraId="0D566094" w14:textId="77777777" w:rsidR="00607B6F" w:rsidRPr="00966F95" w:rsidRDefault="00607B6F" w:rsidP="00607B6F">
      <w:pPr>
        <w:jc w:val="both"/>
        <w:rPr>
          <w:b/>
          <w:color w:val="000000" w:themeColor="text1"/>
        </w:rPr>
      </w:pPr>
    </w:p>
    <w:p w14:paraId="45C3D53F" w14:textId="77777777" w:rsidR="00607B6F" w:rsidRPr="00966F95" w:rsidRDefault="00607B6F" w:rsidP="00607B6F">
      <w:pPr>
        <w:jc w:val="both"/>
        <w:rPr>
          <w:color w:val="000000" w:themeColor="text1"/>
        </w:rPr>
      </w:pPr>
      <w:r w:rsidRPr="00966F95">
        <w:rPr>
          <w:color w:val="000000" w:themeColor="text1"/>
        </w:rPr>
        <w:lastRenderedPageBreak/>
        <w:t>U članku 403. definirane su obveze distributera osiguranja i to posrednika u osiguranju i posrednika u reosiguranju te su  prenesene odredbe članka 16. Direktive o distribuciji osiguranja.</w:t>
      </w:r>
    </w:p>
    <w:p w14:paraId="04D8B6AB" w14:textId="77777777" w:rsidR="00607B6F" w:rsidRPr="00966F95" w:rsidRDefault="00607B6F" w:rsidP="00607B6F">
      <w:pPr>
        <w:jc w:val="both"/>
        <w:rPr>
          <w:color w:val="000000" w:themeColor="text1"/>
        </w:rPr>
      </w:pPr>
    </w:p>
    <w:p w14:paraId="08E47D5D" w14:textId="20CC1E9A"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8</w:t>
      </w:r>
      <w:r w:rsidR="00E21893" w:rsidRPr="00966F95">
        <w:rPr>
          <w:b/>
          <w:color w:val="000000" w:themeColor="text1"/>
        </w:rPr>
        <w:t>6</w:t>
      </w:r>
      <w:r w:rsidRPr="00966F95">
        <w:rPr>
          <w:b/>
          <w:color w:val="000000" w:themeColor="text1"/>
        </w:rPr>
        <w:t>.</w:t>
      </w:r>
    </w:p>
    <w:p w14:paraId="40AA17F3" w14:textId="77777777" w:rsidR="00607B6F" w:rsidRPr="00966F95" w:rsidRDefault="00607B6F" w:rsidP="00607B6F">
      <w:pPr>
        <w:jc w:val="both"/>
        <w:rPr>
          <w:b/>
          <w:color w:val="000000" w:themeColor="text1"/>
        </w:rPr>
      </w:pPr>
    </w:p>
    <w:p w14:paraId="5865A3D6" w14:textId="77777777" w:rsidR="00607B6F" w:rsidRPr="00966F95" w:rsidRDefault="00607B6F" w:rsidP="00607B6F">
      <w:pPr>
        <w:jc w:val="both"/>
        <w:rPr>
          <w:color w:val="000000" w:themeColor="text1"/>
        </w:rPr>
      </w:pPr>
      <w:r w:rsidRPr="00966F95">
        <w:rPr>
          <w:color w:val="000000" w:themeColor="text1"/>
        </w:rPr>
        <w:t>U članku 404. definirane su obveze društva za osiguranje.</w:t>
      </w:r>
    </w:p>
    <w:p w14:paraId="4E4B2B6C" w14:textId="77777777" w:rsidR="00607B6F" w:rsidRPr="00966F95" w:rsidRDefault="00607B6F" w:rsidP="00607B6F">
      <w:pPr>
        <w:jc w:val="both"/>
        <w:rPr>
          <w:color w:val="000000" w:themeColor="text1"/>
        </w:rPr>
      </w:pPr>
    </w:p>
    <w:p w14:paraId="34CDB08B" w14:textId="75A6DF74"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8</w:t>
      </w:r>
      <w:r w:rsidR="00E21893" w:rsidRPr="00966F95">
        <w:rPr>
          <w:b/>
          <w:color w:val="000000" w:themeColor="text1"/>
        </w:rPr>
        <w:t>7</w:t>
      </w:r>
      <w:r w:rsidRPr="00966F95">
        <w:rPr>
          <w:b/>
          <w:color w:val="000000" w:themeColor="text1"/>
        </w:rPr>
        <w:t>.</w:t>
      </w:r>
    </w:p>
    <w:p w14:paraId="51FA83F6" w14:textId="77777777" w:rsidR="00607B6F" w:rsidRPr="00966F95" w:rsidRDefault="00607B6F" w:rsidP="00607B6F">
      <w:pPr>
        <w:jc w:val="both"/>
        <w:rPr>
          <w:b/>
          <w:color w:val="000000" w:themeColor="text1"/>
        </w:rPr>
      </w:pPr>
    </w:p>
    <w:p w14:paraId="12A54871" w14:textId="77777777" w:rsidR="00607B6F" w:rsidRPr="00966F95" w:rsidRDefault="00607B6F" w:rsidP="00607B6F">
      <w:pPr>
        <w:jc w:val="both"/>
        <w:rPr>
          <w:color w:val="000000" w:themeColor="text1"/>
        </w:rPr>
      </w:pPr>
      <w:r w:rsidRPr="00966F95">
        <w:rPr>
          <w:color w:val="000000" w:themeColor="text1"/>
        </w:rPr>
        <w:t>U članku 405. definiran je obrt za zastupanje u osiguranju i obrt za brokerske poslove u osiguranju i reosiguranju.</w:t>
      </w:r>
    </w:p>
    <w:p w14:paraId="69D8C2E2" w14:textId="77777777" w:rsidR="00607B6F" w:rsidRPr="00966F95" w:rsidRDefault="00607B6F" w:rsidP="00607B6F">
      <w:pPr>
        <w:jc w:val="both"/>
        <w:rPr>
          <w:color w:val="000000" w:themeColor="text1"/>
        </w:rPr>
      </w:pPr>
    </w:p>
    <w:p w14:paraId="3BB93BE8" w14:textId="492F12A0"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8</w:t>
      </w:r>
      <w:r w:rsidR="00E21893" w:rsidRPr="00966F95">
        <w:rPr>
          <w:b/>
          <w:color w:val="000000" w:themeColor="text1"/>
        </w:rPr>
        <w:t>8</w:t>
      </w:r>
      <w:r w:rsidRPr="00966F95">
        <w:rPr>
          <w:b/>
          <w:color w:val="000000" w:themeColor="text1"/>
        </w:rPr>
        <w:t>.</w:t>
      </w:r>
    </w:p>
    <w:p w14:paraId="4C3C0B06" w14:textId="77777777" w:rsidR="00607B6F" w:rsidRPr="00966F95" w:rsidRDefault="00607B6F" w:rsidP="00607B6F">
      <w:pPr>
        <w:jc w:val="both"/>
        <w:rPr>
          <w:b/>
          <w:color w:val="000000" w:themeColor="text1"/>
        </w:rPr>
      </w:pPr>
    </w:p>
    <w:p w14:paraId="367FB38E" w14:textId="77777777" w:rsidR="00607B6F" w:rsidRPr="00966F95" w:rsidRDefault="00607B6F" w:rsidP="00607B6F">
      <w:pPr>
        <w:jc w:val="both"/>
        <w:rPr>
          <w:color w:val="000000" w:themeColor="text1"/>
        </w:rPr>
      </w:pPr>
      <w:r w:rsidRPr="00966F95">
        <w:rPr>
          <w:color w:val="000000" w:themeColor="text1"/>
        </w:rPr>
        <w:t>U članku 406. definirano je društvo za zastupanje u osiguranju i društvo za brokerske poslove u osiguranju i reosiguranju.</w:t>
      </w:r>
    </w:p>
    <w:p w14:paraId="5C182846" w14:textId="77777777" w:rsidR="00607B6F" w:rsidRPr="00966F95" w:rsidRDefault="00607B6F" w:rsidP="00607B6F">
      <w:pPr>
        <w:jc w:val="both"/>
        <w:rPr>
          <w:color w:val="000000" w:themeColor="text1"/>
        </w:rPr>
      </w:pPr>
    </w:p>
    <w:p w14:paraId="25CDEF88" w14:textId="34E9A5AC"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8</w:t>
      </w:r>
      <w:r w:rsidR="00E21893" w:rsidRPr="00966F95">
        <w:rPr>
          <w:b/>
          <w:color w:val="000000" w:themeColor="text1"/>
        </w:rPr>
        <w:t>9</w:t>
      </w:r>
      <w:r w:rsidRPr="00966F95">
        <w:rPr>
          <w:b/>
          <w:color w:val="000000" w:themeColor="text1"/>
        </w:rPr>
        <w:t>.</w:t>
      </w:r>
    </w:p>
    <w:p w14:paraId="71BCA824" w14:textId="77777777" w:rsidR="00BF0704" w:rsidRPr="00966F95" w:rsidRDefault="00BF0704" w:rsidP="00607B6F">
      <w:pPr>
        <w:jc w:val="both"/>
        <w:rPr>
          <w:b/>
          <w:color w:val="000000" w:themeColor="text1"/>
        </w:rPr>
      </w:pPr>
    </w:p>
    <w:p w14:paraId="686AEFAC" w14:textId="77777777" w:rsidR="00607B6F" w:rsidRPr="00966F95" w:rsidRDefault="00607B6F" w:rsidP="00607B6F">
      <w:pPr>
        <w:jc w:val="both"/>
        <w:rPr>
          <w:color w:val="000000" w:themeColor="text1"/>
        </w:rPr>
      </w:pPr>
      <w:r w:rsidRPr="00966F95">
        <w:rPr>
          <w:color w:val="000000" w:themeColor="text1"/>
        </w:rPr>
        <w:t>U članku 407. propisane su posebne odredbe o ostalim pravnim osobama koje imaju odobrenje za obavljanje poslova distribucije osiguranja odnosno poslova distribucije reosiguranja.</w:t>
      </w:r>
    </w:p>
    <w:p w14:paraId="69798D52" w14:textId="77777777" w:rsidR="00607B6F" w:rsidRPr="00966F95" w:rsidRDefault="00607B6F" w:rsidP="00607B6F">
      <w:pPr>
        <w:jc w:val="both"/>
        <w:rPr>
          <w:color w:val="000000" w:themeColor="text1"/>
        </w:rPr>
      </w:pPr>
    </w:p>
    <w:p w14:paraId="772F7BF2" w14:textId="2BB10A79" w:rsidR="00607B6F" w:rsidRPr="00966F95" w:rsidRDefault="00607B6F" w:rsidP="00607B6F">
      <w:pPr>
        <w:jc w:val="both"/>
        <w:rPr>
          <w:b/>
          <w:color w:val="000000" w:themeColor="text1"/>
        </w:rPr>
      </w:pPr>
      <w:r w:rsidRPr="00966F95">
        <w:rPr>
          <w:b/>
          <w:color w:val="000000" w:themeColor="text1"/>
        </w:rPr>
        <w:t xml:space="preserve">Uz članak </w:t>
      </w:r>
      <w:r w:rsidR="00E21893" w:rsidRPr="00966F95">
        <w:rPr>
          <w:b/>
          <w:color w:val="000000" w:themeColor="text1"/>
        </w:rPr>
        <w:t>90</w:t>
      </w:r>
      <w:r w:rsidRPr="00966F95">
        <w:rPr>
          <w:b/>
          <w:color w:val="000000" w:themeColor="text1"/>
        </w:rPr>
        <w:t>.</w:t>
      </w:r>
    </w:p>
    <w:p w14:paraId="73B2E819" w14:textId="77777777" w:rsidR="00607B6F" w:rsidRPr="00966F95" w:rsidRDefault="00607B6F" w:rsidP="00607B6F">
      <w:pPr>
        <w:jc w:val="both"/>
        <w:rPr>
          <w:b/>
          <w:color w:val="000000" w:themeColor="text1"/>
        </w:rPr>
      </w:pPr>
    </w:p>
    <w:p w14:paraId="317F0A95" w14:textId="77777777" w:rsidR="00607B6F" w:rsidRPr="00966F95" w:rsidRDefault="00607B6F" w:rsidP="00607B6F">
      <w:pPr>
        <w:jc w:val="both"/>
        <w:rPr>
          <w:color w:val="000000" w:themeColor="text1"/>
        </w:rPr>
      </w:pPr>
      <w:r w:rsidRPr="00966F95">
        <w:rPr>
          <w:color w:val="000000" w:themeColor="text1"/>
        </w:rPr>
        <w:t>U članku 408. propisane su odredbe o sporednom posredniku u osiguranju.</w:t>
      </w:r>
    </w:p>
    <w:p w14:paraId="71C5C793" w14:textId="77777777" w:rsidR="00607B6F" w:rsidRPr="00966F95" w:rsidRDefault="00607B6F" w:rsidP="00607B6F">
      <w:pPr>
        <w:jc w:val="both"/>
        <w:rPr>
          <w:color w:val="000000" w:themeColor="text1"/>
        </w:rPr>
      </w:pPr>
    </w:p>
    <w:p w14:paraId="4B863D40" w14:textId="124FD28E"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9</w:t>
      </w:r>
      <w:r w:rsidR="00E21893" w:rsidRPr="00966F95">
        <w:rPr>
          <w:b/>
          <w:color w:val="000000" w:themeColor="text1"/>
        </w:rPr>
        <w:t>1</w:t>
      </w:r>
      <w:r w:rsidRPr="00966F95">
        <w:rPr>
          <w:b/>
          <w:color w:val="000000" w:themeColor="text1"/>
        </w:rPr>
        <w:t>.</w:t>
      </w:r>
    </w:p>
    <w:p w14:paraId="77E89AFC" w14:textId="77777777" w:rsidR="00607B6F" w:rsidRPr="00966F95" w:rsidRDefault="00607B6F" w:rsidP="00607B6F">
      <w:pPr>
        <w:jc w:val="both"/>
        <w:rPr>
          <w:b/>
          <w:color w:val="000000" w:themeColor="text1"/>
        </w:rPr>
      </w:pPr>
    </w:p>
    <w:p w14:paraId="318EB47A" w14:textId="77777777" w:rsidR="00607B6F" w:rsidRPr="00966F95" w:rsidRDefault="00607B6F" w:rsidP="00607B6F">
      <w:pPr>
        <w:jc w:val="both"/>
        <w:rPr>
          <w:color w:val="000000" w:themeColor="text1"/>
        </w:rPr>
      </w:pPr>
      <w:r w:rsidRPr="00966F95">
        <w:rPr>
          <w:color w:val="000000" w:themeColor="text1"/>
        </w:rPr>
        <w:t>U članku 409. propisane su odredbe o pripajanju i spajanju.</w:t>
      </w:r>
    </w:p>
    <w:p w14:paraId="4AAE7AC5" w14:textId="77777777" w:rsidR="00607B6F" w:rsidRPr="00966F95" w:rsidRDefault="00607B6F" w:rsidP="00607B6F">
      <w:pPr>
        <w:jc w:val="both"/>
        <w:rPr>
          <w:color w:val="000000" w:themeColor="text1"/>
        </w:rPr>
      </w:pPr>
    </w:p>
    <w:p w14:paraId="22A8B83A" w14:textId="1F75F625"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9</w:t>
      </w:r>
      <w:r w:rsidR="00E21893" w:rsidRPr="00966F95">
        <w:rPr>
          <w:b/>
          <w:color w:val="000000" w:themeColor="text1"/>
        </w:rPr>
        <w:t>2</w:t>
      </w:r>
      <w:r w:rsidRPr="00966F95">
        <w:rPr>
          <w:b/>
          <w:color w:val="000000" w:themeColor="text1"/>
        </w:rPr>
        <w:t>.</w:t>
      </w:r>
    </w:p>
    <w:p w14:paraId="3DB048AF" w14:textId="77777777" w:rsidR="00607B6F" w:rsidRPr="00966F95" w:rsidRDefault="00607B6F" w:rsidP="00607B6F">
      <w:pPr>
        <w:jc w:val="both"/>
        <w:rPr>
          <w:b/>
          <w:color w:val="000000" w:themeColor="text1"/>
        </w:rPr>
      </w:pPr>
    </w:p>
    <w:p w14:paraId="2EE14395" w14:textId="77777777" w:rsidR="00607B6F" w:rsidRPr="00966F95" w:rsidRDefault="00607B6F" w:rsidP="00607B6F">
      <w:pPr>
        <w:jc w:val="both"/>
        <w:rPr>
          <w:color w:val="000000" w:themeColor="text1"/>
        </w:rPr>
      </w:pPr>
      <w:r w:rsidRPr="00966F95">
        <w:rPr>
          <w:color w:val="000000" w:themeColor="text1"/>
        </w:rPr>
        <w:t>U članku 410. prenesene su odredbe članka 3. Direktive o distribuciji osiguranja kojim se propisuje upis u registar distributera osiguranja.</w:t>
      </w:r>
    </w:p>
    <w:p w14:paraId="12EA7516" w14:textId="77777777" w:rsidR="00607B6F" w:rsidRPr="00966F95" w:rsidRDefault="00607B6F" w:rsidP="00607B6F">
      <w:pPr>
        <w:jc w:val="both"/>
        <w:rPr>
          <w:color w:val="000000" w:themeColor="text1"/>
        </w:rPr>
      </w:pPr>
    </w:p>
    <w:p w14:paraId="479A8B2F" w14:textId="3F0B00C8" w:rsidR="00607B6F" w:rsidRPr="00966F95" w:rsidRDefault="00607B6F" w:rsidP="00607B6F">
      <w:pPr>
        <w:jc w:val="both"/>
        <w:rPr>
          <w:b/>
          <w:color w:val="000000" w:themeColor="text1"/>
        </w:rPr>
      </w:pPr>
      <w:r w:rsidRPr="00966F95">
        <w:rPr>
          <w:b/>
          <w:color w:val="000000" w:themeColor="text1"/>
        </w:rPr>
        <w:t xml:space="preserve">Uz članak </w:t>
      </w:r>
      <w:r w:rsidR="001A24B1" w:rsidRPr="00966F95">
        <w:rPr>
          <w:b/>
          <w:color w:val="000000" w:themeColor="text1"/>
        </w:rPr>
        <w:t>9</w:t>
      </w:r>
      <w:r w:rsidR="00E21893" w:rsidRPr="00966F95">
        <w:rPr>
          <w:b/>
          <w:color w:val="000000" w:themeColor="text1"/>
        </w:rPr>
        <w:t>3</w:t>
      </w:r>
      <w:r w:rsidRPr="00966F95">
        <w:rPr>
          <w:b/>
          <w:color w:val="000000" w:themeColor="text1"/>
        </w:rPr>
        <w:t>.</w:t>
      </w:r>
    </w:p>
    <w:p w14:paraId="0EDA5AC6" w14:textId="77777777" w:rsidR="00607B6F" w:rsidRPr="00966F95" w:rsidRDefault="00607B6F" w:rsidP="00607B6F">
      <w:pPr>
        <w:jc w:val="both"/>
        <w:rPr>
          <w:b/>
          <w:color w:val="000000" w:themeColor="text1"/>
        </w:rPr>
      </w:pPr>
    </w:p>
    <w:p w14:paraId="69D92975" w14:textId="77777777" w:rsidR="00607B6F" w:rsidRPr="00966F95" w:rsidRDefault="00607B6F" w:rsidP="00607B6F">
      <w:pPr>
        <w:jc w:val="both"/>
        <w:rPr>
          <w:color w:val="000000" w:themeColor="text1"/>
        </w:rPr>
      </w:pPr>
      <w:r w:rsidRPr="00966F95">
        <w:rPr>
          <w:color w:val="000000" w:themeColor="text1"/>
        </w:rPr>
        <w:t>U članku 411. prenesene su odredbe članka 4. Direktive o distribuciji osiguranja i propisuju se registar posrednika i sporednih posrednika u osiguranju.</w:t>
      </w:r>
    </w:p>
    <w:p w14:paraId="4B184AF0" w14:textId="77777777" w:rsidR="00607B6F" w:rsidRPr="00966F95" w:rsidRDefault="00607B6F" w:rsidP="00607B6F">
      <w:pPr>
        <w:jc w:val="both"/>
        <w:rPr>
          <w:color w:val="000000" w:themeColor="text1"/>
        </w:rPr>
      </w:pPr>
    </w:p>
    <w:p w14:paraId="7DFFC66E" w14:textId="40699A27" w:rsidR="00607B6F" w:rsidRPr="00966F95" w:rsidRDefault="00607B6F" w:rsidP="00607B6F">
      <w:pPr>
        <w:jc w:val="both"/>
        <w:rPr>
          <w:b/>
          <w:color w:val="000000" w:themeColor="text1"/>
        </w:rPr>
      </w:pPr>
      <w:r w:rsidRPr="00966F95">
        <w:rPr>
          <w:b/>
          <w:color w:val="000000" w:themeColor="text1"/>
        </w:rPr>
        <w:t xml:space="preserve">Uz članke </w:t>
      </w:r>
      <w:r w:rsidR="00242DFB" w:rsidRPr="00966F95">
        <w:rPr>
          <w:b/>
          <w:color w:val="000000" w:themeColor="text1"/>
        </w:rPr>
        <w:t>9</w:t>
      </w:r>
      <w:r w:rsidR="00E21893" w:rsidRPr="00966F95">
        <w:rPr>
          <w:b/>
          <w:color w:val="000000" w:themeColor="text1"/>
        </w:rPr>
        <w:t>4</w:t>
      </w:r>
      <w:r w:rsidRPr="00966F95">
        <w:rPr>
          <w:b/>
          <w:color w:val="000000" w:themeColor="text1"/>
        </w:rPr>
        <w:t xml:space="preserve">., </w:t>
      </w:r>
      <w:r w:rsidR="00242DFB" w:rsidRPr="00966F95">
        <w:rPr>
          <w:b/>
          <w:color w:val="000000" w:themeColor="text1"/>
        </w:rPr>
        <w:t>9</w:t>
      </w:r>
      <w:r w:rsidR="00E21893" w:rsidRPr="00966F95">
        <w:rPr>
          <w:b/>
          <w:color w:val="000000" w:themeColor="text1"/>
        </w:rPr>
        <w:t>5</w:t>
      </w:r>
      <w:r w:rsidRPr="00966F95">
        <w:rPr>
          <w:b/>
          <w:color w:val="000000" w:themeColor="text1"/>
        </w:rPr>
        <w:t xml:space="preserve">. i </w:t>
      </w:r>
      <w:r w:rsidR="00242DFB" w:rsidRPr="00966F95">
        <w:rPr>
          <w:b/>
          <w:color w:val="000000" w:themeColor="text1"/>
        </w:rPr>
        <w:t>9</w:t>
      </w:r>
      <w:r w:rsidR="00E21893" w:rsidRPr="00966F95">
        <w:rPr>
          <w:b/>
          <w:color w:val="000000" w:themeColor="text1"/>
        </w:rPr>
        <w:t>6</w:t>
      </w:r>
      <w:r w:rsidRPr="00966F95">
        <w:rPr>
          <w:b/>
          <w:color w:val="000000" w:themeColor="text1"/>
        </w:rPr>
        <w:t>.</w:t>
      </w:r>
    </w:p>
    <w:p w14:paraId="586C63B8" w14:textId="77777777" w:rsidR="00607B6F" w:rsidRPr="00966F95" w:rsidRDefault="00607B6F" w:rsidP="00607B6F">
      <w:pPr>
        <w:jc w:val="both"/>
        <w:rPr>
          <w:b/>
          <w:color w:val="000000" w:themeColor="text1"/>
        </w:rPr>
      </w:pPr>
    </w:p>
    <w:p w14:paraId="513A6A20" w14:textId="77777777" w:rsidR="00607B6F" w:rsidRPr="00966F95" w:rsidRDefault="00607B6F" w:rsidP="00607B6F">
      <w:pPr>
        <w:jc w:val="both"/>
        <w:rPr>
          <w:color w:val="000000" w:themeColor="text1"/>
        </w:rPr>
      </w:pPr>
      <w:r w:rsidRPr="00966F95">
        <w:rPr>
          <w:color w:val="000000" w:themeColor="text1"/>
        </w:rPr>
        <w:t xml:space="preserve">U članku 412., članku 413. i članku 414. prenesene su odredbe članka 3. Direktive o distribuciji osiguranja kojima su propisani uvjeti za upis u registar, odbijanje zahtjeva i brisanje iz registra i EIOPA-ini registri. </w:t>
      </w:r>
    </w:p>
    <w:p w14:paraId="49063720" w14:textId="77777777" w:rsidR="00607B6F" w:rsidRPr="00966F95" w:rsidRDefault="00607B6F" w:rsidP="00607B6F">
      <w:pPr>
        <w:jc w:val="both"/>
        <w:rPr>
          <w:color w:val="000000" w:themeColor="text1"/>
        </w:rPr>
      </w:pPr>
    </w:p>
    <w:p w14:paraId="0E7D96E0" w14:textId="42D465F8"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9</w:t>
      </w:r>
      <w:r w:rsidR="00E21893" w:rsidRPr="00966F95">
        <w:rPr>
          <w:b/>
          <w:color w:val="000000" w:themeColor="text1"/>
        </w:rPr>
        <w:t>7</w:t>
      </w:r>
      <w:r w:rsidRPr="00966F95">
        <w:rPr>
          <w:b/>
          <w:color w:val="000000" w:themeColor="text1"/>
        </w:rPr>
        <w:t>.</w:t>
      </w:r>
    </w:p>
    <w:p w14:paraId="0311D776" w14:textId="77777777" w:rsidR="00607B6F" w:rsidRPr="00966F95" w:rsidRDefault="00607B6F" w:rsidP="00607B6F">
      <w:pPr>
        <w:jc w:val="both"/>
        <w:rPr>
          <w:b/>
          <w:color w:val="000000" w:themeColor="text1"/>
        </w:rPr>
      </w:pPr>
    </w:p>
    <w:p w14:paraId="5E83734D" w14:textId="0819E96B" w:rsidR="00607B6F" w:rsidRPr="00966F95" w:rsidRDefault="00E20FA3" w:rsidP="00607B6F">
      <w:pPr>
        <w:jc w:val="both"/>
        <w:rPr>
          <w:color w:val="000000" w:themeColor="text1"/>
        </w:rPr>
      </w:pPr>
      <w:r w:rsidRPr="00966F95">
        <w:rPr>
          <w:color w:val="000000" w:themeColor="text1"/>
        </w:rPr>
        <w:lastRenderedPageBreak/>
        <w:t>Ovim člankom b</w:t>
      </w:r>
      <w:r w:rsidR="00607B6F" w:rsidRPr="00966F95">
        <w:rPr>
          <w:color w:val="000000" w:themeColor="text1"/>
        </w:rPr>
        <w:t>riše se naslov poglavlja, a u članku 415. definiraju se posebne odredbe za obavljanje poslova distribucije osiguranja na stanicama za tehnički pregled vozila</w:t>
      </w:r>
    </w:p>
    <w:p w14:paraId="73EB3BF8" w14:textId="77777777" w:rsidR="00607B6F" w:rsidRPr="00966F95" w:rsidRDefault="00607B6F" w:rsidP="00607B6F">
      <w:pPr>
        <w:jc w:val="both"/>
        <w:rPr>
          <w:color w:val="000000" w:themeColor="text1"/>
        </w:rPr>
      </w:pPr>
    </w:p>
    <w:p w14:paraId="226898A0" w14:textId="720464C5"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9</w:t>
      </w:r>
      <w:r w:rsidR="00E21893" w:rsidRPr="00966F95">
        <w:rPr>
          <w:b/>
          <w:color w:val="000000" w:themeColor="text1"/>
        </w:rPr>
        <w:t>8</w:t>
      </w:r>
      <w:r w:rsidRPr="00966F95">
        <w:rPr>
          <w:b/>
          <w:color w:val="000000" w:themeColor="text1"/>
        </w:rPr>
        <w:t>.</w:t>
      </w:r>
    </w:p>
    <w:p w14:paraId="21B3EB99" w14:textId="77777777" w:rsidR="00607B6F" w:rsidRPr="00966F95" w:rsidRDefault="00607B6F" w:rsidP="00607B6F">
      <w:pPr>
        <w:jc w:val="both"/>
        <w:rPr>
          <w:b/>
          <w:color w:val="000000" w:themeColor="text1"/>
        </w:rPr>
      </w:pPr>
    </w:p>
    <w:p w14:paraId="0E620C46" w14:textId="77777777" w:rsidR="00607B6F" w:rsidRPr="00966F95" w:rsidRDefault="00607B6F" w:rsidP="00607B6F">
      <w:pPr>
        <w:jc w:val="both"/>
        <w:rPr>
          <w:color w:val="000000" w:themeColor="text1"/>
        </w:rPr>
      </w:pPr>
      <w:r w:rsidRPr="00966F95">
        <w:rPr>
          <w:color w:val="000000" w:themeColor="text1"/>
        </w:rPr>
        <w:t>Dodaje se naslov poglavlja i u članku 416. prenesene su odredbe članka 4. Direktive o distribuciji osiguranja koje se odnose na ostvarivanje slobode pružanja usluga te notifikaciju.</w:t>
      </w:r>
    </w:p>
    <w:p w14:paraId="627D9C0A" w14:textId="77777777" w:rsidR="00607B6F" w:rsidRPr="00966F95" w:rsidRDefault="00607B6F" w:rsidP="00607B6F">
      <w:pPr>
        <w:jc w:val="both"/>
        <w:rPr>
          <w:color w:val="000000" w:themeColor="text1"/>
        </w:rPr>
      </w:pPr>
    </w:p>
    <w:p w14:paraId="07D817D5" w14:textId="2AC5825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9</w:t>
      </w:r>
      <w:r w:rsidR="00E21893" w:rsidRPr="00966F95">
        <w:rPr>
          <w:b/>
          <w:color w:val="000000" w:themeColor="text1"/>
        </w:rPr>
        <w:t>9</w:t>
      </w:r>
      <w:r w:rsidRPr="00966F95">
        <w:rPr>
          <w:b/>
          <w:color w:val="000000" w:themeColor="text1"/>
        </w:rPr>
        <w:t>.</w:t>
      </w:r>
    </w:p>
    <w:p w14:paraId="081704F3" w14:textId="77777777" w:rsidR="00607B6F" w:rsidRPr="00966F95" w:rsidRDefault="00607B6F" w:rsidP="00607B6F">
      <w:pPr>
        <w:jc w:val="both"/>
        <w:rPr>
          <w:b/>
          <w:color w:val="000000" w:themeColor="text1"/>
        </w:rPr>
      </w:pPr>
    </w:p>
    <w:p w14:paraId="76258516" w14:textId="77777777" w:rsidR="00607B6F" w:rsidRPr="00966F95" w:rsidRDefault="00607B6F" w:rsidP="00607B6F">
      <w:pPr>
        <w:jc w:val="both"/>
        <w:rPr>
          <w:color w:val="000000" w:themeColor="text1"/>
        </w:rPr>
      </w:pPr>
      <w:r w:rsidRPr="00966F95">
        <w:rPr>
          <w:color w:val="000000" w:themeColor="text1"/>
        </w:rPr>
        <w:t>Mijenja se naslov i u članku 417. prenesene su odredbe članka 5. Direktive o distribuciji osiguranja koje se odnose na povredu obveza pri korištenju slobode pružanja usluga.</w:t>
      </w:r>
    </w:p>
    <w:p w14:paraId="186FA0A5" w14:textId="77777777" w:rsidR="00607B6F" w:rsidRPr="00966F95" w:rsidRDefault="00607B6F" w:rsidP="00607B6F">
      <w:pPr>
        <w:jc w:val="both"/>
        <w:rPr>
          <w:color w:val="000000" w:themeColor="text1"/>
        </w:rPr>
      </w:pPr>
    </w:p>
    <w:p w14:paraId="0D7292F7" w14:textId="3B7D1221" w:rsidR="00607B6F" w:rsidRPr="00966F95" w:rsidRDefault="00607B6F" w:rsidP="00607B6F">
      <w:pPr>
        <w:jc w:val="both"/>
        <w:rPr>
          <w:b/>
          <w:color w:val="000000" w:themeColor="text1"/>
        </w:rPr>
      </w:pPr>
      <w:r w:rsidRPr="00966F95">
        <w:rPr>
          <w:b/>
          <w:color w:val="000000" w:themeColor="text1"/>
        </w:rPr>
        <w:t xml:space="preserve">Uz članak </w:t>
      </w:r>
      <w:r w:rsidR="00E21893" w:rsidRPr="00966F95">
        <w:rPr>
          <w:b/>
          <w:color w:val="000000" w:themeColor="text1"/>
        </w:rPr>
        <w:t>100</w:t>
      </w:r>
      <w:r w:rsidRPr="00966F95">
        <w:rPr>
          <w:b/>
          <w:color w:val="000000" w:themeColor="text1"/>
        </w:rPr>
        <w:t>.</w:t>
      </w:r>
    </w:p>
    <w:p w14:paraId="7F7CC9F8" w14:textId="77777777" w:rsidR="00607B6F" w:rsidRPr="00966F95" w:rsidRDefault="00607B6F" w:rsidP="00607B6F">
      <w:pPr>
        <w:jc w:val="both"/>
        <w:rPr>
          <w:b/>
          <w:color w:val="000000" w:themeColor="text1"/>
        </w:rPr>
      </w:pPr>
    </w:p>
    <w:p w14:paraId="715D30CB" w14:textId="77777777" w:rsidR="00607B6F" w:rsidRPr="00966F95" w:rsidRDefault="00607B6F" w:rsidP="00607B6F">
      <w:pPr>
        <w:jc w:val="both"/>
        <w:rPr>
          <w:color w:val="000000" w:themeColor="text1"/>
        </w:rPr>
      </w:pPr>
      <w:r w:rsidRPr="00966F95">
        <w:rPr>
          <w:color w:val="000000" w:themeColor="text1"/>
        </w:rPr>
        <w:t>Briše se naslov poglavlja i u članku 418. prenesene su odredbe članka 6. Direktive o distribuciji osiguranja koje se odnose na izvršavanje slobode poslovnog nastana.</w:t>
      </w:r>
    </w:p>
    <w:p w14:paraId="1F25C5C6" w14:textId="77777777" w:rsidR="00607B6F" w:rsidRPr="00966F95" w:rsidRDefault="00607B6F" w:rsidP="00607B6F">
      <w:pPr>
        <w:jc w:val="both"/>
        <w:rPr>
          <w:color w:val="000000" w:themeColor="text1"/>
        </w:rPr>
      </w:pPr>
    </w:p>
    <w:p w14:paraId="0720F14F" w14:textId="0F2F4B8B" w:rsidR="00607B6F" w:rsidRPr="00966F95" w:rsidRDefault="00607B6F" w:rsidP="00607B6F">
      <w:pPr>
        <w:jc w:val="both"/>
        <w:rPr>
          <w:b/>
          <w:color w:val="000000" w:themeColor="text1"/>
        </w:rPr>
      </w:pPr>
      <w:r w:rsidRPr="00966F95">
        <w:rPr>
          <w:b/>
          <w:color w:val="000000" w:themeColor="text1"/>
        </w:rPr>
        <w:t xml:space="preserve">Uz članak </w:t>
      </w:r>
      <w:r w:rsidR="00940859" w:rsidRPr="00966F95">
        <w:rPr>
          <w:b/>
          <w:color w:val="000000" w:themeColor="text1"/>
        </w:rPr>
        <w:t>10</w:t>
      </w:r>
      <w:r w:rsidR="00E21893" w:rsidRPr="00966F95">
        <w:rPr>
          <w:b/>
          <w:color w:val="000000" w:themeColor="text1"/>
        </w:rPr>
        <w:t>1</w:t>
      </w:r>
      <w:r w:rsidRPr="00966F95">
        <w:rPr>
          <w:b/>
          <w:color w:val="000000" w:themeColor="text1"/>
        </w:rPr>
        <w:t>.</w:t>
      </w:r>
    </w:p>
    <w:p w14:paraId="15D615E7" w14:textId="77777777" w:rsidR="00607B6F" w:rsidRPr="00966F95" w:rsidRDefault="00607B6F" w:rsidP="00607B6F">
      <w:pPr>
        <w:jc w:val="both"/>
        <w:rPr>
          <w:b/>
          <w:color w:val="000000" w:themeColor="text1"/>
        </w:rPr>
      </w:pPr>
    </w:p>
    <w:p w14:paraId="51130D38" w14:textId="77777777" w:rsidR="00607B6F" w:rsidRPr="00966F95" w:rsidRDefault="00607B6F" w:rsidP="00607B6F">
      <w:pPr>
        <w:jc w:val="both"/>
        <w:rPr>
          <w:color w:val="000000" w:themeColor="text1"/>
        </w:rPr>
      </w:pPr>
      <w:r w:rsidRPr="00966F95">
        <w:rPr>
          <w:color w:val="000000" w:themeColor="text1"/>
        </w:rPr>
        <w:t>Mijenja se naslov i u članku 419. prenesene su odredbe članka 7. Direktive o distribuciji osiguranja koje se odnose na podjelu nadležnosti između matičnih država članica i država članica domaćina.</w:t>
      </w:r>
    </w:p>
    <w:p w14:paraId="62EEF010" w14:textId="77777777" w:rsidR="00607B6F" w:rsidRPr="00966F95" w:rsidRDefault="00607B6F" w:rsidP="00607B6F">
      <w:pPr>
        <w:jc w:val="both"/>
        <w:rPr>
          <w:color w:val="000000" w:themeColor="text1"/>
        </w:rPr>
      </w:pPr>
    </w:p>
    <w:p w14:paraId="037C8409" w14:textId="23864EBF" w:rsidR="00607B6F" w:rsidRPr="00966F95" w:rsidRDefault="00607B6F" w:rsidP="00607B6F">
      <w:pPr>
        <w:jc w:val="both"/>
        <w:rPr>
          <w:b/>
          <w:color w:val="000000" w:themeColor="text1"/>
        </w:rPr>
      </w:pPr>
      <w:r w:rsidRPr="00966F95">
        <w:rPr>
          <w:b/>
          <w:color w:val="000000" w:themeColor="text1"/>
        </w:rPr>
        <w:t xml:space="preserve">Uz članak </w:t>
      </w:r>
      <w:r w:rsidR="00940859" w:rsidRPr="00966F95">
        <w:rPr>
          <w:b/>
          <w:color w:val="000000" w:themeColor="text1"/>
        </w:rPr>
        <w:t>10</w:t>
      </w:r>
      <w:r w:rsidR="00E21893" w:rsidRPr="00966F95">
        <w:rPr>
          <w:b/>
          <w:color w:val="000000" w:themeColor="text1"/>
        </w:rPr>
        <w:t>2</w:t>
      </w:r>
      <w:r w:rsidRPr="00966F95">
        <w:rPr>
          <w:b/>
          <w:color w:val="000000" w:themeColor="text1"/>
        </w:rPr>
        <w:t>.</w:t>
      </w:r>
    </w:p>
    <w:p w14:paraId="5AE20829" w14:textId="77777777" w:rsidR="00607B6F" w:rsidRPr="00966F95" w:rsidRDefault="00607B6F" w:rsidP="00607B6F">
      <w:pPr>
        <w:jc w:val="both"/>
        <w:rPr>
          <w:b/>
          <w:color w:val="000000" w:themeColor="text1"/>
        </w:rPr>
      </w:pPr>
    </w:p>
    <w:p w14:paraId="2C600442" w14:textId="77777777" w:rsidR="00607B6F" w:rsidRPr="00966F95" w:rsidRDefault="00607B6F" w:rsidP="00607B6F">
      <w:pPr>
        <w:jc w:val="both"/>
        <w:rPr>
          <w:color w:val="000000" w:themeColor="text1"/>
        </w:rPr>
      </w:pPr>
      <w:r w:rsidRPr="00966F95">
        <w:rPr>
          <w:color w:val="000000" w:themeColor="text1"/>
        </w:rPr>
        <w:t>Mijenja se naslov i u članku 420. prenesene su odredbe članka 8. Direktive o distribuciji osiguranja koje se odnose na povredu obveza pri korištenju slobode poslovnog nastana.</w:t>
      </w:r>
    </w:p>
    <w:p w14:paraId="7A901903" w14:textId="77777777" w:rsidR="00607B6F" w:rsidRPr="00966F95" w:rsidRDefault="00607B6F" w:rsidP="00607B6F">
      <w:pPr>
        <w:jc w:val="both"/>
        <w:rPr>
          <w:color w:val="000000" w:themeColor="text1"/>
        </w:rPr>
      </w:pPr>
    </w:p>
    <w:p w14:paraId="051C7B69" w14:textId="563316EC" w:rsidR="00607B6F" w:rsidRPr="00966F95" w:rsidRDefault="00607B6F" w:rsidP="00607B6F">
      <w:pPr>
        <w:jc w:val="both"/>
        <w:rPr>
          <w:b/>
          <w:color w:val="000000" w:themeColor="text1"/>
        </w:rPr>
      </w:pPr>
      <w:r w:rsidRPr="00966F95">
        <w:rPr>
          <w:b/>
          <w:color w:val="000000" w:themeColor="text1"/>
        </w:rPr>
        <w:t xml:space="preserve">Uz članak </w:t>
      </w:r>
      <w:r w:rsidR="00940859" w:rsidRPr="00966F95">
        <w:rPr>
          <w:b/>
          <w:color w:val="000000" w:themeColor="text1"/>
        </w:rPr>
        <w:t>10</w:t>
      </w:r>
      <w:r w:rsidR="00E21893" w:rsidRPr="00966F95">
        <w:rPr>
          <w:b/>
          <w:color w:val="000000" w:themeColor="text1"/>
        </w:rPr>
        <w:t>3</w:t>
      </w:r>
      <w:r w:rsidRPr="00966F95">
        <w:rPr>
          <w:b/>
          <w:color w:val="000000" w:themeColor="text1"/>
        </w:rPr>
        <w:t>.</w:t>
      </w:r>
    </w:p>
    <w:p w14:paraId="30B70D3D" w14:textId="77777777" w:rsidR="00607B6F" w:rsidRPr="00966F95" w:rsidRDefault="00607B6F" w:rsidP="00607B6F">
      <w:pPr>
        <w:jc w:val="both"/>
        <w:rPr>
          <w:b/>
          <w:color w:val="000000" w:themeColor="text1"/>
        </w:rPr>
      </w:pPr>
    </w:p>
    <w:p w14:paraId="7983A96F" w14:textId="77777777" w:rsidR="00607B6F" w:rsidRPr="00966F95" w:rsidRDefault="00607B6F" w:rsidP="00607B6F">
      <w:pPr>
        <w:jc w:val="both"/>
        <w:rPr>
          <w:color w:val="000000" w:themeColor="text1"/>
        </w:rPr>
      </w:pPr>
      <w:r w:rsidRPr="00966F95">
        <w:rPr>
          <w:color w:val="000000" w:themeColor="text1"/>
        </w:rPr>
        <w:t>Mijenja se naslov i u članku 421. prenesene su odredbe članka 9. Direktive o distribuciji osiguranja koje se odnose na ovlasti u odnosu na nacionalne odredbe donesene u interesu općeg dobra.</w:t>
      </w:r>
    </w:p>
    <w:p w14:paraId="4B080414" w14:textId="77777777" w:rsidR="00607B6F" w:rsidRPr="00966F95" w:rsidRDefault="00607B6F" w:rsidP="00607B6F">
      <w:pPr>
        <w:jc w:val="both"/>
        <w:rPr>
          <w:color w:val="000000" w:themeColor="text1"/>
        </w:rPr>
      </w:pPr>
    </w:p>
    <w:p w14:paraId="0D915DBE" w14:textId="77777777" w:rsidR="00607B6F" w:rsidRPr="00966F95" w:rsidRDefault="00607B6F" w:rsidP="00607B6F">
      <w:pPr>
        <w:jc w:val="both"/>
        <w:rPr>
          <w:color w:val="000000" w:themeColor="text1"/>
        </w:rPr>
      </w:pPr>
    </w:p>
    <w:p w14:paraId="1CC5F9C6" w14:textId="75EA3FC5" w:rsidR="00607B6F" w:rsidRPr="00966F95" w:rsidRDefault="00607B6F" w:rsidP="00607B6F">
      <w:pPr>
        <w:jc w:val="both"/>
        <w:rPr>
          <w:b/>
          <w:color w:val="000000" w:themeColor="text1"/>
        </w:rPr>
      </w:pPr>
      <w:r w:rsidRPr="00966F95">
        <w:rPr>
          <w:b/>
          <w:color w:val="000000" w:themeColor="text1"/>
        </w:rPr>
        <w:t xml:space="preserve">Uz članke </w:t>
      </w:r>
      <w:r w:rsidR="00242DFB" w:rsidRPr="00966F95">
        <w:rPr>
          <w:b/>
          <w:color w:val="000000" w:themeColor="text1"/>
        </w:rPr>
        <w:t>10</w:t>
      </w:r>
      <w:r w:rsidR="00E21893" w:rsidRPr="00966F95">
        <w:rPr>
          <w:b/>
          <w:color w:val="000000" w:themeColor="text1"/>
        </w:rPr>
        <w:t>4</w:t>
      </w:r>
      <w:r w:rsidRPr="00966F95">
        <w:rPr>
          <w:b/>
          <w:color w:val="000000" w:themeColor="text1"/>
        </w:rPr>
        <w:t xml:space="preserve">. i </w:t>
      </w:r>
      <w:r w:rsidR="00242DFB" w:rsidRPr="00966F95">
        <w:rPr>
          <w:b/>
          <w:color w:val="000000" w:themeColor="text1"/>
        </w:rPr>
        <w:t>10</w:t>
      </w:r>
      <w:r w:rsidR="00E21893" w:rsidRPr="00966F95">
        <w:rPr>
          <w:b/>
          <w:color w:val="000000" w:themeColor="text1"/>
        </w:rPr>
        <w:t>5</w:t>
      </w:r>
      <w:r w:rsidRPr="00966F95">
        <w:rPr>
          <w:b/>
          <w:color w:val="000000" w:themeColor="text1"/>
        </w:rPr>
        <w:t>.</w:t>
      </w:r>
    </w:p>
    <w:p w14:paraId="720BD9CC" w14:textId="77777777" w:rsidR="00607B6F" w:rsidRPr="00966F95" w:rsidRDefault="00607B6F" w:rsidP="00607B6F">
      <w:pPr>
        <w:jc w:val="both"/>
        <w:rPr>
          <w:b/>
          <w:color w:val="000000" w:themeColor="text1"/>
        </w:rPr>
      </w:pPr>
    </w:p>
    <w:p w14:paraId="4BAF6224" w14:textId="77777777" w:rsidR="00607B6F" w:rsidRPr="00966F95" w:rsidRDefault="00607B6F" w:rsidP="00607B6F">
      <w:pPr>
        <w:jc w:val="both"/>
        <w:rPr>
          <w:color w:val="000000" w:themeColor="text1"/>
        </w:rPr>
      </w:pPr>
      <w:r w:rsidRPr="00966F95">
        <w:rPr>
          <w:color w:val="000000" w:themeColor="text1"/>
        </w:rPr>
        <w:t>Dodaje se naslov iznad članka 422., a mijenja se naslov iznad članka 423.. U članku 422., članku 423. i članku 424. Zakona o osiguranju prenesene su odredbe članka 10. Direktive o distribuciji osiguranja i definirani su stručni i organizacijski uvjeti odnosno stručnost,  primjerenost posrednika i sporednih posrednika te zaposlenika društava za osiguranje, društava za reosiguranje i posrednika kao i provjera njihove stručnosti i primjerenosti od strane distributera za koje te osobe rade.</w:t>
      </w:r>
    </w:p>
    <w:p w14:paraId="2254E2CF" w14:textId="77777777" w:rsidR="00607B6F" w:rsidRPr="00966F95" w:rsidRDefault="00607B6F" w:rsidP="00607B6F">
      <w:pPr>
        <w:jc w:val="both"/>
        <w:rPr>
          <w:color w:val="000000" w:themeColor="text1"/>
        </w:rPr>
      </w:pPr>
    </w:p>
    <w:p w14:paraId="2D8DEFF9" w14:textId="5EBE2B1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10</w:t>
      </w:r>
      <w:r w:rsidR="00E21893" w:rsidRPr="00966F95">
        <w:rPr>
          <w:b/>
          <w:color w:val="000000" w:themeColor="text1"/>
        </w:rPr>
        <w:t>6</w:t>
      </w:r>
      <w:r w:rsidRPr="00966F95">
        <w:rPr>
          <w:b/>
          <w:color w:val="000000" w:themeColor="text1"/>
        </w:rPr>
        <w:t>.</w:t>
      </w:r>
    </w:p>
    <w:p w14:paraId="393BF5F4" w14:textId="77777777" w:rsidR="00607B6F" w:rsidRPr="00966F95" w:rsidRDefault="00607B6F" w:rsidP="00607B6F">
      <w:pPr>
        <w:jc w:val="both"/>
        <w:rPr>
          <w:b/>
          <w:color w:val="000000" w:themeColor="text1"/>
        </w:rPr>
      </w:pPr>
    </w:p>
    <w:p w14:paraId="4C576AF4" w14:textId="77777777" w:rsidR="00607B6F" w:rsidRPr="00966F95" w:rsidRDefault="00607B6F" w:rsidP="00607B6F">
      <w:pPr>
        <w:jc w:val="both"/>
        <w:rPr>
          <w:color w:val="000000" w:themeColor="text1"/>
        </w:rPr>
      </w:pPr>
      <w:r w:rsidRPr="00966F95">
        <w:rPr>
          <w:color w:val="000000" w:themeColor="text1"/>
        </w:rPr>
        <w:t xml:space="preserve">Dodaje se članak 424. kojim je propisana je zaštita interesa stranaka u dijelu obveze osiguranja od profesionalne odgovornosti ili odgovarajućeg jamstva za sve posrednike, Financijsku agenciju, HP- Hrvatsku poštu, kreditne institucije i investicijska društva, ali i </w:t>
      </w:r>
      <w:r w:rsidRPr="00966F95">
        <w:rPr>
          <w:color w:val="000000" w:themeColor="text1"/>
        </w:rPr>
        <w:lastRenderedPageBreak/>
        <w:t>sporedne posrednike u visini 50% odnosno 30% iznosa. Propisane su i odredbe o mogućnosti zaprimanja novčanog iznosa na račun posrednika i mjere zaštite stranaka.</w:t>
      </w:r>
    </w:p>
    <w:p w14:paraId="50AF0043" w14:textId="77777777" w:rsidR="00607B6F" w:rsidRPr="00966F95" w:rsidRDefault="00607B6F" w:rsidP="00607B6F">
      <w:pPr>
        <w:jc w:val="both"/>
        <w:rPr>
          <w:color w:val="000000" w:themeColor="text1"/>
        </w:rPr>
      </w:pPr>
    </w:p>
    <w:p w14:paraId="64A9DA36" w14:textId="0A9D1A73"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10</w:t>
      </w:r>
      <w:r w:rsidR="00E21893" w:rsidRPr="00966F95">
        <w:rPr>
          <w:b/>
          <w:color w:val="000000" w:themeColor="text1"/>
        </w:rPr>
        <w:t>7</w:t>
      </w:r>
      <w:r w:rsidRPr="00966F95">
        <w:rPr>
          <w:b/>
          <w:color w:val="000000" w:themeColor="text1"/>
        </w:rPr>
        <w:t>.</w:t>
      </w:r>
    </w:p>
    <w:p w14:paraId="63253B95" w14:textId="77777777" w:rsidR="00607B6F" w:rsidRPr="00966F95" w:rsidRDefault="00607B6F" w:rsidP="00607B6F">
      <w:pPr>
        <w:jc w:val="both"/>
        <w:rPr>
          <w:b/>
          <w:color w:val="000000" w:themeColor="text1"/>
        </w:rPr>
      </w:pPr>
    </w:p>
    <w:p w14:paraId="266BA789" w14:textId="77777777" w:rsidR="00607B6F" w:rsidRPr="00966F95" w:rsidRDefault="00607B6F" w:rsidP="00607B6F">
      <w:pPr>
        <w:jc w:val="both"/>
        <w:rPr>
          <w:color w:val="000000" w:themeColor="text1"/>
        </w:rPr>
      </w:pPr>
      <w:r w:rsidRPr="00966F95">
        <w:rPr>
          <w:color w:val="000000" w:themeColor="text1"/>
        </w:rPr>
        <w:t>Mijenja se naslov iznad članka 425. i u članak 425. prenesene su odredbe članka 11. Direktive o distribuciji osiguranja te se definiraju odredbe o objavi pravila općeg dobra na jedinstvenoj kontakt točki internetske stranice Agencije.</w:t>
      </w:r>
    </w:p>
    <w:p w14:paraId="0B06F589" w14:textId="77777777" w:rsidR="00607B6F" w:rsidRPr="00966F95" w:rsidRDefault="00607B6F" w:rsidP="00607B6F">
      <w:pPr>
        <w:jc w:val="both"/>
        <w:rPr>
          <w:color w:val="000000" w:themeColor="text1"/>
        </w:rPr>
      </w:pPr>
    </w:p>
    <w:p w14:paraId="2506362E" w14:textId="6E84DC97"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10</w:t>
      </w:r>
      <w:r w:rsidR="00E21893" w:rsidRPr="00966F95">
        <w:rPr>
          <w:b/>
          <w:color w:val="000000" w:themeColor="text1"/>
        </w:rPr>
        <w:t>8</w:t>
      </w:r>
      <w:r w:rsidRPr="00966F95">
        <w:rPr>
          <w:b/>
          <w:color w:val="000000" w:themeColor="text1"/>
        </w:rPr>
        <w:t>.</w:t>
      </w:r>
    </w:p>
    <w:p w14:paraId="7A593908" w14:textId="77777777" w:rsidR="00607B6F" w:rsidRPr="00966F95" w:rsidRDefault="00607B6F" w:rsidP="00607B6F">
      <w:pPr>
        <w:jc w:val="both"/>
        <w:rPr>
          <w:b/>
          <w:color w:val="000000" w:themeColor="text1"/>
        </w:rPr>
      </w:pPr>
    </w:p>
    <w:p w14:paraId="4BEDDC32" w14:textId="77777777" w:rsidR="00607B6F" w:rsidRPr="00966F95" w:rsidRDefault="00607B6F" w:rsidP="00607B6F">
      <w:pPr>
        <w:jc w:val="both"/>
        <w:rPr>
          <w:color w:val="000000" w:themeColor="text1"/>
        </w:rPr>
      </w:pPr>
      <w:r w:rsidRPr="00966F95">
        <w:rPr>
          <w:color w:val="000000" w:themeColor="text1"/>
        </w:rPr>
        <w:t>U članku 426. prenesene su odredbe članka 13. Direktive o distribuciji osiguranja kojom se propisuje suradnja i razmjena informacija između nadležnih tijela država članica.</w:t>
      </w:r>
    </w:p>
    <w:p w14:paraId="7F254067" w14:textId="77777777" w:rsidR="00607B6F" w:rsidRPr="00966F95" w:rsidRDefault="00607B6F" w:rsidP="00607B6F">
      <w:pPr>
        <w:jc w:val="both"/>
        <w:rPr>
          <w:color w:val="000000" w:themeColor="text1"/>
        </w:rPr>
      </w:pPr>
    </w:p>
    <w:p w14:paraId="5324B23E" w14:textId="1126DC8E"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10</w:t>
      </w:r>
      <w:r w:rsidR="00E21893" w:rsidRPr="00966F95">
        <w:rPr>
          <w:b/>
          <w:color w:val="000000" w:themeColor="text1"/>
        </w:rPr>
        <w:t>9</w:t>
      </w:r>
      <w:r w:rsidRPr="00966F95">
        <w:rPr>
          <w:b/>
          <w:color w:val="000000" w:themeColor="text1"/>
        </w:rPr>
        <w:t>.</w:t>
      </w:r>
    </w:p>
    <w:p w14:paraId="41D6D40F" w14:textId="77777777" w:rsidR="00607B6F" w:rsidRPr="00966F95" w:rsidRDefault="00607B6F" w:rsidP="00607B6F">
      <w:pPr>
        <w:jc w:val="both"/>
        <w:rPr>
          <w:b/>
          <w:color w:val="000000" w:themeColor="text1"/>
        </w:rPr>
      </w:pPr>
    </w:p>
    <w:p w14:paraId="69920DA0" w14:textId="77777777" w:rsidR="00607B6F" w:rsidRPr="00966F95" w:rsidRDefault="00607B6F" w:rsidP="00607B6F">
      <w:pPr>
        <w:jc w:val="both"/>
        <w:rPr>
          <w:color w:val="000000" w:themeColor="text1"/>
        </w:rPr>
      </w:pPr>
      <w:r w:rsidRPr="00966F95">
        <w:rPr>
          <w:color w:val="000000" w:themeColor="text1"/>
        </w:rPr>
        <w:t xml:space="preserve">U članku 427. prenesene su odredbe članka 14. Direktive o distribuciji osiguranja o mogućnosti podnošenja pritužbi stranaka i udruga potrošača, načinu i obvezi odgovora pritužbe te mogućnosti podnošenja predstavki Agenciji i odredbe članka 15. Direktive o distribuciji osiguranja kojim se propisuju odredbe o postupku izvansudskih rješavanja pritužbi i sporova </w:t>
      </w:r>
    </w:p>
    <w:p w14:paraId="2321AC96" w14:textId="77777777" w:rsidR="00607B6F" w:rsidRPr="00966F95" w:rsidRDefault="00607B6F" w:rsidP="00607B6F">
      <w:pPr>
        <w:jc w:val="both"/>
        <w:rPr>
          <w:color w:val="000000" w:themeColor="text1"/>
        </w:rPr>
      </w:pPr>
    </w:p>
    <w:p w14:paraId="5DE6BAD3" w14:textId="7AA6BD68"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w:t>
      </w:r>
      <w:r w:rsidR="00E21893" w:rsidRPr="00966F95">
        <w:rPr>
          <w:b/>
          <w:color w:val="000000" w:themeColor="text1"/>
        </w:rPr>
        <w:t>10</w:t>
      </w:r>
      <w:r w:rsidRPr="00966F95">
        <w:rPr>
          <w:b/>
          <w:color w:val="000000" w:themeColor="text1"/>
        </w:rPr>
        <w:t>.</w:t>
      </w:r>
    </w:p>
    <w:p w14:paraId="779A23AA" w14:textId="77777777" w:rsidR="00607B6F" w:rsidRPr="00966F95" w:rsidRDefault="00607B6F" w:rsidP="00607B6F">
      <w:pPr>
        <w:jc w:val="both"/>
        <w:rPr>
          <w:b/>
          <w:color w:val="000000" w:themeColor="text1"/>
        </w:rPr>
      </w:pPr>
    </w:p>
    <w:p w14:paraId="6F5729FD" w14:textId="77777777" w:rsidR="00607B6F" w:rsidRPr="00966F95" w:rsidRDefault="00607B6F" w:rsidP="00607B6F">
      <w:pPr>
        <w:jc w:val="both"/>
        <w:rPr>
          <w:color w:val="000000" w:themeColor="text1"/>
        </w:rPr>
      </w:pPr>
      <w:r w:rsidRPr="00966F95">
        <w:rPr>
          <w:color w:val="000000" w:themeColor="text1"/>
        </w:rPr>
        <w:t>U članku 428. propisuje se donošenje pravilnika Agencije.</w:t>
      </w:r>
    </w:p>
    <w:p w14:paraId="7DF2CB36" w14:textId="77777777" w:rsidR="00607B6F" w:rsidRPr="00966F95" w:rsidRDefault="00607B6F" w:rsidP="00607B6F">
      <w:pPr>
        <w:jc w:val="both"/>
        <w:rPr>
          <w:color w:val="000000" w:themeColor="text1"/>
        </w:rPr>
      </w:pPr>
    </w:p>
    <w:p w14:paraId="666AE401" w14:textId="7A8CA028"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w:t>
      </w:r>
      <w:r w:rsidR="00940859" w:rsidRPr="00966F95">
        <w:rPr>
          <w:b/>
          <w:color w:val="000000" w:themeColor="text1"/>
        </w:rPr>
        <w:t>1</w:t>
      </w:r>
      <w:r w:rsidR="00E21893" w:rsidRPr="00966F95">
        <w:rPr>
          <w:b/>
          <w:color w:val="000000" w:themeColor="text1"/>
        </w:rPr>
        <w:t>1</w:t>
      </w:r>
      <w:r w:rsidRPr="00966F95">
        <w:rPr>
          <w:b/>
          <w:color w:val="000000" w:themeColor="text1"/>
        </w:rPr>
        <w:t>.</w:t>
      </w:r>
    </w:p>
    <w:p w14:paraId="641ED5D9" w14:textId="77777777" w:rsidR="00BF0704" w:rsidRPr="00966F95" w:rsidRDefault="00BF0704" w:rsidP="00607B6F">
      <w:pPr>
        <w:jc w:val="both"/>
        <w:rPr>
          <w:color w:val="000000" w:themeColor="text1"/>
        </w:rPr>
      </w:pPr>
    </w:p>
    <w:p w14:paraId="2DB9F147" w14:textId="77777777" w:rsidR="00607B6F" w:rsidRPr="00966F95" w:rsidRDefault="00607B6F" w:rsidP="00607B6F">
      <w:pPr>
        <w:jc w:val="both"/>
        <w:rPr>
          <w:color w:val="000000" w:themeColor="text1"/>
        </w:rPr>
      </w:pPr>
      <w:r w:rsidRPr="00966F95">
        <w:rPr>
          <w:color w:val="000000" w:themeColor="text1"/>
        </w:rPr>
        <w:t>U članku 429. definiraju se odredbe o dostavi poslovnih knjiga te financijskih izvještaja te statističkih izvještaja.</w:t>
      </w:r>
    </w:p>
    <w:p w14:paraId="5169EE62" w14:textId="77777777" w:rsidR="00607B6F" w:rsidRPr="00966F95" w:rsidRDefault="00607B6F" w:rsidP="00607B6F">
      <w:pPr>
        <w:jc w:val="both"/>
        <w:rPr>
          <w:color w:val="000000" w:themeColor="text1"/>
        </w:rPr>
      </w:pPr>
    </w:p>
    <w:p w14:paraId="67EB0B47" w14:textId="00FFFA92"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w:t>
      </w:r>
      <w:r w:rsidR="00940859" w:rsidRPr="00966F95">
        <w:rPr>
          <w:b/>
          <w:color w:val="000000" w:themeColor="text1"/>
        </w:rPr>
        <w:t>1</w:t>
      </w:r>
      <w:r w:rsidR="00E21893" w:rsidRPr="00966F95">
        <w:rPr>
          <w:b/>
          <w:color w:val="000000" w:themeColor="text1"/>
        </w:rPr>
        <w:t>2</w:t>
      </w:r>
      <w:r w:rsidRPr="00966F95">
        <w:rPr>
          <w:b/>
          <w:color w:val="000000" w:themeColor="text1"/>
        </w:rPr>
        <w:t>.</w:t>
      </w:r>
    </w:p>
    <w:p w14:paraId="3F1C8F4A" w14:textId="77777777" w:rsidR="00607B6F" w:rsidRPr="00966F95" w:rsidRDefault="00607B6F" w:rsidP="00607B6F">
      <w:pPr>
        <w:jc w:val="both"/>
        <w:rPr>
          <w:b/>
          <w:color w:val="000000" w:themeColor="text1"/>
        </w:rPr>
      </w:pPr>
    </w:p>
    <w:p w14:paraId="45B1E452" w14:textId="77777777" w:rsidR="00607B6F" w:rsidRPr="00966F95" w:rsidRDefault="00607B6F" w:rsidP="00607B6F">
      <w:pPr>
        <w:jc w:val="both"/>
        <w:rPr>
          <w:color w:val="000000" w:themeColor="text1"/>
        </w:rPr>
      </w:pPr>
      <w:r w:rsidRPr="00966F95">
        <w:rPr>
          <w:color w:val="000000" w:themeColor="text1"/>
        </w:rPr>
        <w:t>U članku 430. prenesene su odredbe članka 17. Direktive o distribuciji osiguranja kojim se definiraju opća načela za uvjete informiranja i pravila poslovnog ponašanja.</w:t>
      </w:r>
    </w:p>
    <w:p w14:paraId="549100D8" w14:textId="77777777" w:rsidR="00607B6F" w:rsidRPr="00966F95" w:rsidRDefault="00607B6F" w:rsidP="00607B6F">
      <w:pPr>
        <w:jc w:val="both"/>
        <w:rPr>
          <w:color w:val="000000" w:themeColor="text1"/>
        </w:rPr>
      </w:pPr>
    </w:p>
    <w:p w14:paraId="59DA3D40" w14:textId="24F342C6"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w:t>
      </w:r>
      <w:r w:rsidR="00940859" w:rsidRPr="00966F95">
        <w:rPr>
          <w:b/>
          <w:color w:val="000000" w:themeColor="text1"/>
        </w:rPr>
        <w:t>1</w:t>
      </w:r>
      <w:r w:rsidR="00E21893" w:rsidRPr="00966F95">
        <w:rPr>
          <w:b/>
          <w:color w:val="000000" w:themeColor="text1"/>
        </w:rPr>
        <w:t>3</w:t>
      </w:r>
      <w:r w:rsidRPr="00966F95">
        <w:rPr>
          <w:b/>
          <w:color w:val="000000" w:themeColor="text1"/>
        </w:rPr>
        <w:t>.</w:t>
      </w:r>
    </w:p>
    <w:p w14:paraId="246CB7D6" w14:textId="77777777" w:rsidR="00607B6F" w:rsidRPr="00966F95" w:rsidRDefault="00607B6F" w:rsidP="00607B6F">
      <w:pPr>
        <w:jc w:val="both"/>
        <w:rPr>
          <w:b/>
          <w:color w:val="000000" w:themeColor="text1"/>
        </w:rPr>
      </w:pPr>
    </w:p>
    <w:p w14:paraId="79D562AF" w14:textId="77777777" w:rsidR="00607B6F" w:rsidRPr="00966F95" w:rsidRDefault="00607B6F" w:rsidP="00607B6F">
      <w:pPr>
        <w:jc w:val="both"/>
        <w:rPr>
          <w:color w:val="000000" w:themeColor="text1"/>
        </w:rPr>
      </w:pPr>
      <w:r w:rsidRPr="00966F95">
        <w:rPr>
          <w:color w:val="000000" w:themeColor="text1"/>
        </w:rPr>
        <w:t>U članku 431. Zakona o osiguranju prenesene su odredbe članka 18. Direktive o distribuciji osiguranja kojim se propisuju opće informacije koje pruža posrednik u osiguranju ili društvo za osiguranje prije sklapanja ugovora o osiguranju.</w:t>
      </w:r>
    </w:p>
    <w:p w14:paraId="0A37BA88" w14:textId="77777777" w:rsidR="00607B6F" w:rsidRPr="00966F95" w:rsidRDefault="00607B6F" w:rsidP="00607B6F">
      <w:pPr>
        <w:jc w:val="both"/>
        <w:rPr>
          <w:color w:val="000000" w:themeColor="text1"/>
        </w:rPr>
      </w:pPr>
    </w:p>
    <w:p w14:paraId="16FB96B3" w14:textId="2DEC8D83"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11</w:t>
      </w:r>
      <w:r w:rsidR="00E21893" w:rsidRPr="00966F95">
        <w:rPr>
          <w:b/>
          <w:color w:val="000000" w:themeColor="text1"/>
        </w:rPr>
        <w:t>4</w:t>
      </w:r>
      <w:r w:rsidRPr="00966F95">
        <w:rPr>
          <w:b/>
          <w:color w:val="000000" w:themeColor="text1"/>
        </w:rPr>
        <w:t>.</w:t>
      </w:r>
    </w:p>
    <w:p w14:paraId="4CD119B5" w14:textId="17BFB221" w:rsidR="00607B6F" w:rsidRPr="00966F95" w:rsidRDefault="00242DFB" w:rsidP="0002126D">
      <w:pPr>
        <w:tabs>
          <w:tab w:val="left" w:pos="1305"/>
        </w:tabs>
        <w:jc w:val="both"/>
        <w:rPr>
          <w:b/>
          <w:color w:val="000000" w:themeColor="text1"/>
        </w:rPr>
      </w:pPr>
      <w:r w:rsidRPr="00966F95">
        <w:rPr>
          <w:b/>
          <w:color w:val="000000" w:themeColor="text1"/>
        </w:rPr>
        <w:tab/>
      </w:r>
    </w:p>
    <w:p w14:paraId="0CD415F0" w14:textId="77777777" w:rsidR="00607B6F" w:rsidRPr="00966F95" w:rsidRDefault="00607B6F" w:rsidP="00607B6F">
      <w:pPr>
        <w:jc w:val="both"/>
        <w:rPr>
          <w:color w:val="000000" w:themeColor="text1"/>
        </w:rPr>
      </w:pPr>
      <w:r w:rsidRPr="00966F95">
        <w:rPr>
          <w:color w:val="000000" w:themeColor="text1"/>
        </w:rPr>
        <w:t>U članku 432. Zakona o osiguranju prenesene su odredbe članka 19. Direktive o distribuciji osiguranja te se propisuju sukobi interesa i transparentnost na način obveze posrednika u smislu pružanja informacije stranci u dijelu glasačkih prava ili prava u kapitalu, personalizirane analize, primitaka i načinu izračuna naknade.</w:t>
      </w:r>
    </w:p>
    <w:p w14:paraId="3F5A6238" w14:textId="77777777" w:rsidR="00607B6F" w:rsidRPr="00966F95" w:rsidRDefault="00607B6F" w:rsidP="00607B6F">
      <w:pPr>
        <w:jc w:val="both"/>
        <w:rPr>
          <w:color w:val="000000" w:themeColor="text1"/>
        </w:rPr>
      </w:pPr>
    </w:p>
    <w:p w14:paraId="0976C382" w14:textId="35FDEA2F"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11</w:t>
      </w:r>
      <w:r w:rsidR="00E21893" w:rsidRPr="00966F95">
        <w:rPr>
          <w:b/>
          <w:color w:val="000000" w:themeColor="text1"/>
        </w:rPr>
        <w:t>5</w:t>
      </w:r>
      <w:r w:rsidRPr="00966F95">
        <w:rPr>
          <w:b/>
          <w:color w:val="000000" w:themeColor="text1"/>
        </w:rPr>
        <w:t>.</w:t>
      </w:r>
    </w:p>
    <w:p w14:paraId="2C36F871" w14:textId="77777777" w:rsidR="00607B6F" w:rsidRPr="00966F95" w:rsidRDefault="00607B6F" w:rsidP="00607B6F">
      <w:pPr>
        <w:jc w:val="both"/>
        <w:rPr>
          <w:b/>
          <w:color w:val="000000" w:themeColor="text1"/>
        </w:rPr>
      </w:pPr>
    </w:p>
    <w:p w14:paraId="53E5D2F4" w14:textId="77777777" w:rsidR="00607B6F" w:rsidRPr="00966F95" w:rsidRDefault="00607B6F" w:rsidP="00607B6F">
      <w:pPr>
        <w:jc w:val="both"/>
        <w:rPr>
          <w:color w:val="000000" w:themeColor="text1"/>
        </w:rPr>
      </w:pPr>
      <w:r w:rsidRPr="00966F95">
        <w:rPr>
          <w:color w:val="000000" w:themeColor="text1"/>
        </w:rPr>
        <w:t>U članku 433. Zakona o osiguranju prenesene su odredbe članka 20. Direktive o distribuciji osiguranja te se propisuju odredbe o savjetima i standardima za prodaju ako se ne daju savjeti.</w:t>
      </w:r>
    </w:p>
    <w:p w14:paraId="32DAB48E" w14:textId="77777777" w:rsidR="00607B6F" w:rsidRPr="00966F95" w:rsidRDefault="00607B6F" w:rsidP="00607B6F">
      <w:pPr>
        <w:jc w:val="both"/>
        <w:rPr>
          <w:color w:val="000000" w:themeColor="text1"/>
        </w:rPr>
      </w:pPr>
    </w:p>
    <w:p w14:paraId="0B4D843B" w14:textId="25CE1938"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11</w:t>
      </w:r>
      <w:r w:rsidR="00E21893" w:rsidRPr="00966F95">
        <w:rPr>
          <w:b/>
          <w:color w:val="000000" w:themeColor="text1"/>
        </w:rPr>
        <w:t>6</w:t>
      </w:r>
      <w:r w:rsidRPr="00966F95">
        <w:rPr>
          <w:b/>
          <w:color w:val="000000" w:themeColor="text1"/>
        </w:rPr>
        <w:t>.</w:t>
      </w:r>
    </w:p>
    <w:p w14:paraId="37D67A57" w14:textId="77777777" w:rsidR="00607B6F" w:rsidRPr="00966F95" w:rsidRDefault="00607B6F" w:rsidP="00607B6F">
      <w:pPr>
        <w:jc w:val="both"/>
        <w:rPr>
          <w:b/>
          <w:color w:val="000000" w:themeColor="text1"/>
        </w:rPr>
      </w:pPr>
    </w:p>
    <w:p w14:paraId="3A202A35" w14:textId="77777777" w:rsidR="00607B6F" w:rsidRPr="00966F95" w:rsidRDefault="00607B6F" w:rsidP="00607B6F">
      <w:pPr>
        <w:jc w:val="both"/>
        <w:rPr>
          <w:color w:val="000000" w:themeColor="text1"/>
        </w:rPr>
      </w:pPr>
      <w:r w:rsidRPr="00966F95">
        <w:rPr>
          <w:color w:val="000000" w:themeColor="text1"/>
        </w:rPr>
        <w:t>U članku 434. Zakona o osiguranju prenesene su odredbe članka 21. Direktive o distribuciji osiguranja te se propisuju informacije koje daju sporedni posrednici u osiguranju.</w:t>
      </w:r>
    </w:p>
    <w:p w14:paraId="7EFFFB7B" w14:textId="77777777" w:rsidR="00607B6F" w:rsidRPr="00966F95" w:rsidRDefault="00607B6F" w:rsidP="00607B6F">
      <w:pPr>
        <w:jc w:val="both"/>
        <w:rPr>
          <w:color w:val="000000" w:themeColor="text1"/>
        </w:rPr>
      </w:pPr>
    </w:p>
    <w:p w14:paraId="3D5FA1C8" w14:textId="4F63A82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11</w:t>
      </w:r>
      <w:r w:rsidR="00E21893" w:rsidRPr="00966F95">
        <w:rPr>
          <w:b/>
          <w:color w:val="000000" w:themeColor="text1"/>
        </w:rPr>
        <w:t>7</w:t>
      </w:r>
      <w:r w:rsidRPr="00966F95">
        <w:rPr>
          <w:b/>
          <w:color w:val="000000" w:themeColor="text1"/>
        </w:rPr>
        <w:t>.</w:t>
      </w:r>
    </w:p>
    <w:p w14:paraId="18CE587D" w14:textId="77777777" w:rsidR="00607B6F" w:rsidRPr="00966F95" w:rsidRDefault="00607B6F" w:rsidP="00607B6F">
      <w:pPr>
        <w:jc w:val="both"/>
        <w:rPr>
          <w:b/>
          <w:color w:val="000000" w:themeColor="text1"/>
        </w:rPr>
      </w:pPr>
    </w:p>
    <w:p w14:paraId="3F257D4A" w14:textId="77777777" w:rsidR="00607B6F" w:rsidRPr="00966F95" w:rsidRDefault="00607B6F" w:rsidP="00607B6F">
      <w:pPr>
        <w:jc w:val="both"/>
        <w:rPr>
          <w:color w:val="000000" w:themeColor="text1"/>
        </w:rPr>
      </w:pPr>
      <w:r w:rsidRPr="00966F95">
        <w:rPr>
          <w:color w:val="000000" w:themeColor="text1"/>
        </w:rPr>
        <w:t>U članku 435. Zakona o osiguranju prenesene su odredbe članka 22. Direktive o distribuciji osiguranja te se propisuju izuzeća u pogledu pružanja informacija i klauzula o fleksibilnosti</w:t>
      </w:r>
    </w:p>
    <w:p w14:paraId="1C445D79" w14:textId="77777777" w:rsidR="00607B6F" w:rsidRPr="00966F95" w:rsidRDefault="00607B6F" w:rsidP="00607B6F">
      <w:pPr>
        <w:jc w:val="both"/>
        <w:rPr>
          <w:color w:val="000000" w:themeColor="text1"/>
        </w:rPr>
      </w:pPr>
    </w:p>
    <w:p w14:paraId="05C2996B" w14:textId="7A856290"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11</w:t>
      </w:r>
      <w:r w:rsidR="00E21893" w:rsidRPr="00966F95">
        <w:rPr>
          <w:b/>
          <w:color w:val="000000" w:themeColor="text1"/>
        </w:rPr>
        <w:t>8</w:t>
      </w:r>
      <w:r w:rsidRPr="00966F95">
        <w:rPr>
          <w:b/>
          <w:color w:val="000000" w:themeColor="text1"/>
        </w:rPr>
        <w:t>.</w:t>
      </w:r>
    </w:p>
    <w:p w14:paraId="158442AA" w14:textId="77777777" w:rsidR="00607B6F" w:rsidRPr="00966F95" w:rsidRDefault="00607B6F" w:rsidP="00607B6F">
      <w:pPr>
        <w:jc w:val="both"/>
        <w:rPr>
          <w:b/>
          <w:color w:val="000000" w:themeColor="text1"/>
        </w:rPr>
      </w:pPr>
    </w:p>
    <w:p w14:paraId="0DFE2E5B" w14:textId="77777777" w:rsidR="00607B6F" w:rsidRPr="00966F95" w:rsidRDefault="00607B6F" w:rsidP="00607B6F">
      <w:pPr>
        <w:jc w:val="both"/>
        <w:rPr>
          <w:color w:val="000000" w:themeColor="text1"/>
        </w:rPr>
      </w:pPr>
      <w:r w:rsidRPr="00966F95">
        <w:rPr>
          <w:color w:val="000000" w:themeColor="text1"/>
        </w:rPr>
        <w:t>U članku 436. Zakona o osiguranju prenesene su odredbe članka 23. Direktive o distribuciji osiguranja te se propisuju uvjeti dostave informacija.</w:t>
      </w:r>
    </w:p>
    <w:p w14:paraId="6B450E2E" w14:textId="77777777" w:rsidR="00607B6F" w:rsidRPr="00966F95" w:rsidRDefault="00607B6F" w:rsidP="00607B6F">
      <w:pPr>
        <w:jc w:val="both"/>
        <w:rPr>
          <w:color w:val="000000" w:themeColor="text1"/>
        </w:rPr>
      </w:pPr>
    </w:p>
    <w:p w14:paraId="533DF298" w14:textId="6B7E626A"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11</w:t>
      </w:r>
      <w:r w:rsidR="00E21893" w:rsidRPr="00966F95">
        <w:rPr>
          <w:b/>
          <w:color w:val="000000" w:themeColor="text1"/>
        </w:rPr>
        <w:t>9</w:t>
      </w:r>
      <w:r w:rsidRPr="00966F95">
        <w:rPr>
          <w:b/>
          <w:color w:val="000000" w:themeColor="text1"/>
        </w:rPr>
        <w:t>.</w:t>
      </w:r>
    </w:p>
    <w:p w14:paraId="0A90A30A" w14:textId="77777777" w:rsidR="00607B6F" w:rsidRPr="00966F95" w:rsidRDefault="00607B6F" w:rsidP="00607B6F">
      <w:pPr>
        <w:jc w:val="both"/>
        <w:rPr>
          <w:b/>
          <w:color w:val="000000" w:themeColor="text1"/>
        </w:rPr>
      </w:pPr>
    </w:p>
    <w:p w14:paraId="69CB66BC" w14:textId="77777777" w:rsidR="00607B6F" w:rsidRPr="00966F95" w:rsidRDefault="00607B6F" w:rsidP="00607B6F">
      <w:pPr>
        <w:jc w:val="both"/>
        <w:rPr>
          <w:color w:val="000000" w:themeColor="text1"/>
        </w:rPr>
      </w:pPr>
      <w:r w:rsidRPr="00966F95">
        <w:rPr>
          <w:color w:val="000000" w:themeColor="text1"/>
        </w:rPr>
        <w:t>U članku 436.a Zakona o osiguranju prenesene su odredbe članka 24. Direktive o distribuciji osiguranja o unakrsnoj prodaji, u članku 436.b Zakona o osiguranju prenesene su odredbe članka 25. Direktive o distribuciji osiguranja o uvjetima za nadgledanje proizvoda i upravljanje, u članku 436.c Zakona o osiguranju prenesene su odredbe članka 26. Direktive o distribuciji osiguranja o području primjene dodatnih uvjeta u pogledu investicijskih proizvoda osiguranja, u članku 436.d Zakona o osiguranju prenesene su odredbe članka 27. Direktive o distribuciji osiguranja o sprječavanju sukoba interesa, u članku 436.e Zakona o osiguranju prenesene su odredbe članka 28. Direktive o distribuciji osiguranja o mjerama za utvrđivanje postojanja sukoba interesa, u članku 436.f Zakona o osiguranju prenesene su odredbe članka 29. Direktive o distribuciji osiguranja o potrebnim informacijama za stranke prije sklapanja ugovora u pogledu distribucije investicijskih proizvoda osiguranja, u članku 436.g Zakona o osiguranju prenesene su odredbe članka 30. Direktive o distribuciji osiguranja o procjeni primjerenosti i prikladnosti te izvještavanje stranaka.</w:t>
      </w:r>
    </w:p>
    <w:p w14:paraId="3B312BAA" w14:textId="77777777" w:rsidR="00607B6F" w:rsidRPr="00966F95" w:rsidRDefault="00607B6F" w:rsidP="00607B6F">
      <w:pPr>
        <w:jc w:val="both"/>
        <w:rPr>
          <w:color w:val="000000" w:themeColor="text1"/>
        </w:rPr>
      </w:pPr>
    </w:p>
    <w:p w14:paraId="6864EBC7" w14:textId="73EC12CB" w:rsidR="00607B6F" w:rsidRPr="00966F95" w:rsidRDefault="00607B6F" w:rsidP="00607B6F">
      <w:pPr>
        <w:jc w:val="both"/>
        <w:rPr>
          <w:b/>
          <w:color w:val="000000" w:themeColor="text1"/>
        </w:rPr>
      </w:pPr>
      <w:r w:rsidRPr="00966F95">
        <w:rPr>
          <w:b/>
          <w:color w:val="000000" w:themeColor="text1"/>
        </w:rPr>
        <w:t>Uz članak 1</w:t>
      </w:r>
      <w:r w:rsidR="00E21893" w:rsidRPr="00966F95">
        <w:rPr>
          <w:b/>
          <w:color w:val="000000" w:themeColor="text1"/>
        </w:rPr>
        <w:t>20</w:t>
      </w:r>
      <w:r w:rsidRPr="00966F95">
        <w:rPr>
          <w:b/>
          <w:color w:val="000000" w:themeColor="text1"/>
        </w:rPr>
        <w:t>.</w:t>
      </w:r>
    </w:p>
    <w:p w14:paraId="02B61507" w14:textId="77777777" w:rsidR="00607B6F" w:rsidRPr="00966F95" w:rsidRDefault="00607B6F" w:rsidP="00607B6F">
      <w:pPr>
        <w:jc w:val="both"/>
        <w:rPr>
          <w:b/>
          <w:color w:val="000000" w:themeColor="text1"/>
        </w:rPr>
      </w:pPr>
    </w:p>
    <w:p w14:paraId="1E5157F4" w14:textId="77777777" w:rsidR="00607B6F" w:rsidRPr="00966F95" w:rsidRDefault="00607B6F" w:rsidP="00607B6F">
      <w:pPr>
        <w:jc w:val="both"/>
        <w:rPr>
          <w:color w:val="000000" w:themeColor="text1"/>
        </w:rPr>
      </w:pPr>
      <w:r w:rsidRPr="00966F95">
        <w:rPr>
          <w:color w:val="000000" w:themeColor="text1"/>
        </w:rPr>
        <w:t>Ovim člankom dosadašnja točka 39. i 40. u članku 437. spajaju se u točku 39., a u točki 40. propisuje se prekršajna odredba za kršenje članka 199.</w:t>
      </w:r>
    </w:p>
    <w:p w14:paraId="31A7FE24" w14:textId="77777777" w:rsidR="00607B6F" w:rsidRPr="00966F95" w:rsidRDefault="00607B6F" w:rsidP="00607B6F">
      <w:pPr>
        <w:jc w:val="both"/>
        <w:rPr>
          <w:color w:val="000000" w:themeColor="text1"/>
        </w:rPr>
      </w:pPr>
    </w:p>
    <w:p w14:paraId="14CD7509" w14:textId="36FECD94" w:rsidR="00607B6F" w:rsidRPr="00966F95" w:rsidRDefault="00607B6F" w:rsidP="00607B6F">
      <w:pPr>
        <w:jc w:val="both"/>
        <w:rPr>
          <w:b/>
          <w:color w:val="000000" w:themeColor="text1"/>
        </w:rPr>
      </w:pPr>
      <w:r w:rsidRPr="00966F95">
        <w:rPr>
          <w:b/>
          <w:color w:val="000000" w:themeColor="text1"/>
        </w:rPr>
        <w:t>Uz članak 1</w:t>
      </w:r>
      <w:r w:rsidR="00940859" w:rsidRPr="00966F95">
        <w:rPr>
          <w:b/>
          <w:color w:val="000000" w:themeColor="text1"/>
        </w:rPr>
        <w:t>2</w:t>
      </w:r>
      <w:r w:rsidR="00E21893" w:rsidRPr="00966F95">
        <w:rPr>
          <w:b/>
          <w:color w:val="000000" w:themeColor="text1"/>
        </w:rPr>
        <w:t>1</w:t>
      </w:r>
      <w:r w:rsidRPr="00966F95">
        <w:rPr>
          <w:b/>
          <w:color w:val="000000" w:themeColor="text1"/>
        </w:rPr>
        <w:t>.</w:t>
      </w:r>
    </w:p>
    <w:p w14:paraId="290F9876" w14:textId="77777777" w:rsidR="00607B6F" w:rsidRPr="00966F95" w:rsidRDefault="00607B6F" w:rsidP="00607B6F">
      <w:pPr>
        <w:jc w:val="both"/>
        <w:rPr>
          <w:b/>
          <w:color w:val="000000" w:themeColor="text1"/>
        </w:rPr>
      </w:pPr>
    </w:p>
    <w:p w14:paraId="5658B790" w14:textId="77777777" w:rsidR="00607B6F" w:rsidRPr="00966F95" w:rsidRDefault="00607B6F" w:rsidP="00607B6F">
      <w:pPr>
        <w:jc w:val="both"/>
        <w:rPr>
          <w:color w:val="000000" w:themeColor="text1"/>
        </w:rPr>
      </w:pPr>
      <w:r w:rsidRPr="00966F95">
        <w:rPr>
          <w:color w:val="000000" w:themeColor="text1"/>
        </w:rPr>
        <w:t>U članku 438. Zakona o osiguranju proširene su odredbe koje se odnose na prekršaje društva za osiguranje odnosno društva za reosiguranje ukoliko ne izvještava Agenciju u skladu s odredbama članka 201. i pravilnika propisanoga člankom 201. stavak 6. Zakona.</w:t>
      </w:r>
    </w:p>
    <w:p w14:paraId="24870135" w14:textId="77777777" w:rsidR="00607B6F" w:rsidRPr="00966F95" w:rsidRDefault="00607B6F" w:rsidP="00607B6F">
      <w:pPr>
        <w:jc w:val="both"/>
        <w:rPr>
          <w:color w:val="000000" w:themeColor="text1"/>
        </w:rPr>
      </w:pPr>
    </w:p>
    <w:p w14:paraId="01E48510" w14:textId="6472B877" w:rsidR="009B13FC" w:rsidRPr="00966F95" w:rsidRDefault="009B13FC" w:rsidP="009B13FC">
      <w:pPr>
        <w:jc w:val="both"/>
        <w:rPr>
          <w:b/>
          <w:color w:val="000000" w:themeColor="text1"/>
        </w:rPr>
      </w:pPr>
      <w:r w:rsidRPr="00966F95">
        <w:rPr>
          <w:b/>
          <w:color w:val="000000" w:themeColor="text1"/>
        </w:rPr>
        <w:t xml:space="preserve">Uz članak </w:t>
      </w:r>
      <w:r w:rsidR="00242DFB" w:rsidRPr="00966F95">
        <w:rPr>
          <w:b/>
          <w:color w:val="000000" w:themeColor="text1"/>
        </w:rPr>
        <w:t>1</w:t>
      </w:r>
      <w:r w:rsidR="00940859" w:rsidRPr="00966F95">
        <w:rPr>
          <w:b/>
          <w:color w:val="000000" w:themeColor="text1"/>
        </w:rPr>
        <w:t>2</w:t>
      </w:r>
      <w:r w:rsidR="00E21893" w:rsidRPr="00966F95">
        <w:rPr>
          <w:b/>
          <w:color w:val="000000" w:themeColor="text1"/>
        </w:rPr>
        <w:t>2</w:t>
      </w:r>
      <w:r w:rsidRPr="00966F95">
        <w:rPr>
          <w:b/>
          <w:color w:val="000000" w:themeColor="text1"/>
        </w:rPr>
        <w:t>.</w:t>
      </w:r>
    </w:p>
    <w:p w14:paraId="36D16D49" w14:textId="77777777" w:rsidR="009B13FC" w:rsidRPr="00966F95" w:rsidRDefault="009B13FC" w:rsidP="009B13FC">
      <w:pPr>
        <w:jc w:val="both"/>
        <w:rPr>
          <w:b/>
          <w:color w:val="000000" w:themeColor="text1"/>
        </w:rPr>
      </w:pPr>
    </w:p>
    <w:p w14:paraId="1B5A6563" w14:textId="77777777" w:rsidR="009B13FC" w:rsidRPr="00966F95" w:rsidRDefault="009B13FC" w:rsidP="009B13FC">
      <w:pPr>
        <w:jc w:val="both"/>
        <w:rPr>
          <w:color w:val="000000" w:themeColor="text1"/>
        </w:rPr>
      </w:pPr>
      <w:r w:rsidRPr="00966F95">
        <w:rPr>
          <w:color w:val="000000" w:themeColor="text1"/>
        </w:rPr>
        <w:lastRenderedPageBreak/>
        <w:t>U članku 439. Zakona dodatno se propisuju prekršajne odredbe za društvo za osiguranje, odnosno društvo za reosiguranje iz druge države članice odnosno u vezi njihove podružnice u Republici Hrvatskoj.</w:t>
      </w:r>
    </w:p>
    <w:p w14:paraId="75F0459A" w14:textId="77777777" w:rsidR="009B13FC" w:rsidRPr="00966F95" w:rsidRDefault="009B13FC" w:rsidP="009B13FC">
      <w:pPr>
        <w:jc w:val="both"/>
        <w:rPr>
          <w:color w:val="000000" w:themeColor="text1"/>
        </w:rPr>
      </w:pPr>
    </w:p>
    <w:p w14:paraId="1DAB1F75" w14:textId="608310E0" w:rsidR="009B13FC" w:rsidRPr="00966F95" w:rsidRDefault="009B13FC" w:rsidP="009B13FC">
      <w:pPr>
        <w:jc w:val="both"/>
        <w:rPr>
          <w:color w:val="000000" w:themeColor="text1"/>
        </w:rPr>
      </w:pPr>
      <w:r w:rsidRPr="00966F95">
        <w:rPr>
          <w:b/>
          <w:color w:val="000000" w:themeColor="text1"/>
        </w:rPr>
        <w:t>Uz članak 1</w:t>
      </w:r>
      <w:r w:rsidR="00940859" w:rsidRPr="00966F95">
        <w:rPr>
          <w:b/>
          <w:color w:val="000000" w:themeColor="text1"/>
        </w:rPr>
        <w:t>2</w:t>
      </w:r>
      <w:r w:rsidR="00E21893" w:rsidRPr="00966F95">
        <w:rPr>
          <w:b/>
          <w:color w:val="000000" w:themeColor="text1"/>
        </w:rPr>
        <w:t>3</w:t>
      </w:r>
      <w:r w:rsidRPr="00966F95">
        <w:rPr>
          <w:b/>
          <w:color w:val="000000" w:themeColor="text1"/>
        </w:rPr>
        <w:t>.</w:t>
      </w:r>
      <w:r w:rsidRPr="00966F95">
        <w:rPr>
          <w:color w:val="000000" w:themeColor="text1"/>
        </w:rPr>
        <w:t xml:space="preserve"> </w:t>
      </w:r>
    </w:p>
    <w:p w14:paraId="48E27E61" w14:textId="77777777" w:rsidR="009B13FC" w:rsidRPr="00966F95" w:rsidRDefault="009B13FC" w:rsidP="009B13FC">
      <w:pPr>
        <w:jc w:val="both"/>
        <w:rPr>
          <w:color w:val="000000" w:themeColor="text1"/>
        </w:rPr>
      </w:pPr>
    </w:p>
    <w:p w14:paraId="341735E4" w14:textId="77777777" w:rsidR="009B13FC" w:rsidRPr="00966F95" w:rsidRDefault="009B13FC" w:rsidP="009B13FC">
      <w:pPr>
        <w:jc w:val="both"/>
        <w:rPr>
          <w:color w:val="000000" w:themeColor="text1"/>
        </w:rPr>
      </w:pPr>
      <w:r w:rsidRPr="00966F95">
        <w:rPr>
          <w:color w:val="000000" w:themeColor="text1"/>
        </w:rPr>
        <w:t xml:space="preserve">U članku 442. stavku 1. točki 4. Zakona preciznije se propisuje prekršaj člana uprave društva za osiguranje, odnosno društva za reosiguranje. </w:t>
      </w:r>
    </w:p>
    <w:p w14:paraId="46D6E98D" w14:textId="77777777" w:rsidR="00242DFB" w:rsidRPr="00966F95" w:rsidRDefault="00242DFB" w:rsidP="009B13FC">
      <w:pPr>
        <w:jc w:val="both"/>
        <w:rPr>
          <w:color w:val="000000" w:themeColor="text1"/>
        </w:rPr>
      </w:pPr>
    </w:p>
    <w:p w14:paraId="6A460553" w14:textId="6DADA373"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12</w:t>
      </w:r>
      <w:r w:rsidR="00E21893" w:rsidRPr="00966F95">
        <w:rPr>
          <w:b/>
          <w:color w:val="000000" w:themeColor="text1"/>
        </w:rPr>
        <w:t>4</w:t>
      </w:r>
      <w:r w:rsidRPr="00966F95">
        <w:rPr>
          <w:b/>
          <w:color w:val="000000" w:themeColor="text1"/>
        </w:rPr>
        <w:t>.</w:t>
      </w:r>
    </w:p>
    <w:p w14:paraId="1B472E66" w14:textId="77777777" w:rsidR="00607B6F" w:rsidRPr="00966F95" w:rsidRDefault="00607B6F" w:rsidP="00607B6F">
      <w:pPr>
        <w:jc w:val="both"/>
        <w:rPr>
          <w:b/>
          <w:color w:val="000000" w:themeColor="text1"/>
        </w:rPr>
      </w:pPr>
    </w:p>
    <w:p w14:paraId="14CBD274" w14:textId="77777777" w:rsidR="00607B6F" w:rsidRPr="00966F95" w:rsidRDefault="00607B6F" w:rsidP="00607B6F">
      <w:pPr>
        <w:jc w:val="both"/>
        <w:rPr>
          <w:color w:val="000000" w:themeColor="text1"/>
        </w:rPr>
      </w:pPr>
      <w:r w:rsidRPr="00966F95">
        <w:rPr>
          <w:color w:val="000000" w:themeColor="text1"/>
        </w:rPr>
        <w:t>U članku 443. definirane su relevantne okolnosti koje bi sud uzeo u obzir pri utvrđivanju odnosno odmjeravanju visine kazne na način da ista bude razmjerna težini počinjenog prekršaja i gospodarskoj snazi odnosno financijskoj sposobnosti počinitelja prekršaja, uzimajući pri tom u obzir sve relevantne okolnosti slučaja.</w:t>
      </w:r>
    </w:p>
    <w:p w14:paraId="6A5565FC" w14:textId="77777777" w:rsidR="00607B6F" w:rsidRPr="00966F95" w:rsidRDefault="00607B6F" w:rsidP="00607B6F">
      <w:pPr>
        <w:jc w:val="both"/>
        <w:rPr>
          <w:color w:val="000000" w:themeColor="text1"/>
        </w:rPr>
      </w:pPr>
    </w:p>
    <w:p w14:paraId="69365713" w14:textId="73503D34"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12</w:t>
      </w:r>
      <w:r w:rsidR="00E21893" w:rsidRPr="00966F95">
        <w:rPr>
          <w:b/>
          <w:color w:val="000000" w:themeColor="text1"/>
        </w:rPr>
        <w:t>5</w:t>
      </w:r>
      <w:r w:rsidRPr="00966F95">
        <w:rPr>
          <w:b/>
          <w:color w:val="000000" w:themeColor="text1"/>
        </w:rPr>
        <w:t>.</w:t>
      </w:r>
    </w:p>
    <w:p w14:paraId="64B76EA2" w14:textId="77777777" w:rsidR="00607B6F" w:rsidRPr="00966F95" w:rsidRDefault="00607B6F" w:rsidP="00607B6F">
      <w:pPr>
        <w:jc w:val="both"/>
        <w:rPr>
          <w:b/>
          <w:color w:val="000000" w:themeColor="text1"/>
        </w:rPr>
      </w:pPr>
    </w:p>
    <w:p w14:paraId="6C1C2AEB" w14:textId="77777777" w:rsidR="00607B6F" w:rsidRPr="00966F95" w:rsidRDefault="00607B6F" w:rsidP="00607B6F">
      <w:pPr>
        <w:jc w:val="both"/>
        <w:rPr>
          <w:color w:val="000000" w:themeColor="text1"/>
        </w:rPr>
      </w:pPr>
      <w:r w:rsidRPr="00966F95">
        <w:rPr>
          <w:color w:val="000000" w:themeColor="text1"/>
        </w:rPr>
        <w:t>U članku 444. definirane su teži prekršaji distributera osiguranja, distributera reosiguranja i drugih osoba koje obavljaju poslove distribucije osiguranja odnosno distribucije reosiguranja i prenesene su odredbe članka 31. stavka 2. Direktive o distribuciji osiguranja.</w:t>
      </w:r>
    </w:p>
    <w:p w14:paraId="0FA7730F" w14:textId="77777777" w:rsidR="00607B6F" w:rsidRPr="00966F95" w:rsidRDefault="00607B6F" w:rsidP="00607B6F">
      <w:pPr>
        <w:jc w:val="both"/>
        <w:rPr>
          <w:color w:val="000000" w:themeColor="text1"/>
        </w:rPr>
      </w:pPr>
    </w:p>
    <w:p w14:paraId="25F5B954" w14:textId="5BEE47F7"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12</w:t>
      </w:r>
      <w:r w:rsidR="00E21893" w:rsidRPr="00966F95">
        <w:rPr>
          <w:b/>
          <w:color w:val="000000" w:themeColor="text1"/>
        </w:rPr>
        <w:t>6</w:t>
      </w:r>
      <w:r w:rsidRPr="00966F95">
        <w:rPr>
          <w:b/>
          <w:color w:val="000000" w:themeColor="text1"/>
        </w:rPr>
        <w:t>.</w:t>
      </w:r>
    </w:p>
    <w:p w14:paraId="5ED38BCD" w14:textId="77777777" w:rsidR="00607B6F" w:rsidRPr="00966F95" w:rsidRDefault="00607B6F" w:rsidP="00607B6F">
      <w:pPr>
        <w:jc w:val="both"/>
        <w:rPr>
          <w:b/>
          <w:color w:val="000000" w:themeColor="text1"/>
        </w:rPr>
      </w:pPr>
    </w:p>
    <w:p w14:paraId="74A731D4" w14:textId="77777777" w:rsidR="00607B6F" w:rsidRPr="00966F95" w:rsidRDefault="00607B6F" w:rsidP="00607B6F">
      <w:pPr>
        <w:jc w:val="both"/>
        <w:rPr>
          <w:color w:val="000000" w:themeColor="text1"/>
        </w:rPr>
      </w:pPr>
      <w:r w:rsidRPr="00966F95">
        <w:rPr>
          <w:color w:val="000000" w:themeColor="text1"/>
        </w:rPr>
        <w:t>U članku 445. definirane su lakši prekršaji distributera osiguranja, distributera reosiguranja i drugih osoba koje obavljaju poslove distribucije osiguranja odnosno distribucije reosiguranja i prenesene su odredbe članka 31. stavka 2. Direktive o distribuciji osiguranja.</w:t>
      </w:r>
    </w:p>
    <w:p w14:paraId="4D2F839B" w14:textId="77777777" w:rsidR="00607B6F" w:rsidRPr="00966F95" w:rsidRDefault="00607B6F" w:rsidP="00607B6F">
      <w:pPr>
        <w:jc w:val="both"/>
        <w:rPr>
          <w:color w:val="000000" w:themeColor="text1"/>
        </w:rPr>
      </w:pPr>
    </w:p>
    <w:p w14:paraId="32D8B93C" w14:textId="6B041351"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12</w:t>
      </w:r>
      <w:r w:rsidR="00E21893" w:rsidRPr="00966F95">
        <w:rPr>
          <w:b/>
          <w:color w:val="000000" w:themeColor="text1"/>
        </w:rPr>
        <w:t>7</w:t>
      </w:r>
      <w:r w:rsidRPr="00966F95">
        <w:rPr>
          <w:b/>
          <w:color w:val="000000" w:themeColor="text1"/>
        </w:rPr>
        <w:t>.</w:t>
      </w:r>
    </w:p>
    <w:p w14:paraId="3F470A2A" w14:textId="77777777" w:rsidR="00607B6F" w:rsidRPr="00966F95" w:rsidRDefault="00607B6F" w:rsidP="00607B6F">
      <w:pPr>
        <w:jc w:val="both"/>
        <w:rPr>
          <w:b/>
          <w:color w:val="000000" w:themeColor="text1"/>
        </w:rPr>
      </w:pPr>
    </w:p>
    <w:p w14:paraId="235DBF28" w14:textId="77777777" w:rsidR="00607B6F" w:rsidRPr="00966F95" w:rsidRDefault="00607B6F" w:rsidP="00607B6F">
      <w:pPr>
        <w:jc w:val="both"/>
        <w:rPr>
          <w:color w:val="000000" w:themeColor="text1"/>
        </w:rPr>
      </w:pPr>
      <w:r w:rsidRPr="00966F95">
        <w:rPr>
          <w:color w:val="000000" w:themeColor="text1"/>
        </w:rPr>
        <w:t>Ovim se člankom mijenja se članak 446. Zakona o osiguranju i propisuju prekršajne kazne u svezi sustava upravljanja.</w:t>
      </w:r>
    </w:p>
    <w:p w14:paraId="5E7B2976" w14:textId="77777777" w:rsidR="00607B6F" w:rsidRPr="00966F95" w:rsidRDefault="00607B6F" w:rsidP="00607B6F">
      <w:pPr>
        <w:jc w:val="both"/>
        <w:rPr>
          <w:color w:val="000000" w:themeColor="text1"/>
        </w:rPr>
      </w:pPr>
      <w:r w:rsidRPr="00966F95">
        <w:rPr>
          <w:color w:val="000000" w:themeColor="text1"/>
        </w:rPr>
        <w:t xml:space="preserve"> </w:t>
      </w:r>
    </w:p>
    <w:p w14:paraId="35F27C18" w14:textId="3C2E2E5E"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12</w:t>
      </w:r>
      <w:r w:rsidR="00E21893" w:rsidRPr="00966F95">
        <w:rPr>
          <w:b/>
          <w:color w:val="000000" w:themeColor="text1"/>
        </w:rPr>
        <w:t>8</w:t>
      </w:r>
      <w:r w:rsidRPr="00966F95">
        <w:rPr>
          <w:b/>
          <w:color w:val="000000" w:themeColor="text1"/>
        </w:rPr>
        <w:t>.</w:t>
      </w:r>
    </w:p>
    <w:p w14:paraId="328F7199" w14:textId="77777777" w:rsidR="00607B6F" w:rsidRPr="00966F95" w:rsidRDefault="00607B6F" w:rsidP="00607B6F">
      <w:pPr>
        <w:jc w:val="both"/>
        <w:rPr>
          <w:b/>
          <w:color w:val="000000" w:themeColor="text1"/>
        </w:rPr>
      </w:pPr>
    </w:p>
    <w:p w14:paraId="4405BBFF" w14:textId="77777777" w:rsidR="00607B6F" w:rsidRPr="00966F95" w:rsidRDefault="00607B6F" w:rsidP="00607B6F">
      <w:pPr>
        <w:jc w:val="both"/>
        <w:rPr>
          <w:color w:val="000000" w:themeColor="text1"/>
        </w:rPr>
      </w:pPr>
      <w:r w:rsidRPr="00966F95">
        <w:rPr>
          <w:color w:val="000000" w:themeColor="text1"/>
        </w:rPr>
        <w:t>Ovim člankom briše se članak 447. Zakona o osiguranju.</w:t>
      </w:r>
    </w:p>
    <w:p w14:paraId="2B09EF11" w14:textId="77777777" w:rsidR="00607B6F" w:rsidRPr="00966F95" w:rsidRDefault="00607B6F" w:rsidP="00607B6F">
      <w:pPr>
        <w:jc w:val="both"/>
        <w:rPr>
          <w:color w:val="000000" w:themeColor="text1"/>
        </w:rPr>
      </w:pPr>
    </w:p>
    <w:p w14:paraId="37253951" w14:textId="4939C921" w:rsidR="00607B6F" w:rsidRPr="00966F95" w:rsidRDefault="00607B6F" w:rsidP="00607B6F">
      <w:pPr>
        <w:jc w:val="both"/>
        <w:rPr>
          <w:b/>
          <w:color w:val="000000" w:themeColor="text1"/>
        </w:rPr>
      </w:pPr>
      <w:r w:rsidRPr="00966F95">
        <w:rPr>
          <w:b/>
          <w:color w:val="000000" w:themeColor="text1"/>
        </w:rPr>
        <w:t>Uz članak 1</w:t>
      </w:r>
      <w:r w:rsidR="009B13FC" w:rsidRPr="00966F95">
        <w:rPr>
          <w:b/>
          <w:color w:val="000000" w:themeColor="text1"/>
        </w:rPr>
        <w:t>2</w:t>
      </w:r>
      <w:r w:rsidR="00E21893" w:rsidRPr="00966F95">
        <w:rPr>
          <w:b/>
          <w:color w:val="000000" w:themeColor="text1"/>
        </w:rPr>
        <w:t>9</w:t>
      </w:r>
      <w:r w:rsidRPr="00966F95">
        <w:rPr>
          <w:b/>
          <w:color w:val="000000" w:themeColor="text1"/>
        </w:rPr>
        <w:t>.</w:t>
      </w:r>
    </w:p>
    <w:p w14:paraId="45E57042" w14:textId="77777777" w:rsidR="0015610D" w:rsidRPr="00966F95" w:rsidRDefault="0015610D" w:rsidP="00607B6F">
      <w:pPr>
        <w:jc w:val="both"/>
        <w:rPr>
          <w:b/>
          <w:color w:val="000000" w:themeColor="text1"/>
        </w:rPr>
      </w:pPr>
    </w:p>
    <w:p w14:paraId="2A149F9C" w14:textId="77777777" w:rsidR="00607B6F" w:rsidRPr="00966F95" w:rsidRDefault="00607B6F" w:rsidP="00607B6F">
      <w:pPr>
        <w:jc w:val="both"/>
        <w:rPr>
          <w:color w:val="000000" w:themeColor="text1"/>
        </w:rPr>
      </w:pPr>
      <w:r w:rsidRPr="00966F95">
        <w:rPr>
          <w:color w:val="000000" w:themeColor="text1"/>
        </w:rPr>
        <w:t>Ovim se člankom u članku 449. terminološki mijenja zastupanje u osiguranju u distribuciju osiguranja, te posredovanje u osiguranju i reosiguranju u distribuciju osiguranja i reosiguranja, a sve u dijelu prekršaja drugih osoba.</w:t>
      </w:r>
    </w:p>
    <w:p w14:paraId="743BEC93" w14:textId="77777777" w:rsidR="00607B6F" w:rsidRPr="00966F95" w:rsidRDefault="00607B6F" w:rsidP="00607B6F">
      <w:pPr>
        <w:jc w:val="both"/>
        <w:rPr>
          <w:color w:val="000000" w:themeColor="text1"/>
        </w:rPr>
      </w:pPr>
    </w:p>
    <w:p w14:paraId="39EFB97D" w14:textId="5840F863" w:rsidR="00607B6F" w:rsidRPr="00966F95" w:rsidRDefault="00607B6F" w:rsidP="00607B6F">
      <w:pPr>
        <w:jc w:val="both"/>
        <w:rPr>
          <w:b/>
          <w:color w:val="000000" w:themeColor="text1"/>
        </w:rPr>
      </w:pPr>
      <w:r w:rsidRPr="00966F95">
        <w:rPr>
          <w:b/>
          <w:color w:val="000000" w:themeColor="text1"/>
        </w:rPr>
        <w:t xml:space="preserve">Uz članak </w:t>
      </w:r>
      <w:r w:rsidR="000273EF" w:rsidRPr="00966F95">
        <w:rPr>
          <w:b/>
          <w:color w:val="000000" w:themeColor="text1"/>
        </w:rPr>
        <w:t>1</w:t>
      </w:r>
      <w:r w:rsidR="00E21893" w:rsidRPr="00966F95">
        <w:rPr>
          <w:b/>
          <w:color w:val="000000" w:themeColor="text1"/>
        </w:rPr>
        <w:t>30</w:t>
      </w:r>
      <w:r w:rsidRPr="00966F95">
        <w:rPr>
          <w:b/>
          <w:color w:val="000000" w:themeColor="text1"/>
        </w:rPr>
        <w:t>.</w:t>
      </w:r>
    </w:p>
    <w:p w14:paraId="3CABD471" w14:textId="77777777" w:rsidR="00607B6F" w:rsidRPr="00966F95" w:rsidRDefault="00607B6F" w:rsidP="00607B6F">
      <w:pPr>
        <w:jc w:val="both"/>
        <w:rPr>
          <w:b/>
          <w:color w:val="000000" w:themeColor="text1"/>
        </w:rPr>
      </w:pPr>
    </w:p>
    <w:p w14:paraId="2701B956" w14:textId="77777777" w:rsidR="00607B6F" w:rsidRPr="00966F95" w:rsidRDefault="00607B6F" w:rsidP="00607B6F">
      <w:pPr>
        <w:jc w:val="both"/>
        <w:rPr>
          <w:color w:val="000000" w:themeColor="text1"/>
        </w:rPr>
      </w:pPr>
      <w:r w:rsidRPr="00966F95">
        <w:rPr>
          <w:color w:val="000000" w:themeColor="text1"/>
        </w:rPr>
        <w:t>Ovim člankom odredbe članka 450. stavka 1 točke 2. prilagođavaju se terminološki zbog izmjena zakonskog okvira za reviziju godišnjih financijskih izvještaja koja će ubuduće biti obuhvaćena pojmom zakonska revizija i propisuje se prekršajna odredba za kršenje članka 96. od strane revizorskog društva.</w:t>
      </w:r>
    </w:p>
    <w:p w14:paraId="082FDA42" w14:textId="77777777" w:rsidR="00607B6F" w:rsidRPr="00966F95" w:rsidRDefault="00607B6F" w:rsidP="00607B6F">
      <w:pPr>
        <w:jc w:val="both"/>
        <w:rPr>
          <w:color w:val="000000" w:themeColor="text1"/>
        </w:rPr>
      </w:pPr>
    </w:p>
    <w:p w14:paraId="2ED4CA6E" w14:textId="472C55D0" w:rsidR="00607B6F" w:rsidRPr="00966F95" w:rsidRDefault="00607B6F" w:rsidP="00607B6F">
      <w:pPr>
        <w:jc w:val="both"/>
        <w:rPr>
          <w:b/>
          <w:color w:val="000000" w:themeColor="text1"/>
        </w:rPr>
      </w:pPr>
      <w:r w:rsidRPr="00966F95">
        <w:rPr>
          <w:b/>
          <w:color w:val="000000" w:themeColor="text1"/>
        </w:rPr>
        <w:lastRenderedPageBreak/>
        <w:t xml:space="preserve">Uz članak </w:t>
      </w:r>
      <w:r w:rsidR="00A548CD" w:rsidRPr="00966F95">
        <w:rPr>
          <w:b/>
          <w:color w:val="000000" w:themeColor="text1"/>
        </w:rPr>
        <w:t>1</w:t>
      </w:r>
      <w:r w:rsidR="00940859" w:rsidRPr="00966F95">
        <w:rPr>
          <w:b/>
          <w:color w:val="000000" w:themeColor="text1"/>
        </w:rPr>
        <w:t>3</w:t>
      </w:r>
      <w:r w:rsidR="00E21893" w:rsidRPr="00966F95">
        <w:rPr>
          <w:b/>
          <w:color w:val="000000" w:themeColor="text1"/>
        </w:rPr>
        <w:t>1</w:t>
      </w:r>
      <w:r w:rsidRPr="00966F95">
        <w:rPr>
          <w:b/>
          <w:color w:val="000000" w:themeColor="text1"/>
        </w:rPr>
        <w:t>.</w:t>
      </w:r>
    </w:p>
    <w:p w14:paraId="34669722" w14:textId="77777777" w:rsidR="00607B6F" w:rsidRPr="00966F95" w:rsidRDefault="00607B6F" w:rsidP="00607B6F">
      <w:pPr>
        <w:jc w:val="both"/>
        <w:rPr>
          <w:b/>
          <w:color w:val="000000" w:themeColor="text1"/>
        </w:rPr>
      </w:pPr>
    </w:p>
    <w:p w14:paraId="5EC0BD87" w14:textId="77777777" w:rsidR="00607B6F" w:rsidRPr="00966F95" w:rsidRDefault="00607B6F" w:rsidP="00607B6F">
      <w:pPr>
        <w:jc w:val="both"/>
        <w:rPr>
          <w:color w:val="000000" w:themeColor="text1"/>
        </w:rPr>
      </w:pPr>
      <w:r w:rsidRPr="00966F95">
        <w:rPr>
          <w:color w:val="000000" w:themeColor="text1"/>
        </w:rPr>
        <w:t>Ovim se člankom propisuju  prijelazne i završne odredbe ovoga Zakona.</w:t>
      </w:r>
    </w:p>
    <w:p w14:paraId="2333DD81" w14:textId="77777777" w:rsidR="00607B6F" w:rsidRPr="00966F95" w:rsidRDefault="00607B6F" w:rsidP="00607B6F">
      <w:pPr>
        <w:jc w:val="both"/>
        <w:rPr>
          <w:color w:val="000000" w:themeColor="text1"/>
        </w:rPr>
      </w:pPr>
    </w:p>
    <w:p w14:paraId="17C56233" w14:textId="03349261" w:rsidR="00607B6F" w:rsidRPr="00966F95" w:rsidRDefault="00607B6F" w:rsidP="00607B6F">
      <w:pPr>
        <w:jc w:val="both"/>
        <w:rPr>
          <w:b/>
          <w:color w:val="000000" w:themeColor="text1"/>
        </w:rPr>
      </w:pPr>
      <w:r w:rsidRPr="00966F95">
        <w:rPr>
          <w:b/>
          <w:color w:val="000000" w:themeColor="text1"/>
        </w:rPr>
        <w:t>Uz članak 1</w:t>
      </w:r>
      <w:r w:rsidR="00940859" w:rsidRPr="00966F95">
        <w:rPr>
          <w:b/>
          <w:color w:val="000000" w:themeColor="text1"/>
        </w:rPr>
        <w:t>3</w:t>
      </w:r>
      <w:r w:rsidR="00E21893" w:rsidRPr="00966F95">
        <w:rPr>
          <w:b/>
          <w:color w:val="000000" w:themeColor="text1"/>
        </w:rPr>
        <w:t>2</w:t>
      </w:r>
      <w:r w:rsidRPr="00966F95">
        <w:rPr>
          <w:b/>
          <w:color w:val="000000" w:themeColor="text1"/>
        </w:rPr>
        <w:t>.</w:t>
      </w:r>
    </w:p>
    <w:p w14:paraId="0A550B2F" w14:textId="77777777" w:rsidR="00607B6F" w:rsidRPr="00966F95" w:rsidRDefault="00607B6F" w:rsidP="00607B6F">
      <w:pPr>
        <w:jc w:val="both"/>
        <w:rPr>
          <w:b/>
          <w:color w:val="000000" w:themeColor="text1"/>
        </w:rPr>
      </w:pPr>
    </w:p>
    <w:p w14:paraId="7B9AB694" w14:textId="77777777" w:rsidR="00607B6F" w:rsidRPr="00966F95" w:rsidRDefault="00607B6F" w:rsidP="00607B6F">
      <w:pPr>
        <w:jc w:val="both"/>
        <w:rPr>
          <w:color w:val="000000" w:themeColor="text1"/>
        </w:rPr>
      </w:pPr>
      <w:r w:rsidRPr="00966F95">
        <w:rPr>
          <w:color w:val="000000" w:themeColor="text1"/>
        </w:rPr>
        <w:t>Nove pojmove koje uvodi Direktiva o distribuciji osiguranja potrebno je uvesti i u ostatak Zakona o osiguranju koji se ne mijenja ovim Zakonom. Također, pojam „mrežni“ potrebno je zamijeniti pojmom „internetski“.  Razlog za promjenu pojma „mrežni“ je u otklanjanju moguće nejasnoće, jer pojam „mrežni“ može značiti i unutarnje sustave društva za osiguranje, a intencija je kroz cijeli tekst Zakona da svaka objava bude dostupna javnosti, što znači putem internetskih stranica.</w:t>
      </w:r>
    </w:p>
    <w:p w14:paraId="795B47EB" w14:textId="77777777" w:rsidR="00607B6F" w:rsidRPr="00966F95" w:rsidRDefault="00607B6F" w:rsidP="00607B6F">
      <w:pPr>
        <w:jc w:val="both"/>
        <w:rPr>
          <w:color w:val="000000" w:themeColor="text1"/>
        </w:rPr>
      </w:pPr>
    </w:p>
    <w:p w14:paraId="3DE301D3" w14:textId="24CE42D2" w:rsidR="00607B6F" w:rsidRDefault="00607B6F" w:rsidP="00607B6F">
      <w:pPr>
        <w:jc w:val="both"/>
        <w:rPr>
          <w:b/>
          <w:color w:val="000000" w:themeColor="text1"/>
        </w:rPr>
      </w:pPr>
      <w:r w:rsidRPr="00966F95">
        <w:rPr>
          <w:b/>
          <w:color w:val="000000" w:themeColor="text1"/>
        </w:rPr>
        <w:t>Uz članak 1</w:t>
      </w:r>
      <w:r w:rsidR="00940859" w:rsidRPr="00966F95">
        <w:rPr>
          <w:b/>
          <w:color w:val="000000" w:themeColor="text1"/>
        </w:rPr>
        <w:t>3</w:t>
      </w:r>
      <w:r w:rsidR="00E21893" w:rsidRPr="00966F95">
        <w:rPr>
          <w:b/>
          <w:color w:val="000000" w:themeColor="text1"/>
        </w:rPr>
        <w:t>3</w:t>
      </w:r>
      <w:r w:rsidRPr="00966F95">
        <w:rPr>
          <w:b/>
          <w:color w:val="000000" w:themeColor="text1"/>
        </w:rPr>
        <w:t>.</w:t>
      </w:r>
    </w:p>
    <w:p w14:paraId="7C95FDEC" w14:textId="77777777" w:rsidR="00F77DAF" w:rsidRPr="00966F95" w:rsidRDefault="00F77DAF" w:rsidP="00607B6F">
      <w:pPr>
        <w:jc w:val="both"/>
        <w:rPr>
          <w:b/>
          <w:color w:val="000000" w:themeColor="text1"/>
        </w:rPr>
      </w:pPr>
    </w:p>
    <w:p w14:paraId="36136856" w14:textId="2E8BC748" w:rsidR="00607B6F" w:rsidRPr="00966F95" w:rsidRDefault="00E27559" w:rsidP="00607B6F">
      <w:pPr>
        <w:jc w:val="both"/>
        <w:rPr>
          <w:rFonts w:eastAsiaTheme="minorHAnsi"/>
          <w:iCs/>
          <w:color w:val="000000" w:themeColor="text1"/>
          <w:lang w:eastAsia="en-US"/>
        </w:rPr>
      </w:pPr>
      <w:r w:rsidRPr="00966F95">
        <w:rPr>
          <w:rFonts w:eastAsiaTheme="minorHAnsi"/>
          <w:iCs/>
          <w:color w:val="000000" w:themeColor="text1"/>
          <w:lang w:eastAsia="en-US"/>
        </w:rPr>
        <w:t>Ovim se člankom propisuju koji će se Zakon primjenjivati na postupke koji su pokrenuti prije stupanja na snagu ovoga Zakona.</w:t>
      </w:r>
    </w:p>
    <w:p w14:paraId="72B7DD39" w14:textId="77777777" w:rsidR="00E27559" w:rsidRPr="00966F95" w:rsidRDefault="00E27559" w:rsidP="00607B6F">
      <w:pPr>
        <w:jc w:val="both"/>
        <w:rPr>
          <w:rFonts w:eastAsiaTheme="minorHAnsi"/>
          <w:iCs/>
          <w:color w:val="000000" w:themeColor="text1"/>
          <w:lang w:eastAsia="en-US"/>
        </w:rPr>
      </w:pPr>
    </w:p>
    <w:p w14:paraId="2196743A" w14:textId="2203C142"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13</w:t>
      </w:r>
      <w:r w:rsidR="00E21893" w:rsidRPr="00966F95">
        <w:rPr>
          <w:b/>
          <w:color w:val="000000" w:themeColor="text1"/>
        </w:rPr>
        <w:t>4</w:t>
      </w:r>
      <w:r w:rsidRPr="00966F95">
        <w:rPr>
          <w:b/>
          <w:color w:val="000000" w:themeColor="text1"/>
        </w:rPr>
        <w:t>.</w:t>
      </w:r>
    </w:p>
    <w:p w14:paraId="23F59C67" w14:textId="77777777" w:rsidR="00607B6F" w:rsidRPr="00966F95" w:rsidRDefault="00607B6F" w:rsidP="00607B6F">
      <w:pPr>
        <w:jc w:val="both"/>
        <w:rPr>
          <w:b/>
          <w:color w:val="000000" w:themeColor="text1"/>
        </w:rPr>
      </w:pPr>
    </w:p>
    <w:p w14:paraId="207DF243" w14:textId="77777777" w:rsidR="00607B6F" w:rsidRPr="00966F95" w:rsidRDefault="00607B6F" w:rsidP="00607B6F">
      <w:pPr>
        <w:jc w:val="both"/>
        <w:rPr>
          <w:color w:val="000000" w:themeColor="text1"/>
        </w:rPr>
      </w:pPr>
      <w:r w:rsidRPr="00966F95">
        <w:rPr>
          <w:color w:val="000000" w:themeColor="text1"/>
        </w:rPr>
        <w:t>Ovim se člankom propisuju rokovi za donošenje pravilnika.</w:t>
      </w:r>
    </w:p>
    <w:p w14:paraId="1AC3BBD3" w14:textId="77777777" w:rsidR="00607B6F" w:rsidRPr="00966F95" w:rsidRDefault="00607B6F" w:rsidP="00607B6F">
      <w:pPr>
        <w:jc w:val="both"/>
        <w:rPr>
          <w:color w:val="000000" w:themeColor="text1"/>
        </w:rPr>
      </w:pPr>
    </w:p>
    <w:p w14:paraId="62094C11" w14:textId="1A8A2654" w:rsidR="00607B6F" w:rsidRPr="00966F95" w:rsidRDefault="00607B6F" w:rsidP="00607B6F">
      <w:pPr>
        <w:jc w:val="both"/>
        <w:rPr>
          <w:b/>
          <w:color w:val="000000" w:themeColor="text1"/>
        </w:rPr>
      </w:pPr>
      <w:r w:rsidRPr="00966F95">
        <w:rPr>
          <w:b/>
          <w:color w:val="000000" w:themeColor="text1"/>
        </w:rPr>
        <w:t xml:space="preserve">Uz članak </w:t>
      </w:r>
      <w:r w:rsidR="00242DFB" w:rsidRPr="00966F95">
        <w:rPr>
          <w:b/>
          <w:color w:val="000000" w:themeColor="text1"/>
        </w:rPr>
        <w:t>13</w:t>
      </w:r>
      <w:r w:rsidR="00E21893" w:rsidRPr="00966F95">
        <w:rPr>
          <w:b/>
          <w:color w:val="000000" w:themeColor="text1"/>
        </w:rPr>
        <w:t>5</w:t>
      </w:r>
      <w:r w:rsidRPr="00966F95">
        <w:rPr>
          <w:b/>
          <w:color w:val="000000" w:themeColor="text1"/>
        </w:rPr>
        <w:t>.</w:t>
      </w:r>
    </w:p>
    <w:p w14:paraId="19B80DC8" w14:textId="77777777" w:rsidR="00607B6F" w:rsidRPr="00966F95" w:rsidRDefault="00607B6F" w:rsidP="00607B6F">
      <w:pPr>
        <w:jc w:val="both"/>
        <w:rPr>
          <w:b/>
          <w:color w:val="000000" w:themeColor="text1"/>
        </w:rPr>
      </w:pPr>
    </w:p>
    <w:p w14:paraId="16570A5D" w14:textId="25622F99" w:rsidR="004C1259" w:rsidRPr="00966F95" w:rsidRDefault="00607B6F" w:rsidP="00200E1C">
      <w:pPr>
        <w:jc w:val="both"/>
        <w:rPr>
          <w:color w:val="000000" w:themeColor="text1"/>
          <w:u w:val="single"/>
        </w:rPr>
      </w:pPr>
      <w:r w:rsidRPr="00966F95">
        <w:rPr>
          <w:color w:val="000000" w:themeColor="text1"/>
        </w:rPr>
        <w:t>Ovim se člankom propisuje stupanje na snagu ovoga Zakona.</w:t>
      </w:r>
      <w:r w:rsidR="00C43930" w:rsidRPr="00966F95">
        <w:rPr>
          <w:color w:val="000000" w:themeColor="text1"/>
        </w:rPr>
        <w:t xml:space="preserve"> </w:t>
      </w:r>
    </w:p>
    <w:sectPr w:rsidR="004C1259" w:rsidRPr="00966F95" w:rsidSect="00E720FC">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5B469" w14:textId="77777777" w:rsidR="00910AB5" w:rsidRDefault="00910AB5" w:rsidP="00F13FB9">
      <w:r>
        <w:separator/>
      </w:r>
    </w:p>
  </w:endnote>
  <w:endnote w:type="continuationSeparator" w:id="0">
    <w:p w14:paraId="7EB8858F" w14:textId="77777777" w:rsidR="00910AB5" w:rsidRDefault="00910AB5" w:rsidP="00F13FB9">
      <w:r>
        <w:continuationSeparator/>
      </w:r>
    </w:p>
  </w:endnote>
  <w:endnote w:type="continuationNotice" w:id="1">
    <w:p w14:paraId="07B204A4" w14:textId="77777777" w:rsidR="00910AB5" w:rsidRDefault="0091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186183"/>
      <w:docPartObj>
        <w:docPartGallery w:val="Page Numbers (Bottom of Page)"/>
        <w:docPartUnique/>
      </w:docPartObj>
    </w:sdtPr>
    <w:sdtEndPr>
      <w:rPr>
        <w:noProof/>
      </w:rPr>
    </w:sdtEndPr>
    <w:sdtContent>
      <w:p w14:paraId="16570A66" w14:textId="77777777" w:rsidR="0015610D" w:rsidRDefault="0015610D">
        <w:pPr>
          <w:pStyle w:val="Footer"/>
          <w:jc w:val="right"/>
        </w:pPr>
        <w:r>
          <w:fldChar w:fldCharType="begin"/>
        </w:r>
        <w:r>
          <w:instrText xml:space="preserve"> PAGE   \* MERGEFORMAT </w:instrText>
        </w:r>
        <w:r>
          <w:fldChar w:fldCharType="separate"/>
        </w:r>
        <w:r w:rsidR="001A7DD5">
          <w:rPr>
            <w:noProof/>
          </w:rPr>
          <w:t>6</w:t>
        </w:r>
        <w:r>
          <w:rPr>
            <w:noProof/>
          </w:rPr>
          <w:fldChar w:fldCharType="end"/>
        </w:r>
      </w:p>
    </w:sdtContent>
  </w:sdt>
  <w:p w14:paraId="16570A67" w14:textId="77777777" w:rsidR="0015610D" w:rsidRDefault="00156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26785" w14:textId="77777777" w:rsidR="00910AB5" w:rsidRDefault="00910AB5" w:rsidP="00F13FB9">
      <w:r>
        <w:separator/>
      </w:r>
    </w:p>
  </w:footnote>
  <w:footnote w:type="continuationSeparator" w:id="0">
    <w:p w14:paraId="5408F188" w14:textId="77777777" w:rsidR="00910AB5" w:rsidRDefault="00910AB5" w:rsidP="00F13FB9">
      <w:r>
        <w:continuationSeparator/>
      </w:r>
    </w:p>
  </w:footnote>
  <w:footnote w:type="continuationNotice" w:id="1">
    <w:p w14:paraId="47576C0B" w14:textId="77777777" w:rsidR="00910AB5" w:rsidRDefault="00910AB5"/>
  </w:footnote>
  <w:footnote w:id="2">
    <w:p w14:paraId="325C021B" w14:textId="77777777" w:rsidR="0015610D" w:rsidRPr="009D2142" w:rsidRDefault="0015610D" w:rsidP="0078131C">
      <w:pPr>
        <w:pStyle w:val="FootnoteText"/>
        <w:jc w:val="both"/>
        <w:rPr>
          <w:bCs/>
        </w:rPr>
      </w:pPr>
      <w:r>
        <w:rPr>
          <w:rStyle w:val="FootnoteReference"/>
        </w:rPr>
        <w:footnoteRef/>
      </w:r>
      <w:r>
        <w:t xml:space="preserve"> </w:t>
      </w:r>
      <w:r w:rsidRPr="009D2142">
        <w:rPr>
          <w:bCs/>
        </w:rPr>
        <w:t>Direktiva (EU) 2018/411 Europskog parlamenta i Vijeća od 14. ožujka 2018. o izmjeni Direktive (EU) 2016/97 u pogledu datuma početka primjene mjera država članica za prenošenje</w:t>
      </w:r>
    </w:p>
    <w:p w14:paraId="28CC23A7" w14:textId="6E89B2B4" w:rsidR="0015610D" w:rsidRDefault="0015610D">
      <w:pPr>
        <w:pStyle w:val="FootnoteText"/>
      </w:pPr>
    </w:p>
  </w:footnote>
  <w:footnote w:id="3">
    <w:p w14:paraId="16570A68" w14:textId="77777777" w:rsidR="0015610D" w:rsidRDefault="0015610D" w:rsidP="00A53656">
      <w:pPr>
        <w:pStyle w:val="FootnoteText"/>
        <w:jc w:val="both"/>
      </w:pPr>
      <w:r>
        <w:rPr>
          <w:rStyle w:val="FootnoteReference"/>
        </w:rPr>
        <w:footnoteRef/>
      </w:r>
      <w:r>
        <w:t xml:space="preserve"> </w:t>
      </w:r>
      <w:r w:rsidRPr="0078131C">
        <w:t>Statistika osiguranja za 2016. godinu, obrazac SP24 – Statistički podaci o zaračunatoj bruto premiji po prodajnim kanalima za 2016. godinu (OSIGURANJE</w:t>
      </w:r>
      <w:r w:rsidRPr="0078131C">
        <w:rPr>
          <w:rFonts w:ascii="Arial" w:hAnsi="Arial" w:cs="Arial"/>
        </w:rPr>
        <w:t>).</w:t>
      </w:r>
    </w:p>
  </w:footnote>
  <w:footnote w:id="4">
    <w:p w14:paraId="16570A69" w14:textId="77777777" w:rsidR="0015610D" w:rsidRDefault="0015610D" w:rsidP="00A53656">
      <w:pPr>
        <w:pStyle w:val="FootnoteText"/>
      </w:pPr>
      <w:r>
        <w:rPr>
          <w:rStyle w:val="FootnoteReference"/>
        </w:rPr>
        <w:footnoteRef/>
      </w:r>
      <w:r>
        <w:t xml:space="preserve"> Europsko nadzorno tijelo osnovano Uredbom (EU) br. 1095/2010 Europskog parlamenta i Vijeća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3C7"/>
    <w:multiLevelType w:val="hybridMultilevel"/>
    <w:tmpl w:val="F3745404"/>
    <w:lvl w:ilvl="0" w:tplc="041A000F">
      <w:start w:val="1"/>
      <w:numFmt w:val="decimal"/>
      <w:lvlText w:val="%1."/>
      <w:lvlJc w:val="left"/>
      <w:pPr>
        <w:ind w:left="720" w:hanging="360"/>
      </w:pPr>
      <w:rPr>
        <w:rFonts w:hint="default"/>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DD56AC"/>
    <w:multiLevelType w:val="hybridMultilevel"/>
    <w:tmpl w:val="80CC8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092DDE"/>
    <w:multiLevelType w:val="hybridMultilevel"/>
    <w:tmpl w:val="91E6C39C"/>
    <w:lvl w:ilvl="0" w:tplc="2E083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EC3153"/>
    <w:multiLevelType w:val="hybridMultilevel"/>
    <w:tmpl w:val="B36A859C"/>
    <w:lvl w:ilvl="0" w:tplc="90744140">
      <w:start w:val="2"/>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2B510681"/>
    <w:multiLevelType w:val="hybridMultilevel"/>
    <w:tmpl w:val="7AC672C8"/>
    <w:lvl w:ilvl="0" w:tplc="041A0017">
      <w:start w:val="1"/>
      <w:numFmt w:val="lowerLetter"/>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F67225F"/>
    <w:multiLevelType w:val="hybridMultilevel"/>
    <w:tmpl w:val="9510019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92C6FA3"/>
    <w:multiLevelType w:val="hybridMultilevel"/>
    <w:tmpl w:val="05B2D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7975B0"/>
    <w:multiLevelType w:val="hybridMultilevel"/>
    <w:tmpl w:val="48AEC7F2"/>
    <w:lvl w:ilvl="0" w:tplc="041A0017">
      <w:start w:val="1"/>
      <w:numFmt w:val="lowerLetter"/>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BA5389A"/>
    <w:multiLevelType w:val="hybridMultilevel"/>
    <w:tmpl w:val="11D20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18658F9"/>
    <w:multiLevelType w:val="hybridMultilevel"/>
    <w:tmpl w:val="2CAC50E6"/>
    <w:lvl w:ilvl="0" w:tplc="041A000F">
      <w:start w:val="1"/>
      <w:numFmt w:val="decimal"/>
      <w:lvlText w:val="%1."/>
      <w:lvlJc w:val="left"/>
      <w:pPr>
        <w:ind w:left="720" w:hanging="360"/>
      </w:pPr>
      <w:rPr>
        <w:rFonts w:hint="default"/>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C810B0"/>
    <w:multiLevelType w:val="hybridMultilevel"/>
    <w:tmpl w:val="F8DE1B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F006A3"/>
    <w:multiLevelType w:val="hybridMultilevel"/>
    <w:tmpl w:val="76DE8CB2"/>
    <w:lvl w:ilvl="0" w:tplc="D4C290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B27E63"/>
    <w:multiLevelType w:val="hybridMultilevel"/>
    <w:tmpl w:val="E15042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301832"/>
    <w:multiLevelType w:val="hybridMultilevel"/>
    <w:tmpl w:val="B7780104"/>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626A481A"/>
    <w:multiLevelType w:val="hybridMultilevel"/>
    <w:tmpl w:val="A9D00602"/>
    <w:lvl w:ilvl="0" w:tplc="DF764FE8">
      <w:start w:val="2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D80715"/>
    <w:multiLevelType w:val="hybridMultilevel"/>
    <w:tmpl w:val="0EF2C384"/>
    <w:lvl w:ilvl="0" w:tplc="2D046B86">
      <w:start w:val="1"/>
      <w:numFmt w:val="decimal"/>
      <w:lvlText w:val="%1."/>
      <w:lvlJc w:val="left"/>
      <w:pPr>
        <w:ind w:left="502" w:hanging="360"/>
      </w:pPr>
      <w:rPr>
        <w:rFonts w:hint="default"/>
        <w:color w:val="7030A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401718"/>
    <w:multiLevelType w:val="hybridMultilevel"/>
    <w:tmpl w:val="0C4E6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681859"/>
    <w:multiLevelType w:val="hybridMultilevel"/>
    <w:tmpl w:val="32ECEB52"/>
    <w:lvl w:ilvl="0" w:tplc="A0AE9C9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AD2292"/>
    <w:multiLevelType w:val="hybridMultilevel"/>
    <w:tmpl w:val="FA3C88BC"/>
    <w:lvl w:ilvl="0" w:tplc="D4C290CA">
      <w:numFmt w:val="bullet"/>
      <w:lvlText w:val="-"/>
      <w:lvlJc w:val="left"/>
      <w:pPr>
        <w:tabs>
          <w:tab w:val="num" w:pos="720"/>
        </w:tabs>
        <w:ind w:left="720" w:hanging="360"/>
      </w:pPr>
      <w:rPr>
        <w:rFonts w:ascii="Times New Roman" w:eastAsia="Times New Roman" w:hAnsi="Times New Roman" w:cs="Times New Roman" w:hint="default"/>
      </w:rPr>
    </w:lvl>
    <w:lvl w:ilvl="1" w:tplc="EC98060E" w:tentative="1">
      <w:start w:val="1"/>
      <w:numFmt w:val="bullet"/>
      <w:lvlText w:val=""/>
      <w:lvlJc w:val="left"/>
      <w:pPr>
        <w:tabs>
          <w:tab w:val="num" w:pos="1440"/>
        </w:tabs>
        <w:ind w:left="1440" w:hanging="360"/>
      </w:pPr>
      <w:rPr>
        <w:rFonts w:ascii="Symbol" w:hAnsi="Symbol" w:hint="default"/>
      </w:rPr>
    </w:lvl>
    <w:lvl w:ilvl="2" w:tplc="9F90D93E" w:tentative="1">
      <w:start w:val="1"/>
      <w:numFmt w:val="bullet"/>
      <w:lvlText w:val=""/>
      <w:lvlJc w:val="left"/>
      <w:pPr>
        <w:tabs>
          <w:tab w:val="num" w:pos="2160"/>
        </w:tabs>
        <w:ind w:left="2160" w:hanging="360"/>
      </w:pPr>
      <w:rPr>
        <w:rFonts w:ascii="Symbol" w:hAnsi="Symbol" w:hint="default"/>
      </w:rPr>
    </w:lvl>
    <w:lvl w:ilvl="3" w:tplc="CAD01E42" w:tentative="1">
      <w:start w:val="1"/>
      <w:numFmt w:val="bullet"/>
      <w:lvlText w:val=""/>
      <w:lvlJc w:val="left"/>
      <w:pPr>
        <w:tabs>
          <w:tab w:val="num" w:pos="2880"/>
        </w:tabs>
        <w:ind w:left="2880" w:hanging="360"/>
      </w:pPr>
      <w:rPr>
        <w:rFonts w:ascii="Symbol" w:hAnsi="Symbol" w:hint="default"/>
      </w:rPr>
    </w:lvl>
    <w:lvl w:ilvl="4" w:tplc="4E56A5DC" w:tentative="1">
      <w:start w:val="1"/>
      <w:numFmt w:val="bullet"/>
      <w:lvlText w:val=""/>
      <w:lvlJc w:val="left"/>
      <w:pPr>
        <w:tabs>
          <w:tab w:val="num" w:pos="3600"/>
        </w:tabs>
        <w:ind w:left="3600" w:hanging="360"/>
      </w:pPr>
      <w:rPr>
        <w:rFonts w:ascii="Symbol" w:hAnsi="Symbol" w:hint="default"/>
      </w:rPr>
    </w:lvl>
    <w:lvl w:ilvl="5" w:tplc="7C56604A" w:tentative="1">
      <w:start w:val="1"/>
      <w:numFmt w:val="bullet"/>
      <w:lvlText w:val=""/>
      <w:lvlJc w:val="left"/>
      <w:pPr>
        <w:tabs>
          <w:tab w:val="num" w:pos="4320"/>
        </w:tabs>
        <w:ind w:left="4320" w:hanging="360"/>
      </w:pPr>
      <w:rPr>
        <w:rFonts w:ascii="Symbol" w:hAnsi="Symbol" w:hint="default"/>
      </w:rPr>
    </w:lvl>
    <w:lvl w:ilvl="6" w:tplc="7004A3A0" w:tentative="1">
      <w:start w:val="1"/>
      <w:numFmt w:val="bullet"/>
      <w:lvlText w:val=""/>
      <w:lvlJc w:val="left"/>
      <w:pPr>
        <w:tabs>
          <w:tab w:val="num" w:pos="5040"/>
        </w:tabs>
        <w:ind w:left="5040" w:hanging="360"/>
      </w:pPr>
      <w:rPr>
        <w:rFonts w:ascii="Symbol" w:hAnsi="Symbol" w:hint="default"/>
      </w:rPr>
    </w:lvl>
    <w:lvl w:ilvl="7" w:tplc="D1983AD8" w:tentative="1">
      <w:start w:val="1"/>
      <w:numFmt w:val="bullet"/>
      <w:lvlText w:val=""/>
      <w:lvlJc w:val="left"/>
      <w:pPr>
        <w:tabs>
          <w:tab w:val="num" w:pos="5760"/>
        </w:tabs>
        <w:ind w:left="5760" w:hanging="360"/>
      </w:pPr>
      <w:rPr>
        <w:rFonts w:ascii="Symbol" w:hAnsi="Symbol" w:hint="default"/>
      </w:rPr>
    </w:lvl>
    <w:lvl w:ilvl="8" w:tplc="E01E608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6AC797B"/>
    <w:multiLevelType w:val="hybridMultilevel"/>
    <w:tmpl w:val="5D66A198"/>
    <w:lvl w:ilvl="0" w:tplc="041A000F">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num w:numId="1">
    <w:abstractNumId w:val="10"/>
  </w:num>
  <w:num w:numId="2">
    <w:abstractNumId w:val="11"/>
  </w:num>
  <w:num w:numId="3">
    <w:abstractNumId w:val="18"/>
  </w:num>
  <w:num w:numId="4">
    <w:abstractNumId w:val="1"/>
  </w:num>
  <w:num w:numId="5">
    <w:abstractNumId w:val="15"/>
  </w:num>
  <w:num w:numId="6">
    <w:abstractNumId w:val="2"/>
  </w:num>
  <w:num w:numId="7">
    <w:abstractNumId w:val="17"/>
  </w:num>
  <w:num w:numId="8">
    <w:abstractNumId w:val="3"/>
  </w:num>
  <w:num w:numId="9">
    <w:abstractNumId w:val="14"/>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6"/>
  </w:num>
  <w:num w:numId="13">
    <w:abstractNumId w:val="4"/>
  </w:num>
  <w:num w:numId="14">
    <w:abstractNumId w:val="6"/>
  </w:num>
  <w:num w:numId="15">
    <w:abstractNumId w:val="8"/>
  </w:num>
  <w:num w:numId="16">
    <w:abstractNumId w:val="5"/>
  </w:num>
  <w:num w:numId="17">
    <w:abstractNumId w:val="9"/>
  </w:num>
  <w:num w:numId="18">
    <w:abstractNumId w:val="0"/>
  </w:num>
  <w:num w:numId="19">
    <w:abstractNumId w:val="19"/>
  </w:num>
  <w:num w:numId="20">
    <w:abstractNumId w:val="13"/>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05"/>
    <w:rsid w:val="00000399"/>
    <w:rsid w:val="0000044E"/>
    <w:rsid w:val="000014BF"/>
    <w:rsid w:val="00001AC4"/>
    <w:rsid w:val="00001E63"/>
    <w:rsid w:val="0000256B"/>
    <w:rsid w:val="000027A7"/>
    <w:rsid w:val="0000311A"/>
    <w:rsid w:val="00003FCB"/>
    <w:rsid w:val="000045AE"/>
    <w:rsid w:val="0000461A"/>
    <w:rsid w:val="000047B8"/>
    <w:rsid w:val="00005D08"/>
    <w:rsid w:val="00005EDA"/>
    <w:rsid w:val="000063A9"/>
    <w:rsid w:val="00006ED5"/>
    <w:rsid w:val="00007414"/>
    <w:rsid w:val="0000778E"/>
    <w:rsid w:val="00007C73"/>
    <w:rsid w:val="00007EAD"/>
    <w:rsid w:val="00010BE6"/>
    <w:rsid w:val="00010DD6"/>
    <w:rsid w:val="00010E65"/>
    <w:rsid w:val="00011386"/>
    <w:rsid w:val="000121CD"/>
    <w:rsid w:val="00012642"/>
    <w:rsid w:val="00012942"/>
    <w:rsid w:val="00012F85"/>
    <w:rsid w:val="00013D2D"/>
    <w:rsid w:val="0001476C"/>
    <w:rsid w:val="00015458"/>
    <w:rsid w:val="00015E3E"/>
    <w:rsid w:val="00016910"/>
    <w:rsid w:val="000169A2"/>
    <w:rsid w:val="0001705E"/>
    <w:rsid w:val="0001714D"/>
    <w:rsid w:val="00017D75"/>
    <w:rsid w:val="00017FD5"/>
    <w:rsid w:val="000203DF"/>
    <w:rsid w:val="0002056F"/>
    <w:rsid w:val="00020589"/>
    <w:rsid w:val="00021046"/>
    <w:rsid w:val="0002126D"/>
    <w:rsid w:val="000218C6"/>
    <w:rsid w:val="000222F6"/>
    <w:rsid w:val="000227F3"/>
    <w:rsid w:val="00023809"/>
    <w:rsid w:val="00023D02"/>
    <w:rsid w:val="000246B3"/>
    <w:rsid w:val="00025175"/>
    <w:rsid w:val="00025539"/>
    <w:rsid w:val="000259BE"/>
    <w:rsid w:val="00025A7B"/>
    <w:rsid w:val="00026DB5"/>
    <w:rsid w:val="000273EF"/>
    <w:rsid w:val="00027AB6"/>
    <w:rsid w:val="00027FC7"/>
    <w:rsid w:val="0003004A"/>
    <w:rsid w:val="00030099"/>
    <w:rsid w:val="000307BE"/>
    <w:rsid w:val="0003301E"/>
    <w:rsid w:val="00033891"/>
    <w:rsid w:val="000339C8"/>
    <w:rsid w:val="00034F4D"/>
    <w:rsid w:val="00035AF3"/>
    <w:rsid w:val="00035C86"/>
    <w:rsid w:val="00036476"/>
    <w:rsid w:val="000367F5"/>
    <w:rsid w:val="00036B19"/>
    <w:rsid w:val="00037CF3"/>
    <w:rsid w:val="000419DE"/>
    <w:rsid w:val="0004498C"/>
    <w:rsid w:val="00044BA7"/>
    <w:rsid w:val="00044EDE"/>
    <w:rsid w:val="000457B8"/>
    <w:rsid w:val="000467FE"/>
    <w:rsid w:val="000473AC"/>
    <w:rsid w:val="000502FC"/>
    <w:rsid w:val="000508D4"/>
    <w:rsid w:val="00051164"/>
    <w:rsid w:val="00051A7A"/>
    <w:rsid w:val="00053546"/>
    <w:rsid w:val="000546FD"/>
    <w:rsid w:val="000552BB"/>
    <w:rsid w:val="0005550C"/>
    <w:rsid w:val="0005584F"/>
    <w:rsid w:val="00055CD1"/>
    <w:rsid w:val="00056369"/>
    <w:rsid w:val="000571E6"/>
    <w:rsid w:val="00060A86"/>
    <w:rsid w:val="00060A90"/>
    <w:rsid w:val="00061503"/>
    <w:rsid w:val="000615ED"/>
    <w:rsid w:val="00061713"/>
    <w:rsid w:val="000619AB"/>
    <w:rsid w:val="00062DE7"/>
    <w:rsid w:val="00062F16"/>
    <w:rsid w:val="0006315F"/>
    <w:rsid w:val="0006472D"/>
    <w:rsid w:val="00064AE3"/>
    <w:rsid w:val="000656FC"/>
    <w:rsid w:val="0006587C"/>
    <w:rsid w:val="0006596E"/>
    <w:rsid w:val="00067002"/>
    <w:rsid w:val="00067B05"/>
    <w:rsid w:val="00070435"/>
    <w:rsid w:val="0007225B"/>
    <w:rsid w:val="000728C1"/>
    <w:rsid w:val="00073C39"/>
    <w:rsid w:val="00073C96"/>
    <w:rsid w:val="00073EF4"/>
    <w:rsid w:val="000751AC"/>
    <w:rsid w:val="00075647"/>
    <w:rsid w:val="000758D9"/>
    <w:rsid w:val="00075BAF"/>
    <w:rsid w:val="0007683F"/>
    <w:rsid w:val="00077177"/>
    <w:rsid w:val="00077590"/>
    <w:rsid w:val="00077BCE"/>
    <w:rsid w:val="00080F96"/>
    <w:rsid w:val="00081996"/>
    <w:rsid w:val="00081D95"/>
    <w:rsid w:val="00081EE7"/>
    <w:rsid w:val="00082BD8"/>
    <w:rsid w:val="00084B07"/>
    <w:rsid w:val="00085A96"/>
    <w:rsid w:val="00086A1A"/>
    <w:rsid w:val="00086C47"/>
    <w:rsid w:val="00087DD9"/>
    <w:rsid w:val="00087EC1"/>
    <w:rsid w:val="00090006"/>
    <w:rsid w:val="00090AE8"/>
    <w:rsid w:val="00090D86"/>
    <w:rsid w:val="00091016"/>
    <w:rsid w:val="00093EDF"/>
    <w:rsid w:val="00094B63"/>
    <w:rsid w:val="000956A9"/>
    <w:rsid w:val="00095F99"/>
    <w:rsid w:val="0009639A"/>
    <w:rsid w:val="00096AA4"/>
    <w:rsid w:val="00097217"/>
    <w:rsid w:val="00097244"/>
    <w:rsid w:val="0009745C"/>
    <w:rsid w:val="000A0371"/>
    <w:rsid w:val="000A0E4A"/>
    <w:rsid w:val="000A25DC"/>
    <w:rsid w:val="000A26B0"/>
    <w:rsid w:val="000A2B85"/>
    <w:rsid w:val="000A37A0"/>
    <w:rsid w:val="000A37AC"/>
    <w:rsid w:val="000A3C41"/>
    <w:rsid w:val="000A4E89"/>
    <w:rsid w:val="000A5221"/>
    <w:rsid w:val="000A525E"/>
    <w:rsid w:val="000A58A1"/>
    <w:rsid w:val="000A7065"/>
    <w:rsid w:val="000A769D"/>
    <w:rsid w:val="000A7C8F"/>
    <w:rsid w:val="000B0001"/>
    <w:rsid w:val="000B049D"/>
    <w:rsid w:val="000B1091"/>
    <w:rsid w:val="000B1CC0"/>
    <w:rsid w:val="000B25FD"/>
    <w:rsid w:val="000B27C6"/>
    <w:rsid w:val="000B281B"/>
    <w:rsid w:val="000B2B51"/>
    <w:rsid w:val="000B3859"/>
    <w:rsid w:val="000B3A84"/>
    <w:rsid w:val="000B3BCD"/>
    <w:rsid w:val="000B49C3"/>
    <w:rsid w:val="000B4ADB"/>
    <w:rsid w:val="000B56F0"/>
    <w:rsid w:val="000B6570"/>
    <w:rsid w:val="000B65B2"/>
    <w:rsid w:val="000B6D98"/>
    <w:rsid w:val="000B6DD4"/>
    <w:rsid w:val="000B780A"/>
    <w:rsid w:val="000B786A"/>
    <w:rsid w:val="000B78A6"/>
    <w:rsid w:val="000B7ACD"/>
    <w:rsid w:val="000C0100"/>
    <w:rsid w:val="000C0157"/>
    <w:rsid w:val="000C0257"/>
    <w:rsid w:val="000C02D1"/>
    <w:rsid w:val="000C18E7"/>
    <w:rsid w:val="000C1E23"/>
    <w:rsid w:val="000C2BFF"/>
    <w:rsid w:val="000C31B2"/>
    <w:rsid w:val="000C3A74"/>
    <w:rsid w:val="000C3F88"/>
    <w:rsid w:val="000C521E"/>
    <w:rsid w:val="000C63D5"/>
    <w:rsid w:val="000C6938"/>
    <w:rsid w:val="000C6E8A"/>
    <w:rsid w:val="000C754B"/>
    <w:rsid w:val="000D0679"/>
    <w:rsid w:val="000D0AED"/>
    <w:rsid w:val="000D12DA"/>
    <w:rsid w:val="000D32E7"/>
    <w:rsid w:val="000D3403"/>
    <w:rsid w:val="000D3404"/>
    <w:rsid w:val="000D3699"/>
    <w:rsid w:val="000D4178"/>
    <w:rsid w:val="000D43EA"/>
    <w:rsid w:val="000D57ED"/>
    <w:rsid w:val="000D5842"/>
    <w:rsid w:val="000D5DC3"/>
    <w:rsid w:val="000D6584"/>
    <w:rsid w:val="000D7231"/>
    <w:rsid w:val="000D7923"/>
    <w:rsid w:val="000E0235"/>
    <w:rsid w:val="000E0E3A"/>
    <w:rsid w:val="000E10DE"/>
    <w:rsid w:val="000E1A46"/>
    <w:rsid w:val="000E1EE1"/>
    <w:rsid w:val="000E2B79"/>
    <w:rsid w:val="000E486E"/>
    <w:rsid w:val="000E5A06"/>
    <w:rsid w:val="000E5A34"/>
    <w:rsid w:val="000E5A9C"/>
    <w:rsid w:val="000E6BF6"/>
    <w:rsid w:val="000F0241"/>
    <w:rsid w:val="000F0602"/>
    <w:rsid w:val="000F132D"/>
    <w:rsid w:val="000F1A62"/>
    <w:rsid w:val="000F1CF4"/>
    <w:rsid w:val="000F3B12"/>
    <w:rsid w:val="000F3CCD"/>
    <w:rsid w:val="000F48DF"/>
    <w:rsid w:val="000F49D0"/>
    <w:rsid w:val="000F4CD5"/>
    <w:rsid w:val="000F5B1A"/>
    <w:rsid w:val="000F5BDE"/>
    <w:rsid w:val="000F60C6"/>
    <w:rsid w:val="000F7657"/>
    <w:rsid w:val="000F7A0E"/>
    <w:rsid w:val="001001BD"/>
    <w:rsid w:val="00100356"/>
    <w:rsid w:val="00101090"/>
    <w:rsid w:val="00101A07"/>
    <w:rsid w:val="00101C3F"/>
    <w:rsid w:val="0010620E"/>
    <w:rsid w:val="001071D2"/>
    <w:rsid w:val="0010796E"/>
    <w:rsid w:val="00107A19"/>
    <w:rsid w:val="00110150"/>
    <w:rsid w:val="00111060"/>
    <w:rsid w:val="001112BB"/>
    <w:rsid w:val="0011130C"/>
    <w:rsid w:val="00111661"/>
    <w:rsid w:val="00112064"/>
    <w:rsid w:val="001129EA"/>
    <w:rsid w:val="00112EBA"/>
    <w:rsid w:val="001133DF"/>
    <w:rsid w:val="001140B1"/>
    <w:rsid w:val="00114F2D"/>
    <w:rsid w:val="001166B7"/>
    <w:rsid w:val="00117339"/>
    <w:rsid w:val="00117E89"/>
    <w:rsid w:val="001200AF"/>
    <w:rsid w:val="00120A25"/>
    <w:rsid w:val="00120B7B"/>
    <w:rsid w:val="00121762"/>
    <w:rsid w:val="00121CC4"/>
    <w:rsid w:val="00122854"/>
    <w:rsid w:val="00122CC8"/>
    <w:rsid w:val="00122EA2"/>
    <w:rsid w:val="00122FD3"/>
    <w:rsid w:val="001230DB"/>
    <w:rsid w:val="00124310"/>
    <w:rsid w:val="00124E3C"/>
    <w:rsid w:val="001251C3"/>
    <w:rsid w:val="00127690"/>
    <w:rsid w:val="0013067B"/>
    <w:rsid w:val="001307B9"/>
    <w:rsid w:val="001316EC"/>
    <w:rsid w:val="00131E5D"/>
    <w:rsid w:val="00132FE4"/>
    <w:rsid w:val="001337A2"/>
    <w:rsid w:val="00133EBF"/>
    <w:rsid w:val="00134373"/>
    <w:rsid w:val="00135576"/>
    <w:rsid w:val="001356E1"/>
    <w:rsid w:val="00135721"/>
    <w:rsid w:val="0013592B"/>
    <w:rsid w:val="00135C6D"/>
    <w:rsid w:val="00135E5A"/>
    <w:rsid w:val="001368BF"/>
    <w:rsid w:val="00136BEE"/>
    <w:rsid w:val="001370AD"/>
    <w:rsid w:val="00140BCE"/>
    <w:rsid w:val="001410C8"/>
    <w:rsid w:val="00141369"/>
    <w:rsid w:val="00141E4A"/>
    <w:rsid w:val="001424D8"/>
    <w:rsid w:val="00142E1D"/>
    <w:rsid w:val="001436FE"/>
    <w:rsid w:val="00145C6F"/>
    <w:rsid w:val="001467D2"/>
    <w:rsid w:val="00147C21"/>
    <w:rsid w:val="00147F61"/>
    <w:rsid w:val="001502A2"/>
    <w:rsid w:val="00150C0E"/>
    <w:rsid w:val="00152AD3"/>
    <w:rsid w:val="00153A10"/>
    <w:rsid w:val="00153F1A"/>
    <w:rsid w:val="00154614"/>
    <w:rsid w:val="00154935"/>
    <w:rsid w:val="00155E5E"/>
    <w:rsid w:val="0015610D"/>
    <w:rsid w:val="001569E3"/>
    <w:rsid w:val="00157A12"/>
    <w:rsid w:val="00157B6F"/>
    <w:rsid w:val="001617F4"/>
    <w:rsid w:val="0016203B"/>
    <w:rsid w:val="00162732"/>
    <w:rsid w:val="00163A98"/>
    <w:rsid w:val="001641D0"/>
    <w:rsid w:val="00164707"/>
    <w:rsid w:val="00166116"/>
    <w:rsid w:val="001701B5"/>
    <w:rsid w:val="001703B1"/>
    <w:rsid w:val="001723BC"/>
    <w:rsid w:val="0017362B"/>
    <w:rsid w:val="00173980"/>
    <w:rsid w:val="00174C32"/>
    <w:rsid w:val="00174E6C"/>
    <w:rsid w:val="00175B05"/>
    <w:rsid w:val="00176078"/>
    <w:rsid w:val="0017636D"/>
    <w:rsid w:val="001771CC"/>
    <w:rsid w:val="00177879"/>
    <w:rsid w:val="00177CCA"/>
    <w:rsid w:val="001807A3"/>
    <w:rsid w:val="001817D7"/>
    <w:rsid w:val="00182690"/>
    <w:rsid w:val="00182705"/>
    <w:rsid w:val="001827A7"/>
    <w:rsid w:val="00182F5A"/>
    <w:rsid w:val="00183171"/>
    <w:rsid w:val="001844B4"/>
    <w:rsid w:val="0018539F"/>
    <w:rsid w:val="0018599D"/>
    <w:rsid w:val="00185D81"/>
    <w:rsid w:val="00186C09"/>
    <w:rsid w:val="00187220"/>
    <w:rsid w:val="0018773D"/>
    <w:rsid w:val="00190A15"/>
    <w:rsid w:val="0019136B"/>
    <w:rsid w:val="0019198B"/>
    <w:rsid w:val="00192D88"/>
    <w:rsid w:val="00193B3C"/>
    <w:rsid w:val="00194006"/>
    <w:rsid w:val="0019452C"/>
    <w:rsid w:val="001953C6"/>
    <w:rsid w:val="00195A7D"/>
    <w:rsid w:val="00195C44"/>
    <w:rsid w:val="00195EB7"/>
    <w:rsid w:val="0019638B"/>
    <w:rsid w:val="001968C9"/>
    <w:rsid w:val="00196A18"/>
    <w:rsid w:val="00196F1A"/>
    <w:rsid w:val="001976CC"/>
    <w:rsid w:val="00197C11"/>
    <w:rsid w:val="001A0611"/>
    <w:rsid w:val="001A0CD5"/>
    <w:rsid w:val="001A195A"/>
    <w:rsid w:val="001A24B1"/>
    <w:rsid w:val="001A2F1C"/>
    <w:rsid w:val="001A3D31"/>
    <w:rsid w:val="001A3EE0"/>
    <w:rsid w:val="001A4928"/>
    <w:rsid w:val="001A49F3"/>
    <w:rsid w:val="001A4A9A"/>
    <w:rsid w:val="001A4E13"/>
    <w:rsid w:val="001A539A"/>
    <w:rsid w:val="001A56DE"/>
    <w:rsid w:val="001A62F3"/>
    <w:rsid w:val="001A67FA"/>
    <w:rsid w:val="001A69EF"/>
    <w:rsid w:val="001A713C"/>
    <w:rsid w:val="001A7DD5"/>
    <w:rsid w:val="001A7EB2"/>
    <w:rsid w:val="001B15C9"/>
    <w:rsid w:val="001B1850"/>
    <w:rsid w:val="001B1BA3"/>
    <w:rsid w:val="001B1F71"/>
    <w:rsid w:val="001B3817"/>
    <w:rsid w:val="001B3B87"/>
    <w:rsid w:val="001B49E0"/>
    <w:rsid w:val="001B4E45"/>
    <w:rsid w:val="001B511A"/>
    <w:rsid w:val="001B5541"/>
    <w:rsid w:val="001B5A3D"/>
    <w:rsid w:val="001B5FFC"/>
    <w:rsid w:val="001B6674"/>
    <w:rsid w:val="001B7690"/>
    <w:rsid w:val="001B7793"/>
    <w:rsid w:val="001B7A7A"/>
    <w:rsid w:val="001B7E60"/>
    <w:rsid w:val="001C03FF"/>
    <w:rsid w:val="001C0695"/>
    <w:rsid w:val="001C0A9C"/>
    <w:rsid w:val="001C16BF"/>
    <w:rsid w:val="001C1B23"/>
    <w:rsid w:val="001C2700"/>
    <w:rsid w:val="001C2ADB"/>
    <w:rsid w:val="001C36DD"/>
    <w:rsid w:val="001C4202"/>
    <w:rsid w:val="001C4FE9"/>
    <w:rsid w:val="001C5060"/>
    <w:rsid w:val="001C541A"/>
    <w:rsid w:val="001C5C93"/>
    <w:rsid w:val="001C6857"/>
    <w:rsid w:val="001C6991"/>
    <w:rsid w:val="001C6DF1"/>
    <w:rsid w:val="001C74F2"/>
    <w:rsid w:val="001D039F"/>
    <w:rsid w:val="001D0E1C"/>
    <w:rsid w:val="001D24B6"/>
    <w:rsid w:val="001D2755"/>
    <w:rsid w:val="001D2B0C"/>
    <w:rsid w:val="001D2F08"/>
    <w:rsid w:val="001D3215"/>
    <w:rsid w:val="001D3B34"/>
    <w:rsid w:val="001D3EC3"/>
    <w:rsid w:val="001D50D9"/>
    <w:rsid w:val="001D5753"/>
    <w:rsid w:val="001D5FCA"/>
    <w:rsid w:val="001D786D"/>
    <w:rsid w:val="001D791A"/>
    <w:rsid w:val="001D7E74"/>
    <w:rsid w:val="001E00A6"/>
    <w:rsid w:val="001E0129"/>
    <w:rsid w:val="001E07EF"/>
    <w:rsid w:val="001E0DE4"/>
    <w:rsid w:val="001E13CE"/>
    <w:rsid w:val="001E1D07"/>
    <w:rsid w:val="001E2192"/>
    <w:rsid w:val="001E21E3"/>
    <w:rsid w:val="001E29D9"/>
    <w:rsid w:val="001E38E1"/>
    <w:rsid w:val="001E418D"/>
    <w:rsid w:val="001E624A"/>
    <w:rsid w:val="001E6EF5"/>
    <w:rsid w:val="001E74F3"/>
    <w:rsid w:val="001E7CA0"/>
    <w:rsid w:val="001F0365"/>
    <w:rsid w:val="001F03BB"/>
    <w:rsid w:val="001F09A0"/>
    <w:rsid w:val="001F0A5A"/>
    <w:rsid w:val="001F0DEA"/>
    <w:rsid w:val="001F0FA6"/>
    <w:rsid w:val="001F16B2"/>
    <w:rsid w:val="001F23B8"/>
    <w:rsid w:val="001F2C4B"/>
    <w:rsid w:val="001F301C"/>
    <w:rsid w:val="001F6313"/>
    <w:rsid w:val="001F68D3"/>
    <w:rsid w:val="001F6D89"/>
    <w:rsid w:val="001F78F1"/>
    <w:rsid w:val="0020000D"/>
    <w:rsid w:val="002000AD"/>
    <w:rsid w:val="002005C4"/>
    <w:rsid w:val="00200E1C"/>
    <w:rsid w:val="002017CA"/>
    <w:rsid w:val="00201A4D"/>
    <w:rsid w:val="00202725"/>
    <w:rsid w:val="002027F3"/>
    <w:rsid w:val="00202DA1"/>
    <w:rsid w:val="00203724"/>
    <w:rsid w:val="002043E2"/>
    <w:rsid w:val="002047DD"/>
    <w:rsid w:val="00204F26"/>
    <w:rsid w:val="002053B9"/>
    <w:rsid w:val="00205717"/>
    <w:rsid w:val="0020582D"/>
    <w:rsid w:val="00205961"/>
    <w:rsid w:val="00205DBC"/>
    <w:rsid w:val="0020731B"/>
    <w:rsid w:val="00207CB5"/>
    <w:rsid w:val="00210D8A"/>
    <w:rsid w:val="00211099"/>
    <w:rsid w:val="0021162A"/>
    <w:rsid w:val="0021171B"/>
    <w:rsid w:val="0021183E"/>
    <w:rsid w:val="0021292B"/>
    <w:rsid w:val="00214E53"/>
    <w:rsid w:val="00215D18"/>
    <w:rsid w:val="00215D47"/>
    <w:rsid w:val="00216004"/>
    <w:rsid w:val="00217020"/>
    <w:rsid w:val="00217AE6"/>
    <w:rsid w:val="00217D6F"/>
    <w:rsid w:val="00220CFC"/>
    <w:rsid w:val="00220D2D"/>
    <w:rsid w:val="00221274"/>
    <w:rsid w:val="002217D5"/>
    <w:rsid w:val="00221ADA"/>
    <w:rsid w:val="0022222B"/>
    <w:rsid w:val="00222337"/>
    <w:rsid w:val="00222B36"/>
    <w:rsid w:val="002239F9"/>
    <w:rsid w:val="00225C39"/>
    <w:rsid w:val="00225D37"/>
    <w:rsid w:val="00226416"/>
    <w:rsid w:val="00226A41"/>
    <w:rsid w:val="00226EE3"/>
    <w:rsid w:val="00230866"/>
    <w:rsid w:val="00232767"/>
    <w:rsid w:val="00232DD8"/>
    <w:rsid w:val="002332B1"/>
    <w:rsid w:val="002332B4"/>
    <w:rsid w:val="00233945"/>
    <w:rsid w:val="002342A7"/>
    <w:rsid w:val="002355D2"/>
    <w:rsid w:val="00235D57"/>
    <w:rsid w:val="00235E97"/>
    <w:rsid w:val="002366C4"/>
    <w:rsid w:val="00236C67"/>
    <w:rsid w:val="00236F50"/>
    <w:rsid w:val="00237C41"/>
    <w:rsid w:val="0024001F"/>
    <w:rsid w:val="002401C9"/>
    <w:rsid w:val="00241263"/>
    <w:rsid w:val="00241B8C"/>
    <w:rsid w:val="0024216D"/>
    <w:rsid w:val="00242619"/>
    <w:rsid w:val="00242828"/>
    <w:rsid w:val="00242DFB"/>
    <w:rsid w:val="002431C7"/>
    <w:rsid w:val="002433DE"/>
    <w:rsid w:val="00244665"/>
    <w:rsid w:val="00244ACA"/>
    <w:rsid w:val="00244B5D"/>
    <w:rsid w:val="00244DEC"/>
    <w:rsid w:val="00245251"/>
    <w:rsid w:val="00245907"/>
    <w:rsid w:val="00246479"/>
    <w:rsid w:val="00246741"/>
    <w:rsid w:val="002470CE"/>
    <w:rsid w:val="00247A94"/>
    <w:rsid w:val="002502D9"/>
    <w:rsid w:val="0025105B"/>
    <w:rsid w:val="0025125E"/>
    <w:rsid w:val="00251A9B"/>
    <w:rsid w:val="00252107"/>
    <w:rsid w:val="00252250"/>
    <w:rsid w:val="00252793"/>
    <w:rsid w:val="00252909"/>
    <w:rsid w:val="0025386E"/>
    <w:rsid w:val="00253D6F"/>
    <w:rsid w:val="00253DD6"/>
    <w:rsid w:val="00253FD2"/>
    <w:rsid w:val="002542CE"/>
    <w:rsid w:val="0025435E"/>
    <w:rsid w:val="00254971"/>
    <w:rsid w:val="002555EB"/>
    <w:rsid w:val="00256442"/>
    <w:rsid w:val="002567D1"/>
    <w:rsid w:val="002569B4"/>
    <w:rsid w:val="00257814"/>
    <w:rsid w:val="00257DE0"/>
    <w:rsid w:val="00260727"/>
    <w:rsid w:val="0026074D"/>
    <w:rsid w:val="002608B7"/>
    <w:rsid w:val="00260D87"/>
    <w:rsid w:val="002612A7"/>
    <w:rsid w:val="002620E1"/>
    <w:rsid w:val="00263628"/>
    <w:rsid w:val="0026401F"/>
    <w:rsid w:val="00264CCD"/>
    <w:rsid w:val="00264F97"/>
    <w:rsid w:val="002654FD"/>
    <w:rsid w:val="002669E8"/>
    <w:rsid w:val="00266EC5"/>
    <w:rsid w:val="002677D3"/>
    <w:rsid w:val="00267844"/>
    <w:rsid w:val="00267FB7"/>
    <w:rsid w:val="00270694"/>
    <w:rsid w:val="002707C9"/>
    <w:rsid w:val="00270AFA"/>
    <w:rsid w:val="002715C0"/>
    <w:rsid w:val="002716D0"/>
    <w:rsid w:val="002741D2"/>
    <w:rsid w:val="002742B8"/>
    <w:rsid w:val="00274546"/>
    <w:rsid w:val="00274F5E"/>
    <w:rsid w:val="00275292"/>
    <w:rsid w:val="00275821"/>
    <w:rsid w:val="002758E5"/>
    <w:rsid w:val="00275EBB"/>
    <w:rsid w:val="002760C2"/>
    <w:rsid w:val="00276913"/>
    <w:rsid w:val="00280BB8"/>
    <w:rsid w:val="00280CCC"/>
    <w:rsid w:val="00281DA8"/>
    <w:rsid w:val="0028249E"/>
    <w:rsid w:val="00282DF6"/>
    <w:rsid w:val="00282F28"/>
    <w:rsid w:val="002837E2"/>
    <w:rsid w:val="002837F5"/>
    <w:rsid w:val="00283952"/>
    <w:rsid w:val="00285587"/>
    <w:rsid w:val="002861DA"/>
    <w:rsid w:val="00286879"/>
    <w:rsid w:val="00286BC2"/>
    <w:rsid w:val="00286E01"/>
    <w:rsid w:val="0028723B"/>
    <w:rsid w:val="00287801"/>
    <w:rsid w:val="00287DDE"/>
    <w:rsid w:val="00290964"/>
    <w:rsid w:val="00291893"/>
    <w:rsid w:val="00291BF8"/>
    <w:rsid w:val="002923D1"/>
    <w:rsid w:val="0029437D"/>
    <w:rsid w:val="002943AA"/>
    <w:rsid w:val="00294515"/>
    <w:rsid w:val="00294768"/>
    <w:rsid w:val="00294A13"/>
    <w:rsid w:val="00294DEA"/>
    <w:rsid w:val="0029500C"/>
    <w:rsid w:val="00295C85"/>
    <w:rsid w:val="00295DA3"/>
    <w:rsid w:val="002960C1"/>
    <w:rsid w:val="002963E1"/>
    <w:rsid w:val="0029648C"/>
    <w:rsid w:val="00296F21"/>
    <w:rsid w:val="002973EF"/>
    <w:rsid w:val="002A139C"/>
    <w:rsid w:val="002A13C7"/>
    <w:rsid w:val="002A1465"/>
    <w:rsid w:val="002A182B"/>
    <w:rsid w:val="002A2E41"/>
    <w:rsid w:val="002A30E3"/>
    <w:rsid w:val="002A3A2A"/>
    <w:rsid w:val="002A50CC"/>
    <w:rsid w:val="002A5A3B"/>
    <w:rsid w:val="002A5FCF"/>
    <w:rsid w:val="002A620D"/>
    <w:rsid w:val="002A64E0"/>
    <w:rsid w:val="002A76D4"/>
    <w:rsid w:val="002B046A"/>
    <w:rsid w:val="002B083B"/>
    <w:rsid w:val="002B12C2"/>
    <w:rsid w:val="002B19EB"/>
    <w:rsid w:val="002B25FD"/>
    <w:rsid w:val="002B27B2"/>
    <w:rsid w:val="002B27EE"/>
    <w:rsid w:val="002B2D39"/>
    <w:rsid w:val="002B2FE1"/>
    <w:rsid w:val="002B31DA"/>
    <w:rsid w:val="002B31F4"/>
    <w:rsid w:val="002B33EB"/>
    <w:rsid w:val="002B3D98"/>
    <w:rsid w:val="002B3E0F"/>
    <w:rsid w:val="002B4473"/>
    <w:rsid w:val="002B457B"/>
    <w:rsid w:val="002B4B03"/>
    <w:rsid w:val="002B6F3D"/>
    <w:rsid w:val="002B75A7"/>
    <w:rsid w:val="002B7619"/>
    <w:rsid w:val="002C00C5"/>
    <w:rsid w:val="002C06A1"/>
    <w:rsid w:val="002C0D95"/>
    <w:rsid w:val="002C0EBE"/>
    <w:rsid w:val="002C12D4"/>
    <w:rsid w:val="002C1C21"/>
    <w:rsid w:val="002C2231"/>
    <w:rsid w:val="002C40B5"/>
    <w:rsid w:val="002C42F1"/>
    <w:rsid w:val="002C4AA7"/>
    <w:rsid w:val="002C5F4F"/>
    <w:rsid w:val="002D0172"/>
    <w:rsid w:val="002D07A0"/>
    <w:rsid w:val="002D0CF5"/>
    <w:rsid w:val="002D13A4"/>
    <w:rsid w:val="002D328A"/>
    <w:rsid w:val="002D3855"/>
    <w:rsid w:val="002D57D9"/>
    <w:rsid w:val="002D592B"/>
    <w:rsid w:val="002E0255"/>
    <w:rsid w:val="002E09B3"/>
    <w:rsid w:val="002E15B3"/>
    <w:rsid w:val="002E1CC8"/>
    <w:rsid w:val="002E2874"/>
    <w:rsid w:val="002E5E26"/>
    <w:rsid w:val="002E6B5A"/>
    <w:rsid w:val="002E6E98"/>
    <w:rsid w:val="002F030F"/>
    <w:rsid w:val="002F07A8"/>
    <w:rsid w:val="002F094D"/>
    <w:rsid w:val="002F1464"/>
    <w:rsid w:val="002F206F"/>
    <w:rsid w:val="002F2EA1"/>
    <w:rsid w:val="002F3A33"/>
    <w:rsid w:val="002F410E"/>
    <w:rsid w:val="002F4610"/>
    <w:rsid w:val="002F4871"/>
    <w:rsid w:val="002F5066"/>
    <w:rsid w:val="002F5076"/>
    <w:rsid w:val="002F662C"/>
    <w:rsid w:val="002F7360"/>
    <w:rsid w:val="002F73FB"/>
    <w:rsid w:val="0030091F"/>
    <w:rsid w:val="0030218A"/>
    <w:rsid w:val="003023E1"/>
    <w:rsid w:val="00303083"/>
    <w:rsid w:val="00303605"/>
    <w:rsid w:val="00303789"/>
    <w:rsid w:val="0030399C"/>
    <w:rsid w:val="00303A98"/>
    <w:rsid w:val="00303AE7"/>
    <w:rsid w:val="0030400F"/>
    <w:rsid w:val="0030437D"/>
    <w:rsid w:val="00304587"/>
    <w:rsid w:val="0030495A"/>
    <w:rsid w:val="003050AA"/>
    <w:rsid w:val="003051F3"/>
    <w:rsid w:val="003052EF"/>
    <w:rsid w:val="00305CB6"/>
    <w:rsid w:val="0030701F"/>
    <w:rsid w:val="0031049F"/>
    <w:rsid w:val="0031104F"/>
    <w:rsid w:val="0031206D"/>
    <w:rsid w:val="00312274"/>
    <w:rsid w:val="00312637"/>
    <w:rsid w:val="0031296F"/>
    <w:rsid w:val="00312CF2"/>
    <w:rsid w:val="00312E1D"/>
    <w:rsid w:val="00313542"/>
    <w:rsid w:val="003143B6"/>
    <w:rsid w:val="00314A0F"/>
    <w:rsid w:val="0031549A"/>
    <w:rsid w:val="00315BEF"/>
    <w:rsid w:val="00315BF4"/>
    <w:rsid w:val="00316570"/>
    <w:rsid w:val="00316BE0"/>
    <w:rsid w:val="00316CDA"/>
    <w:rsid w:val="003176C6"/>
    <w:rsid w:val="00317781"/>
    <w:rsid w:val="003179E7"/>
    <w:rsid w:val="00317C8E"/>
    <w:rsid w:val="0032006E"/>
    <w:rsid w:val="00320108"/>
    <w:rsid w:val="003204BE"/>
    <w:rsid w:val="003216E7"/>
    <w:rsid w:val="003219CB"/>
    <w:rsid w:val="00322AEE"/>
    <w:rsid w:val="003243E4"/>
    <w:rsid w:val="003245EE"/>
    <w:rsid w:val="003248BB"/>
    <w:rsid w:val="00324DA1"/>
    <w:rsid w:val="00325A74"/>
    <w:rsid w:val="00325E06"/>
    <w:rsid w:val="00327C6F"/>
    <w:rsid w:val="00330054"/>
    <w:rsid w:val="003305B0"/>
    <w:rsid w:val="0033099C"/>
    <w:rsid w:val="00331E4E"/>
    <w:rsid w:val="00332111"/>
    <w:rsid w:val="0033211A"/>
    <w:rsid w:val="00332262"/>
    <w:rsid w:val="0033269D"/>
    <w:rsid w:val="00332AB3"/>
    <w:rsid w:val="00332C64"/>
    <w:rsid w:val="00332CF6"/>
    <w:rsid w:val="003343B2"/>
    <w:rsid w:val="00334C78"/>
    <w:rsid w:val="00335C76"/>
    <w:rsid w:val="00335CA8"/>
    <w:rsid w:val="00335D45"/>
    <w:rsid w:val="00337372"/>
    <w:rsid w:val="00340089"/>
    <w:rsid w:val="00340587"/>
    <w:rsid w:val="00340CE9"/>
    <w:rsid w:val="00343031"/>
    <w:rsid w:val="0034323F"/>
    <w:rsid w:val="003432C2"/>
    <w:rsid w:val="00344360"/>
    <w:rsid w:val="00345D75"/>
    <w:rsid w:val="00346CB6"/>
    <w:rsid w:val="00346E59"/>
    <w:rsid w:val="003508BC"/>
    <w:rsid w:val="00351539"/>
    <w:rsid w:val="0035229B"/>
    <w:rsid w:val="00352FF9"/>
    <w:rsid w:val="0035311D"/>
    <w:rsid w:val="00353AFE"/>
    <w:rsid w:val="003544C5"/>
    <w:rsid w:val="0035505B"/>
    <w:rsid w:val="003550ED"/>
    <w:rsid w:val="00355FD5"/>
    <w:rsid w:val="00356948"/>
    <w:rsid w:val="00356A83"/>
    <w:rsid w:val="00357A60"/>
    <w:rsid w:val="00357FCB"/>
    <w:rsid w:val="0036173C"/>
    <w:rsid w:val="00361E9B"/>
    <w:rsid w:val="0036240B"/>
    <w:rsid w:val="003647C4"/>
    <w:rsid w:val="00365C3A"/>
    <w:rsid w:val="00365F5D"/>
    <w:rsid w:val="00366829"/>
    <w:rsid w:val="0036713C"/>
    <w:rsid w:val="00367C2B"/>
    <w:rsid w:val="00370D23"/>
    <w:rsid w:val="00370D72"/>
    <w:rsid w:val="00370D99"/>
    <w:rsid w:val="00370F36"/>
    <w:rsid w:val="00370F39"/>
    <w:rsid w:val="00371018"/>
    <w:rsid w:val="00371037"/>
    <w:rsid w:val="00371C2F"/>
    <w:rsid w:val="0037296A"/>
    <w:rsid w:val="00372EB9"/>
    <w:rsid w:val="00372ECC"/>
    <w:rsid w:val="003735BE"/>
    <w:rsid w:val="00374207"/>
    <w:rsid w:val="00374905"/>
    <w:rsid w:val="00374BFA"/>
    <w:rsid w:val="00375282"/>
    <w:rsid w:val="003756F1"/>
    <w:rsid w:val="0037571F"/>
    <w:rsid w:val="00375844"/>
    <w:rsid w:val="003765CE"/>
    <w:rsid w:val="00376A36"/>
    <w:rsid w:val="00377AF6"/>
    <w:rsid w:val="00377B7C"/>
    <w:rsid w:val="00377FEE"/>
    <w:rsid w:val="003800B4"/>
    <w:rsid w:val="00380A7F"/>
    <w:rsid w:val="003815CC"/>
    <w:rsid w:val="003816AE"/>
    <w:rsid w:val="00381E9C"/>
    <w:rsid w:val="0038243C"/>
    <w:rsid w:val="003838FC"/>
    <w:rsid w:val="0038445F"/>
    <w:rsid w:val="00384732"/>
    <w:rsid w:val="003849BF"/>
    <w:rsid w:val="0038532D"/>
    <w:rsid w:val="003856FD"/>
    <w:rsid w:val="00385992"/>
    <w:rsid w:val="00385D2A"/>
    <w:rsid w:val="003860BC"/>
    <w:rsid w:val="0038662B"/>
    <w:rsid w:val="00386A46"/>
    <w:rsid w:val="0038758E"/>
    <w:rsid w:val="00387717"/>
    <w:rsid w:val="00390006"/>
    <w:rsid w:val="0039003F"/>
    <w:rsid w:val="00390B43"/>
    <w:rsid w:val="003934C6"/>
    <w:rsid w:val="0039468F"/>
    <w:rsid w:val="0039516A"/>
    <w:rsid w:val="00396BA7"/>
    <w:rsid w:val="0039720E"/>
    <w:rsid w:val="003975ED"/>
    <w:rsid w:val="003A07C5"/>
    <w:rsid w:val="003A088E"/>
    <w:rsid w:val="003A2313"/>
    <w:rsid w:val="003A324C"/>
    <w:rsid w:val="003A33DE"/>
    <w:rsid w:val="003A3BEA"/>
    <w:rsid w:val="003A4BE2"/>
    <w:rsid w:val="003A4CA4"/>
    <w:rsid w:val="003A5083"/>
    <w:rsid w:val="003A5232"/>
    <w:rsid w:val="003A5848"/>
    <w:rsid w:val="003A5F73"/>
    <w:rsid w:val="003A61ED"/>
    <w:rsid w:val="003A6EFB"/>
    <w:rsid w:val="003A6FE4"/>
    <w:rsid w:val="003A7002"/>
    <w:rsid w:val="003A7639"/>
    <w:rsid w:val="003A7F90"/>
    <w:rsid w:val="003B0813"/>
    <w:rsid w:val="003B12AB"/>
    <w:rsid w:val="003B23EC"/>
    <w:rsid w:val="003B2DAD"/>
    <w:rsid w:val="003B30AC"/>
    <w:rsid w:val="003B346C"/>
    <w:rsid w:val="003B3A8F"/>
    <w:rsid w:val="003B408D"/>
    <w:rsid w:val="003B485F"/>
    <w:rsid w:val="003B6237"/>
    <w:rsid w:val="003B73F1"/>
    <w:rsid w:val="003B7502"/>
    <w:rsid w:val="003C03B8"/>
    <w:rsid w:val="003C07C3"/>
    <w:rsid w:val="003C0F43"/>
    <w:rsid w:val="003C111A"/>
    <w:rsid w:val="003C178B"/>
    <w:rsid w:val="003C1851"/>
    <w:rsid w:val="003C1915"/>
    <w:rsid w:val="003C1DCB"/>
    <w:rsid w:val="003C241A"/>
    <w:rsid w:val="003C24BF"/>
    <w:rsid w:val="003C2521"/>
    <w:rsid w:val="003C3205"/>
    <w:rsid w:val="003C459D"/>
    <w:rsid w:val="003C501A"/>
    <w:rsid w:val="003C599F"/>
    <w:rsid w:val="003C5B75"/>
    <w:rsid w:val="003C5B93"/>
    <w:rsid w:val="003C67D9"/>
    <w:rsid w:val="003C6AE2"/>
    <w:rsid w:val="003C7580"/>
    <w:rsid w:val="003C7BD0"/>
    <w:rsid w:val="003C7F46"/>
    <w:rsid w:val="003D0B62"/>
    <w:rsid w:val="003D0BA7"/>
    <w:rsid w:val="003D1437"/>
    <w:rsid w:val="003D1615"/>
    <w:rsid w:val="003D2E78"/>
    <w:rsid w:val="003D30D7"/>
    <w:rsid w:val="003D4B60"/>
    <w:rsid w:val="003D4FBF"/>
    <w:rsid w:val="003D6065"/>
    <w:rsid w:val="003D61EB"/>
    <w:rsid w:val="003D67A5"/>
    <w:rsid w:val="003D6C91"/>
    <w:rsid w:val="003E05FA"/>
    <w:rsid w:val="003E1645"/>
    <w:rsid w:val="003E1C24"/>
    <w:rsid w:val="003E2AA1"/>
    <w:rsid w:val="003E3435"/>
    <w:rsid w:val="003E4DED"/>
    <w:rsid w:val="003E5A58"/>
    <w:rsid w:val="003E5A95"/>
    <w:rsid w:val="003E765A"/>
    <w:rsid w:val="003F0EEB"/>
    <w:rsid w:val="003F18C3"/>
    <w:rsid w:val="003F232A"/>
    <w:rsid w:val="003F2474"/>
    <w:rsid w:val="003F2546"/>
    <w:rsid w:val="003F3823"/>
    <w:rsid w:val="003F3849"/>
    <w:rsid w:val="003F3C8A"/>
    <w:rsid w:val="003F4A17"/>
    <w:rsid w:val="003F5ACA"/>
    <w:rsid w:val="003F5C2D"/>
    <w:rsid w:val="003F6266"/>
    <w:rsid w:val="003F6E84"/>
    <w:rsid w:val="00400400"/>
    <w:rsid w:val="00400F48"/>
    <w:rsid w:val="0040144A"/>
    <w:rsid w:val="00401C6B"/>
    <w:rsid w:val="0040298B"/>
    <w:rsid w:val="00402C4B"/>
    <w:rsid w:val="00403215"/>
    <w:rsid w:val="0040568B"/>
    <w:rsid w:val="00405EFC"/>
    <w:rsid w:val="00407C45"/>
    <w:rsid w:val="00407F74"/>
    <w:rsid w:val="00410878"/>
    <w:rsid w:val="00411604"/>
    <w:rsid w:val="00411F11"/>
    <w:rsid w:val="0041279F"/>
    <w:rsid w:val="00414A67"/>
    <w:rsid w:val="00414EB9"/>
    <w:rsid w:val="004165A6"/>
    <w:rsid w:val="004166B2"/>
    <w:rsid w:val="00420236"/>
    <w:rsid w:val="00420DF8"/>
    <w:rsid w:val="0042107B"/>
    <w:rsid w:val="00421967"/>
    <w:rsid w:val="00421B03"/>
    <w:rsid w:val="00423F5A"/>
    <w:rsid w:val="004246E5"/>
    <w:rsid w:val="00425179"/>
    <w:rsid w:val="00425CDB"/>
    <w:rsid w:val="00426E8D"/>
    <w:rsid w:val="0042722C"/>
    <w:rsid w:val="00431752"/>
    <w:rsid w:val="004323EE"/>
    <w:rsid w:val="00432AC1"/>
    <w:rsid w:val="00432B5F"/>
    <w:rsid w:val="00434008"/>
    <w:rsid w:val="0043440E"/>
    <w:rsid w:val="00434DA7"/>
    <w:rsid w:val="00435450"/>
    <w:rsid w:val="00435610"/>
    <w:rsid w:val="004357E3"/>
    <w:rsid w:val="004358FB"/>
    <w:rsid w:val="00435FDD"/>
    <w:rsid w:val="004373A0"/>
    <w:rsid w:val="00437CA0"/>
    <w:rsid w:val="00437D6B"/>
    <w:rsid w:val="00440353"/>
    <w:rsid w:val="0044045C"/>
    <w:rsid w:val="0044357F"/>
    <w:rsid w:val="0044391E"/>
    <w:rsid w:val="004447B6"/>
    <w:rsid w:val="004449C8"/>
    <w:rsid w:val="00444F7B"/>
    <w:rsid w:val="0044554B"/>
    <w:rsid w:val="00445CEF"/>
    <w:rsid w:val="004477B3"/>
    <w:rsid w:val="00451406"/>
    <w:rsid w:val="00451D08"/>
    <w:rsid w:val="00452343"/>
    <w:rsid w:val="00452D32"/>
    <w:rsid w:val="004532E2"/>
    <w:rsid w:val="0045602F"/>
    <w:rsid w:val="00456713"/>
    <w:rsid w:val="00457551"/>
    <w:rsid w:val="00457EA8"/>
    <w:rsid w:val="00460B42"/>
    <w:rsid w:val="004614DA"/>
    <w:rsid w:val="004616FC"/>
    <w:rsid w:val="00462287"/>
    <w:rsid w:val="0046290A"/>
    <w:rsid w:val="00462B36"/>
    <w:rsid w:val="00463621"/>
    <w:rsid w:val="00464F30"/>
    <w:rsid w:val="00466599"/>
    <w:rsid w:val="004675BC"/>
    <w:rsid w:val="00471A15"/>
    <w:rsid w:val="00471EA4"/>
    <w:rsid w:val="00471FE3"/>
    <w:rsid w:val="004721D5"/>
    <w:rsid w:val="0047251A"/>
    <w:rsid w:val="00473800"/>
    <w:rsid w:val="004739F3"/>
    <w:rsid w:val="00473A2C"/>
    <w:rsid w:val="00474958"/>
    <w:rsid w:val="0047577F"/>
    <w:rsid w:val="00475AB0"/>
    <w:rsid w:val="004765B9"/>
    <w:rsid w:val="00476BA6"/>
    <w:rsid w:val="0047729E"/>
    <w:rsid w:val="00477624"/>
    <w:rsid w:val="00477A0B"/>
    <w:rsid w:val="00480ADA"/>
    <w:rsid w:val="00482D0C"/>
    <w:rsid w:val="00483D49"/>
    <w:rsid w:val="004842AC"/>
    <w:rsid w:val="004855A7"/>
    <w:rsid w:val="00485622"/>
    <w:rsid w:val="00486146"/>
    <w:rsid w:val="004861A2"/>
    <w:rsid w:val="004869CB"/>
    <w:rsid w:val="00486C07"/>
    <w:rsid w:val="00487629"/>
    <w:rsid w:val="00487C4C"/>
    <w:rsid w:val="00490363"/>
    <w:rsid w:val="00491819"/>
    <w:rsid w:val="004927D2"/>
    <w:rsid w:val="00493C26"/>
    <w:rsid w:val="004948FD"/>
    <w:rsid w:val="00495B62"/>
    <w:rsid w:val="0049600E"/>
    <w:rsid w:val="00496831"/>
    <w:rsid w:val="004A04D9"/>
    <w:rsid w:val="004A05E0"/>
    <w:rsid w:val="004A076B"/>
    <w:rsid w:val="004A09C1"/>
    <w:rsid w:val="004A0F02"/>
    <w:rsid w:val="004A1046"/>
    <w:rsid w:val="004A14FC"/>
    <w:rsid w:val="004A2DA0"/>
    <w:rsid w:val="004A345D"/>
    <w:rsid w:val="004A34D0"/>
    <w:rsid w:val="004A3E6C"/>
    <w:rsid w:val="004A4275"/>
    <w:rsid w:val="004A4F34"/>
    <w:rsid w:val="004A5277"/>
    <w:rsid w:val="004A5901"/>
    <w:rsid w:val="004A6568"/>
    <w:rsid w:val="004A6600"/>
    <w:rsid w:val="004A6B98"/>
    <w:rsid w:val="004A76A7"/>
    <w:rsid w:val="004A7994"/>
    <w:rsid w:val="004A7B06"/>
    <w:rsid w:val="004B05DE"/>
    <w:rsid w:val="004B3FC5"/>
    <w:rsid w:val="004B4CC9"/>
    <w:rsid w:val="004B4CE2"/>
    <w:rsid w:val="004B59DA"/>
    <w:rsid w:val="004B6AAB"/>
    <w:rsid w:val="004B70FC"/>
    <w:rsid w:val="004B7221"/>
    <w:rsid w:val="004B7275"/>
    <w:rsid w:val="004B796C"/>
    <w:rsid w:val="004B7C60"/>
    <w:rsid w:val="004B7CB5"/>
    <w:rsid w:val="004C1259"/>
    <w:rsid w:val="004C180E"/>
    <w:rsid w:val="004C2CD1"/>
    <w:rsid w:val="004C2EEB"/>
    <w:rsid w:val="004C31A9"/>
    <w:rsid w:val="004C32C7"/>
    <w:rsid w:val="004C36F8"/>
    <w:rsid w:val="004C3B40"/>
    <w:rsid w:val="004C3D9E"/>
    <w:rsid w:val="004C51A2"/>
    <w:rsid w:val="004C54AD"/>
    <w:rsid w:val="004C5C4F"/>
    <w:rsid w:val="004C6A0A"/>
    <w:rsid w:val="004C737D"/>
    <w:rsid w:val="004C7442"/>
    <w:rsid w:val="004C7D80"/>
    <w:rsid w:val="004D0353"/>
    <w:rsid w:val="004D0370"/>
    <w:rsid w:val="004D0904"/>
    <w:rsid w:val="004D097A"/>
    <w:rsid w:val="004D0A0C"/>
    <w:rsid w:val="004D16AA"/>
    <w:rsid w:val="004D1800"/>
    <w:rsid w:val="004D26D6"/>
    <w:rsid w:val="004D2927"/>
    <w:rsid w:val="004D3101"/>
    <w:rsid w:val="004D36DC"/>
    <w:rsid w:val="004D3788"/>
    <w:rsid w:val="004D44BC"/>
    <w:rsid w:val="004D44FF"/>
    <w:rsid w:val="004D54F9"/>
    <w:rsid w:val="004D68FE"/>
    <w:rsid w:val="004D69F8"/>
    <w:rsid w:val="004D6EC6"/>
    <w:rsid w:val="004D7304"/>
    <w:rsid w:val="004E0323"/>
    <w:rsid w:val="004E0A19"/>
    <w:rsid w:val="004E1679"/>
    <w:rsid w:val="004E17A5"/>
    <w:rsid w:val="004E25F8"/>
    <w:rsid w:val="004E28D5"/>
    <w:rsid w:val="004E3CAE"/>
    <w:rsid w:val="004E3DD3"/>
    <w:rsid w:val="004E3DFD"/>
    <w:rsid w:val="004E4338"/>
    <w:rsid w:val="004E516E"/>
    <w:rsid w:val="004E5745"/>
    <w:rsid w:val="004E65EF"/>
    <w:rsid w:val="004E6D04"/>
    <w:rsid w:val="004E7274"/>
    <w:rsid w:val="004E7757"/>
    <w:rsid w:val="004F0566"/>
    <w:rsid w:val="004F0BC4"/>
    <w:rsid w:val="004F130A"/>
    <w:rsid w:val="004F1447"/>
    <w:rsid w:val="004F18DC"/>
    <w:rsid w:val="004F1BD0"/>
    <w:rsid w:val="004F1DE3"/>
    <w:rsid w:val="004F245F"/>
    <w:rsid w:val="004F36DB"/>
    <w:rsid w:val="004F47F5"/>
    <w:rsid w:val="004F4B20"/>
    <w:rsid w:val="004F5476"/>
    <w:rsid w:val="004F5664"/>
    <w:rsid w:val="004F5C19"/>
    <w:rsid w:val="004F78F7"/>
    <w:rsid w:val="004F7AD3"/>
    <w:rsid w:val="00500078"/>
    <w:rsid w:val="00500DC3"/>
    <w:rsid w:val="00500DD3"/>
    <w:rsid w:val="00501EFE"/>
    <w:rsid w:val="005020C7"/>
    <w:rsid w:val="0050252D"/>
    <w:rsid w:val="00502822"/>
    <w:rsid w:val="005032FF"/>
    <w:rsid w:val="0050350B"/>
    <w:rsid w:val="00503523"/>
    <w:rsid w:val="005042BD"/>
    <w:rsid w:val="0050462B"/>
    <w:rsid w:val="00504F8E"/>
    <w:rsid w:val="00505BC1"/>
    <w:rsid w:val="005067BA"/>
    <w:rsid w:val="00506CA2"/>
    <w:rsid w:val="005075CE"/>
    <w:rsid w:val="0050772A"/>
    <w:rsid w:val="005078F7"/>
    <w:rsid w:val="0051066B"/>
    <w:rsid w:val="0051097C"/>
    <w:rsid w:val="00512B0C"/>
    <w:rsid w:val="00512CA4"/>
    <w:rsid w:val="005137B6"/>
    <w:rsid w:val="00513A02"/>
    <w:rsid w:val="00513C60"/>
    <w:rsid w:val="00514388"/>
    <w:rsid w:val="0051498A"/>
    <w:rsid w:val="0051595E"/>
    <w:rsid w:val="00515999"/>
    <w:rsid w:val="00515A99"/>
    <w:rsid w:val="005164D0"/>
    <w:rsid w:val="00516775"/>
    <w:rsid w:val="00517889"/>
    <w:rsid w:val="00517F18"/>
    <w:rsid w:val="00520145"/>
    <w:rsid w:val="00520C20"/>
    <w:rsid w:val="0052173E"/>
    <w:rsid w:val="005221D0"/>
    <w:rsid w:val="005222E1"/>
    <w:rsid w:val="005225FF"/>
    <w:rsid w:val="00522701"/>
    <w:rsid w:val="00522716"/>
    <w:rsid w:val="00523289"/>
    <w:rsid w:val="00523CBB"/>
    <w:rsid w:val="005242CF"/>
    <w:rsid w:val="00524DCE"/>
    <w:rsid w:val="0052550A"/>
    <w:rsid w:val="005258B4"/>
    <w:rsid w:val="00525D39"/>
    <w:rsid w:val="005279EC"/>
    <w:rsid w:val="0053052A"/>
    <w:rsid w:val="00530736"/>
    <w:rsid w:val="0053276E"/>
    <w:rsid w:val="005330C6"/>
    <w:rsid w:val="0053321C"/>
    <w:rsid w:val="00535190"/>
    <w:rsid w:val="00535AD3"/>
    <w:rsid w:val="00535FDA"/>
    <w:rsid w:val="0053727E"/>
    <w:rsid w:val="00540045"/>
    <w:rsid w:val="00540B85"/>
    <w:rsid w:val="005419DD"/>
    <w:rsid w:val="00542075"/>
    <w:rsid w:val="005425A1"/>
    <w:rsid w:val="00542E74"/>
    <w:rsid w:val="00543500"/>
    <w:rsid w:val="005446A7"/>
    <w:rsid w:val="00546868"/>
    <w:rsid w:val="00546EA4"/>
    <w:rsid w:val="0054707E"/>
    <w:rsid w:val="00547160"/>
    <w:rsid w:val="00547C0A"/>
    <w:rsid w:val="00547CF9"/>
    <w:rsid w:val="00547D44"/>
    <w:rsid w:val="005504A9"/>
    <w:rsid w:val="00550D6E"/>
    <w:rsid w:val="00551EC9"/>
    <w:rsid w:val="00553DB4"/>
    <w:rsid w:val="00554169"/>
    <w:rsid w:val="00555871"/>
    <w:rsid w:val="00555DE8"/>
    <w:rsid w:val="00555E24"/>
    <w:rsid w:val="00556226"/>
    <w:rsid w:val="005572E9"/>
    <w:rsid w:val="00557730"/>
    <w:rsid w:val="00557A43"/>
    <w:rsid w:val="0056161B"/>
    <w:rsid w:val="005629B8"/>
    <w:rsid w:val="0056335B"/>
    <w:rsid w:val="00563F0B"/>
    <w:rsid w:val="005641FC"/>
    <w:rsid w:val="00564E0E"/>
    <w:rsid w:val="00564EB9"/>
    <w:rsid w:val="00565699"/>
    <w:rsid w:val="005669BF"/>
    <w:rsid w:val="00567014"/>
    <w:rsid w:val="00567733"/>
    <w:rsid w:val="0056774C"/>
    <w:rsid w:val="005678C8"/>
    <w:rsid w:val="005678DE"/>
    <w:rsid w:val="00571AA3"/>
    <w:rsid w:val="00571D84"/>
    <w:rsid w:val="0057211D"/>
    <w:rsid w:val="005741BE"/>
    <w:rsid w:val="00574CDB"/>
    <w:rsid w:val="00574DB9"/>
    <w:rsid w:val="00575BC8"/>
    <w:rsid w:val="00575DD0"/>
    <w:rsid w:val="00576F95"/>
    <w:rsid w:val="00577E21"/>
    <w:rsid w:val="005806D0"/>
    <w:rsid w:val="005820C2"/>
    <w:rsid w:val="00582868"/>
    <w:rsid w:val="00583B87"/>
    <w:rsid w:val="00583FE3"/>
    <w:rsid w:val="00584CEB"/>
    <w:rsid w:val="00584EF4"/>
    <w:rsid w:val="00584F5E"/>
    <w:rsid w:val="00585945"/>
    <w:rsid w:val="005869BB"/>
    <w:rsid w:val="005869C3"/>
    <w:rsid w:val="00586E0A"/>
    <w:rsid w:val="0058746F"/>
    <w:rsid w:val="00587928"/>
    <w:rsid w:val="00587FFC"/>
    <w:rsid w:val="0059128B"/>
    <w:rsid w:val="0059129C"/>
    <w:rsid w:val="0059350B"/>
    <w:rsid w:val="005935A1"/>
    <w:rsid w:val="00593D75"/>
    <w:rsid w:val="005943EB"/>
    <w:rsid w:val="00594810"/>
    <w:rsid w:val="00594D8A"/>
    <w:rsid w:val="00595BCA"/>
    <w:rsid w:val="00596764"/>
    <w:rsid w:val="00596849"/>
    <w:rsid w:val="0059688B"/>
    <w:rsid w:val="00596D00"/>
    <w:rsid w:val="005A047A"/>
    <w:rsid w:val="005A0EC4"/>
    <w:rsid w:val="005A1B23"/>
    <w:rsid w:val="005A232A"/>
    <w:rsid w:val="005A3286"/>
    <w:rsid w:val="005A38B3"/>
    <w:rsid w:val="005A4FFE"/>
    <w:rsid w:val="005A6E47"/>
    <w:rsid w:val="005A75B6"/>
    <w:rsid w:val="005A7DDC"/>
    <w:rsid w:val="005B0541"/>
    <w:rsid w:val="005B0542"/>
    <w:rsid w:val="005B070B"/>
    <w:rsid w:val="005B3DFA"/>
    <w:rsid w:val="005B4568"/>
    <w:rsid w:val="005B4ECA"/>
    <w:rsid w:val="005B66A2"/>
    <w:rsid w:val="005B7337"/>
    <w:rsid w:val="005B7A5E"/>
    <w:rsid w:val="005C07A3"/>
    <w:rsid w:val="005C0AD4"/>
    <w:rsid w:val="005C136D"/>
    <w:rsid w:val="005C15DB"/>
    <w:rsid w:val="005C175E"/>
    <w:rsid w:val="005C1A09"/>
    <w:rsid w:val="005C1C6C"/>
    <w:rsid w:val="005C3B3D"/>
    <w:rsid w:val="005C4064"/>
    <w:rsid w:val="005C486E"/>
    <w:rsid w:val="005C4B14"/>
    <w:rsid w:val="005C55D3"/>
    <w:rsid w:val="005C5DDD"/>
    <w:rsid w:val="005C6251"/>
    <w:rsid w:val="005D012B"/>
    <w:rsid w:val="005D0494"/>
    <w:rsid w:val="005D06D6"/>
    <w:rsid w:val="005D080E"/>
    <w:rsid w:val="005D08AA"/>
    <w:rsid w:val="005D0B6E"/>
    <w:rsid w:val="005D0E42"/>
    <w:rsid w:val="005D0EB5"/>
    <w:rsid w:val="005D1853"/>
    <w:rsid w:val="005D1AAD"/>
    <w:rsid w:val="005D1D02"/>
    <w:rsid w:val="005D2264"/>
    <w:rsid w:val="005D2A4C"/>
    <w:rsid w:val="005D3758"/>
    <w:rsid w:val="005D3914"/>
    <w:rsid w:val="005D392C"/>
    <w:rsid w:val="005D3D42"/>
    <w:rsid w:val="005D3F95"/>
    <w:rsid w:val="005D5A6F"/>
    <w:rsid w:val="005D5DEF"/>
    <w:rsid w:val="005D6A53"/>
    <w:rsid w:val="005D72D1"/>
    <w:rsid w:val="005D72D5"/>
    <w:rsid w:val="005D73EB"/>
    <w:rsid w:val="005D7496"/>
    <w:rsid w:val="005D799D"/>
    <w:rsid w:val="005D7E06"/>
    <w:rsid w:val="005E1238"/>
    <w:rsid w:val="005E177A"/>
    <w:rsid w:val="005E2045"/>
    <w:rsid w:val="005E2062"/>
    <w:rsid w:val="005E21B9"/>
    <w:rsid w:val="005E228E"/>
    <w:rsid w:val="005E2769"/>
    <w:rsid w:val="005E3359"/>
    <w:rsid w:val="005E59A9"/>
    <w:rsid w:val="005E5F00"/>
    <w:rsid w:val="005E680A"/>
    <w:rsid w:val="005E6A70"/>
    <w:rsid w:val="005E7FA6"/>
    <w:rsid w:val="005F160D"/>
    <w:rsid w:val="005F3826"/>
    <w:rsid w:val="005F3974"/>
    <w:rsid w:val="005F4E40"/>
    <w:rsid w:val="005F5618"/>
    <w:rsid w:val="005F6285"/>
    <w:rsid w:val="005F64FA"/>
    <w:rsid w:val="005F6AC2"/>
    <w:rsid w:val="005F782C"/>
    <w:rsid w:val="005F7864"/>
    <w:rsid w:val="006006A8"/>
    <w:rsid w:val="006007C6"/>
    <w:rsid w:val="006019F5"/>
    <w:rsid w:val="00601F4A"/>
    <w:rsid w:val="00602281"/>
    <w:rsid w:val="00603065"/>
    <w:rsid w:val="006037ED"/>
    <w:rsid w:val="0060444B"/>
    <w:rsid w:val="00606C62"/>
    <w:rsid w:val="00607462"/>
    <w:rsid w:val="006075B4"/>
    <w:rsid w:val="00607B6F"/>
    <w:rsid w:val="00607D13"/>
    <w:rsid w:val="006100C0"/>
    <w:rsid w:val="00610F2B"/>
    <w:rsid w:val="00611117"/>
    <w:rsid w:val="00611641"/>
    <w:rsid w:val="00611A6C"/>
    <w:rsid w:val="00611D6A"/>
    <w:rsid w:val="00611DDF"/>
    <w:rsid w:val="00613AC6"/>
    <w:rsid w:val="00614A4E"/>
    <w:rsid w:val="006157CB"/>
    <w:rsid w:val="00616579"/>
    <w:rsid w:val="0061681E"/>
    <w:rsid w:val="00616997"/>
    <w:rsid w:val="00617ED2"/>
    <w:rsid w:val="0062041C"/>
    <w:rsid w:val="00620790"/>
    <w:rsid w:val="00620A28"/>
    <w:rsid w:val="00621793"/>
    <w:rsid w:val="00621E29"/>
    <w:rsid w:val="006224C8"/>
    <w:rsid w:val="006237AE"/>
    <w:rsid w:val="006243BA"/>
    <w:rsid w:val="006247B8"/>
    <w:rsid w:val="00624BC8"/>
    <w:rsid w:val="00624F19"/>
    <w:rsid w:val="006254A4"/>
    <w:rsid w:val="00627265"/>
    <w:rsid w:val="00630709"/>
    <w:rsid w:val="00630964"/>
    <w:rsid w:val="00630DA0"/>
    <w:rsid w:val="00631E39"/>
    <w:rsid w:val="00632080"/>
    <w:rsid w:val="00632429"/>
    <w:rsid w:val="006325DB"/>
    <w:rsid w:val="006328E1"/>
    <w:rsid w:val="00633069"/>
    <w:rsid w:val="00633279"/>
    <w:rsid w:val="006332F0"/>
    <w:rsid w:val="00633DE4"/>
    <w:rsid w:val="006344A1"/>
    <w:rsid w:val="0063473F"/>
    <w:rsid w:val="006354B6"/>
    <w:rsid w:val="006355E2"/>
    <w:rsid w:val="006357BB"/>
    <w:rsid w:val="00636682"/>
    <w:rsid w:val="006369A3"/>
    <w:rsid w:val="006371D6"/>
    <w:rsid w:val="00637C0D"/>
    <w:rsid w:val="00637ED1"/>
    <w:rsid w:val="00640B97"/>
    <w:rsid w:val="006416F8"/>
    <w:rsid w:val="00643345"/>
    <w:rsid w:val="006442A4"/>
    <w:rsid w:val="0064444E"/>
    <w:rsid w:val="00644EB3"/>
    <w:rsid w:val="00645080"/>
    <w:rsid w:val="00645C06"/>
    <w:rsid w:val="00646270"/>
    <w:rsid w:val="00646CFE"/>
    <w:rsid w:val="00647218"/>
    <w:rsid w:val="00647C4F"/>
    <w:rsid w:val="00647E83"/>
    <w:rsid w:val="00650062"/>
    <w:rsid w:val="006507B7"/>
    <w:rsid w:val="006507E8"/>
    <w:rsid w:val="00651385"/>
    <w:rsid w:val="00651CC7"/>
    <w:rsid w:val="00651EC9"/>
    <w:rsid w:val="0065223B"/>
    <w:rsid w:val="0065287D"/>
    <w:rsid w:val="006533A1"/>
    <w:rsid w:val="00653A86"/>
    <w:rsid w:val="006543AE"/>
    <w:rsid w:val="0065468F"/>
    <w:rsid w:val="00655FEE"/>
    <w:rsid w:val="00656135"/>
    <w:rsid w:val="00656291"/>
    <w:rsid w:val="00656399"/>
    <w:rsid w:val="006563CC"/>
    <w:rsid w:val="006567F2"/>
    <w:rsid w:val="00657229"/>
    <w:rsid w:val="00657590"/>
    <w:rsid w:val="00657BB1"/>
    <w:rsid w:val="00661B97"/>
    <w:rsid w:val="00661CD3"/>
    <w:rsid w:val="00662538"/>
    <w:rsid w:val="00662865"/>
    <w:rsid w:val="006639FB"/>
    <w:rsid w:val="00663C30"/>
    <w:rsid w:val="00664B42"/>
    <w:rsid w:val="00664FC2"/>
    <w:rsid w:val="00665C27"/>
    <w:rsid w:val="00667549"/>
    <w:rsid w:val="00667E7A"/>
    <w:rsid w:val="00670697"/>
    <w:rsid w:val="00670749"/>
    <w:rsid w:val="00670F33"/>
    <w:rsid w:val="006721DF"/>
    <w:rsid w:val="00672D68"/>
    <w:rsid w:val="0067307E"/>
    <w:rsid w:val="00673156"/>
    <w:rsid w:val="0067315A"/>
    <w:rsid w:val="00673B97"/>
    <w:rsid w:val="00675038"/>
    <w:rsid w:val="0067505F"/>
    <w:rsid w:val="0067594B"/>
    <w:rsid w:val="0067619B"/>
    <w:rsid w:val="006764C4"/>
    <w:rsid w:val="00676A61"/>
    <w:rsid w:val="0068088A"/>
    <w:rsid w:val="00680A71"/>
    <w:rsid w:val="00680D30"/>
    <w:rsid w:val="00681268"/>
    <w:rsid w:val="00681700"/>
    <w:rsid w:val="00681845"/>
    <w:rsid w:val="00681A17"/>
    <w:rsid w:val="00682E88"/>
    <w:rsid w:val="006833CE"/>
    <w:rsid w:val="00683AC2"/>
    <w:rsid w:val="00683B3A"/>
    <w:rsid w:val="00683CAE"/>
    <w:rsid w:val="00684A0E"/>
    <w:rsid w:val="00684D41"/>
    <w:rsid w:val="00685297"/>
    <w:rsid w:val="006860B3"/>
    <w:rsid w:val="006860BF"/>
    <w:rsid w:val="00686E7B"/>
    <w:rsid w:val="00690057"/>
    <w:rsid w:val="00690E17"/>
    <w:rsid w:val="00690FFE"/>
    <w:rsid w:val="0069297A"/>
    <w:rsid w:val="00692F25"/>
    <w:rsid w:val="00693005"/>
    <w:rsid w:val="00693D19"/>
    <w:rsid w:val="00694B64"/>
    <w:rsid w:val="006952F5"/>
    <w:rsid w:val="00695F0C"/>
    <w:rsid w:val="0069659A"/>
    <w:rsid w:val="0069790E"/>
    <w:rsid w:val="006A0BD5"/>
    <w:rsid w:val="006A0CE6"/>
    <w:rsid w:val="006A1BF3"/>
    <w:rsid w:val="006A249A"/>
    <w:rsid w:val="006A25CA"/>
    <w:rsid w:val="006A29DE"/>
    <w:rsid w:val="006A2B8A"/>
    <w:rsid w:val="006A2C64"/>
    <w:rsid w:val="006A2F32"/>
    <w:rsid w:val="006A3398"/>
    <w:rsid w:val="006A34C6"/>
    <w:rsid w:val="006A36B8"/>
    <w:rsid w:val="006A44F9"/>
    <w:rsid w:val="006A46E8"/>
    <w:rsid w:val="006A74D3"/>
    <w:rsid w:val="006A7F25"/>
    <w:rsid w:val="006B09B6"/>
    <w:rsid w:val="006B0AD0"/>
    <w:rsid w:val="006B10AD"/>
    <w:rsid w:val="006B1DBC"/>
    <w:rsid w:val="006B209D"/>
    <w:rsid w:val="006B227C"/>
    <w:rsid w:val="006B22BD"/>
    <w:rsid w:val="006B2665"/>
    <w:rsid w:val="006B2FFD"/>
    <w:rsid w:val="006B3306"/>
    <w:rsid w:val="006B3613"/>
    <w:rsid w:val="006B3E17"/>
    <w:rsid w:val="006B441E"/>
    <w:rsid w:val="006B4577"/>
    <w:rsid w:val="006B48EE"/>
    <w:rsid w:val="006B6EE2"/>
    <w:rsid w:val="006B7E27"/>
    <w:rsid w:val="006C0249"/>
    <w:rsid w:val="006C0734"/>
    <w:rsid w:val="006C1323"/>
    <w:rsid w:val="006C1452"/>
    <w:rsid w:val="006C2279"/>
    <w:rsid w:val="006C283C"/>
    <w:rsid w:val="006C2CE8"/>
    <w:rsid w:val="006C2ED3"/>
    <w:rsid w:val="006C4D38"/>
    <w:rsid w:val="006C5BF8"/>
    <w:rsid w:val="006C5EF7"/>
    <w:rsid w:val="006C623C"/>
    <w:rsid w:val="006C6B42"/>
    <w:rsid w:val="006D07D7"/>
    <w:rsid w:val="006D0DD0"/>
    <w:rsid w:val="006D10E2"/>
    <w:rsid w:val="006D163C"/>
    <w:rsid w:val="006D24D7"/>
    <w:rsid w:val="006D2A12"/>
    <w:rsid w:val="006D2D2A"/>
    <w:rsid w:val="006D33DD"/>
    <w:rsid w:val="006D3980"/>
    <w:rsid w:val="006D3ECF"/>
    <w:rsid w:val="006D3F9C"/>
    <w:rsid w:val="006D582F"/>
    <w:rsid w:val="006D61C4"/>
    <w:rsid w:val="006D68DA"/>
    <w:rsid w:val="006D68E6"/>
    <w:rsid w:val="006D6E9E"/>
    <w:rsid w:val="006E05DF"/>
    <w:rsid w:val="006E1009"/>
    <w:rsid w:val="006E1D44"/>
    <w:rsid w:val="006E3B71"/>
    <w:rsid w:val="006E3D0A"/>
    <w:rsid w:val="006E4912"/>
    <w:rsid w:val="006E4BCF"/>
    <w:rsid w:val="006E5F97"/>
    <w:rsid w:val="006E65BD"/>
    <w:rsid w:val="006E72B7"/>
    <w:rsid w:val="006E74C4"/>
    <w:rsid w:val="006E76D8"/>
    <w:rsid w:val="006E7986"/>
    <w:rsid w:val="006E7AE7"/>
    <w:rsid w:val="006E7C6F"/>
    <w:rsid w:val="006F1947"/>
    <w:rsid w:val="006F1C9D"/>
    <w:rsid w:val="006F2753"/>
    <w:rsid w:val="006F3515"/>
    <w:rsid w:val="006F36A1"/>
    <w:rsid w:val="006F36F3"/>
    <w:rsid w:val="006F4104"/>
    <w:rsid w:val="006F5181"/>
    <w:rsid w:val="006F54B2"/>
    <w:rsid w:val="006F57A9"/>
    <w:rsid w:val="006F70E2"/>
    <w:rsid w:val="006F7198"/>
    <w:rsid w:val="006F71C8"/>
    <w:rsid w:val="006F7B5C"/>
    <w:rsid w:val="007013D6"/>
    <w:rsid w:val="007015EF"/>
    <w:rsid w:val="00701D67"/>
    <w:rsid w:val="00702154"/>
    <w:rsid w:val="00702298"/>
    <w:rsid w:val="00702B89"/>
    <w:rsid w:val="00702DBC"/>
    <w:rsid w:val="007030FE"/>
    <w:rsid w:val="00703127"/>
    <w:rsid w:val="00703C9A"/>
    <w:rsid w:val="0070430E"/>
    <w:rsid w:val="007049CA"/>
    <w:rsid w:val="00704E8A"/>
    <w:rsid w:val="00704FFE"/>
    <w:rsid w:val="007074F8"/>
    <w:rsid w:val="007101E0"/>
    <w:rsid w:val="007111C5"/>
    <w:rsid w:val="0071185E"/>
    <w:rsid w:val="007119AD"/>
    <w:rsid w:val="00712804"/>
    <w:rsid w:val="00713AC4"/>
    <w:rsid w:val="00713C04"/>
    <w:rsid w:val="00713E16"/>
    <w:rsid w:val="00713E8B"/>
    <w:rsid w:val="0071420B"/>
    <w:rsid w:val="00715414"/>
    <w:rsid w:val="00715C4E"/>
    <w:rsid w:val="00715ECB"/>
    <w:rsid w:val="007164DE"/>
    <w:rsid w:val="00716665"/>
    <w:rsid w:val="00716F6A"/>
    <w:rsid w:val="007173E0"/>
    <w:rsid w:val="007201E2"/>
    <w:rsid w:val="00720E5F"/>
    <w:rsid w:val="00720ED7"/>
    <w:rsid w:val="00721EA4"/>
    <w:rsid w:val="007227E3"/>
    <w:rsid w:val="007235AB"/>
    <w:rsid w:val="007237BC"/>
    <w:rsid w:val="007239DE"/>
    <w:rsid w:val="00723F4E"/>
    <w:rsid w:val="0072454C"/>
    <w:rsid w:val="0072481B"/>
    <w:rsid w:val="00725368"/>
    <w:rsid w:val="007254CF"/>
    <w:rsid w:val="00725A2E"/>
    <w:rsid w:val="00725EF2"/>
    <w:rsid w:val="00727F3E"/>
    <w:rsid w:val="00730598"/>
    <w:rsid w:val="00730712"/>
    <w:rsid w:val="007311C8"/>
    <w:rsid w:val="00731242"/>
    <w:rsid w:val="00732287"/>
    <w:rsid w:val="00733653"/>
    <w:rsid w:val="007336B8"/>
    <w:rsid w:val="007336D0"/>
    <w:rsid w:val="00733803"/>
    <w:rsid w:val="00733ACA"/>
    <w:rsid w:val="00734728"/>
    <w:rsid w:val="0073480F"/>
    <w:rsid w:val="00734CC4"/>
    <w:rsid w:val="00735793"/>
    <w:rsid w:val="007359BF"/>
    <w:rsid w:val="00736501"/>
    <w:rsid w:val="0073771F"/>
    <w:rsid w:val="00741392"/>
    <w:rsid w:val="00742752"/>
    <w:rsid w:val="007447F4"/>
    <w:rsid w:val="00745536"/>
    <w:rsid w:val="00746BFE"/>
    <w:rsid w:val="0074758F"/>
    <w:rsid w:val="007475EB"/>
    <w:rsid w:val="007477FC"/>
    <w:rsid w:val="00751751"/>
    <w:rsid w:val="0075185A"/>
    <w:rsid w:val="007525F5"/>
    <w:rsid w:val="00752654"/>
    <w:rsid w:val="007530B4"/>
    <w:rsid w:val="007539F0"/>
    <w:rsid w:val="00754AD1"/>
    <w:rsid w:val="00754CAF"/>
    <w:rsid w:val="00755798"/>
    <w:rsid w:val="00755BA5"/>
    <w:rsid w:val="007608E1"/>
    <w:rsid w:val="00761282"/>
    <w:rsid w:val="00761C93"/>
    <w:rsid w:val="00761CCE"/>
    <w:rsid w:val="0076296F"/>
    <w:rsid w:val="007634BE"/>
    <w:rsid w:val="0076392A"/>
    <w:rsid w:val="00763C7C"/>
    <w:rsid w:val="00765351"/>
    <w:rsid w:val="00765B0B"/>
    <w:rsid w:val="00765CE5"/>
    <w:rsid w:val="007670E9"/>
    <w:rsid w:val="007679D8"/>
    <w:rsid w:val="00770560"/>
    <w:rsid w:val="007708C2"/>
    <w:rsid w:val="00770A27"/>
    <w:rsid w:val="00771598"/>
    <w:rsid w:val="00771829"/>
    <w:rsid w:val="0077195A"/>
    <w:rsid w:val="0077203D"/>
    <w:rsid w:val="0077232D"/>
    <w:rsid w:val="00772715"/>
    <w:rsid w:val="007728CB"/>
    <w:rsid w:val="00772FE4"/>
    <w:rsid w:val="007742FD"/>
    <w:rsid w:val="007756EA"/>
    <w:rsid w:val="00776CB0"/>
    <w:rsid w:val="00777504"/>
    <w:rsid w:val="00777539"/>
    <w:rsid w:val="00777B56"/>
    <w:rsid w:val="00777EC3"/>
    <w:rsid w:val="0078063D"/>
    <w:rsid w:val="00781114"/>
    <w:rsid w:val="0078131C"/>
    <w:rsid w:val="00781455"/>
    <w:rsid w:val="00781B22"/>
    <w:rsid w:val="007827DA"/>
    <w:rsid w:val="00782A91"/>
    <w:rsid w:val="00783D04"/>
    <w:rsid w:val="00783FA7"/>
    <w:rsid w:val="00784399"/>
    <w:rsid w:val="007843FF"/>
    <w:rsid w:val="00784884"/>
    <w:rsid w:val="00785810"/>
    <w:rsid w:val="00785C3D"/>
    <w:rsid w:val="00787F47"/>
    <w:rsid w:val="0079084E"/>
    <w:rsid w:val="007918FE"/>
    <w:rsid w:val="00792517"/>
    <w:rsid w:val="0079259A"/>
    <w:rsid w:val="00792959"/>
    <w:rsid w:val="00792D60"/>
    <w:rsid w:val="00793305"/>
    <w:rsid w:val="00793427"/>
    <w:rsid w:val="00794269"/>
    <w:rsid w:val="0079456D"/>
    <w:rsid w:val="00795666"/>
    <w:rsid w:val="00795AD6"/>
    <w:rsid w:val="00796B1C"/>
    <w:rsid w:val="007973C7"/>
    <w:rsid w:val="00797715"/>
    <w:rsid w:val="00797F5B"/>
    <w:rsid w:val="007A0018"/>
    <w:rsid w:val="007A2A54"/>
    <w:rsid w:val="007A2D85"/>
    <w:rsid w:val="007A4178"/>
    <w:rsid w:val="007A4575"/>
    <w:rsid w:val="007A4700"/>
    <w:rsid w:val="007A4770"/>
    <w:rsid w:val="007A4A16"/>
    <w:rsid w:val="007A5166"/>
    <w:rsid w:val="007A56C0"/>
    <w:rsid w:val="007A64F5"/>
    <w:rsid w:val="007B14D7"/>
    <w:rsid w:val="007B1FEC"/>
    <w:rsid w:val="007B2EBA"/>
    <w:rsid w:val="007B35BA"/>
    <w:rsid w:val="007B39EB"/>
    <w:rsid w:val="007B3CF7"/>
    <w:rsid w:val="007B3E60"/>
    <w:rsid w:val="007B45A9"/>
    <w:rsid w:val="007B47F7"/>
    <w:rsid w:val="007B4EBF"/>
    <w:rsid w:val="007B4FF1"/>
    <w:rsid w:val="007B5BA0"/>
    <w:rsid w:val="007B6695"/>
    <w:rsid w:val="007B6B94"/>
    <w:rsid w:val="007B6DDC"/>
    <w:rsid w:val="007B7235"/>
    <w:rsid w:val="007B77DC"/>
    <w:rsid w:val="007C340C"/>
    <w:rsid w:val="007C42E0"/>
    <w:rsid w:val="007C48C1"/>
    <w:rsid w:val="007C4BB8"/>
    <w:rsid w:val="007C5A0D"/>
    <w:rsid w:val="007C65B7"/>
    <w:rsid w:val="007C701E"/>
    <w:rsid w:val="007C75B4"/>
    <w:rsid w:val="007C790E"/>
    <w:rsid w:val="007C7CEB"/>
    <w:rsid w:val="007D11AD"/>
    <w:rsid w:val="007D32C4"/>
    <w:rsid w:val="007D3645"/>
    <w:rsid w:val="007D366F"/>
    <w:rsid w:val="007D38B7"/>
    <w:rsid w:val="007D3C33"/>
    <w:rsid w:val="007D3C9B"/>
    <w:rsid w:val="007D3EF9"/>
    <w:rsid w:val="007D46E1"/>
    <w:rsid w:val="007D4F26"/>
    <w:rsid w:val="007D5406"/>
    <w:rsid w:val="007D6407"/>
    <w:rsid w:val="007D6A8A"/>
    <w:rsid w:val="007D743B"/>
    <w:rsid w:val="007D7688"/>
    <w:rsid w:val="007E0815"/>
    <w:rsid w:val="007E1F8C"/>
    <w:rsid w:val="007E2469"/>
    <w:rsid w:val="007E2FAC"/>
    <w:rsid w:val="007E3B43"/>
    <w:rsid w:val="007E46CC"/>
    <w:rsid w:val="007E571A"/>
    <w:rsid w:val="007E5C9A"/>
    <w:rsid w:val="007E64AA"/>
    <w:rsid w:val="007E7355"/>
    <w:rsid w:val="007E76A1"/>
    <w:rsid w:val="007E7E25"/>
    <w:rsid w:val="007E7F75"/>
    <w:rsid w:val="007F2275"/>
    <w:rsid w:val="007F42A2"/>
    <w:rsid w:val="007F54DB"/>
    <w:rsid w:val="007F5E6C"/>
    <w:rsid w:val="007F6BA2"/>
    <w:rsid w:val="007F6C82"/>
    <w:rsid w:val="007F6EEC"/>
    <w:rsid w:val="007F7703"/>
    <w:rsid w:val="007F79B8"/>
    <w:rsid w:val="007F7B24"/>
    <w:rsid w:val="00800270"/>
    <w:rsid w:val="00800C1C"/>
    <w:rsid w:val="00801379"/>
    <w:rsid w:val="00802574"/>
    <w:rsid w:val="00802E21"/>
    <w:rsid w:val="00804344"/>
    <w:rsid w:val="0080544B"/>
    <w:rsid w:val="0080559E"/>
    <w:rsid w:val="008055D2"/>
    <w:rsid w:val="0080575C"/>
    <w:rsid w:val="00805C8E"/>
    <w:rsid w:val="0080626D"/>
    <w:rsid w:val="00806CEB"/>
    <w:rsid w:val="008072FE"/>
    <w:rsid w:val="00807E0C"/>
    <w:rsid w:val="0081013E"/>
    <w:rsid w:val="00810285"/>
    <w:rsid w:val="00810696"/>
    <w:rsid w:val="00810C0A"/>
    <w:rsid w:val="00810ED0"/>
    <w:rsid w:val="008110C5"/>
    <w:rsid w:val="00811FEA"/>
    <w:rsid w:val="008121BB"/>
    <w:rsid w:val="0081261F"/>
    <w:rsid w:val="00812666"/>
    <w:rsid w:val="00812873"/>
    <w:rsid w:val="00812F85"/>
    <w:rsid w:val="00812F94"/>
    <w:rsid w:val="00813763"/>
    <w:rsid w:val="008141DB"/>
    <w:rsid w:val="0081478E"/>
    <w:rsid w:val="0081486B"/>
    <w:rsid w:val="008153AA"/>
    <w:rsid w:val="00816BC2"/>
    <w:rsid w:val="0082002C"/>
    <w:rsid w:val="00820759"/>
    <w:rsid w:val="00821D83"/>
    <w:rsid w:val="008224AF"/>
    <w:rsid w:val="00823998"/>
    <w:rsid w:val="00824C47"/>
    <w:rsid w:val="008250DC"/>
    <w:rsid w:val="008259AC"/>
    <w:rsid w:val="00826122"/>
    <w:rsid w:val="00826BA7"/>
    <w:rsid w:val="00827B15"/>
    <w:rsid w:val="008309C9"/>
    <w:rsid w:val="0083133D"/>
    <w:rsid w:val="00833E28"/>
    <w:rsid w:val="008340B6"/>
    <w:rsid w:val="00834400"/>
    <w:rsid w:val="00834CB4"/>
    <w:rsid w:val="00835D66"/>
    <w:rsid w:val="00836BAA"/>
    <w:rsid w:val="00837E77"/>
    <w:rsid w:val="008405DD"/>
    <w:rsid w:val="00840B5D"/>
    <w:rsid w:val="008419A0"/>
    <w:rsid w:val="00842630"/>
    <w:rsid w:val="0084271D"/>
    <w:rsid w:val="008427B9"/>
    <w:rsid w:val="00842EBC"/>
    <w:rsid w:val="00842FBD"/>
    <w:rsid w:val="008435CB"/>
    <w:rsid w:val="00844306"/>
    <w:rsid w:val="0084495F"/>
    <w:rsid w:val="00844F85"/>
    <w:rsid w:val="00846788"/>
    <w:rsid w:val="00847633"/>
    <w:rsid w:val="00847AF7"/>
    <w:rsid w:val="00847DC3"/>
    <w:rsid w:val="0085085D"/>
    <w:rsid w:val="00851062"/>
    <w:rsid w:val="0085108F"/>
    <w:rsid w:val="00851409"/>
    <w:rsid w:val="0085253F"/>
    <w:rsid w:val="00853433"/>
    <w:rsid w:val="00853789"/>
    <w:rsid w:val="00853A1D"/>
    <w:rsid w:val="00853B6F"/>
    <w:rsid w:val="00854566"/>
    <w:rsid w:val="0085487C"/>
    <w:rsid w:val="00854C80"/>
    <w:rsid w:val="0085572E"/>
    <w:rsid w:val="00855DF3"/>
    <w:rsid w:val="0085613E"/>
    <w:rsid w:val="00856929"/>
    <w:rsid w:val="00856A81"/>
    <w:rsid w:val="00856D92"/>
    <w:rsid w:val="00856FB2"/>
    <w:rsid w:val="008572F1"/>
    <w:rsid w:val="00857BBC"/>
    <w:rsid w:val="00860CA5"/>
    <w:rsid w:val="00860EA9"/>
    <w:rsid w:val="00861324"/>
    <w:rsid w:val="008617E6"/>
    <w:rsid w:val="00861EA4"/>
    <w:rsid w:val="008629DD"/>
    <w:rsid w:val="00862DAB"/>
    <w:rsid w:val="008632E7"/>
    <w:rsid w:val="008633CD"/>
    <w:rsid w:val="008643BC"/>
    <w:rsid w:val="00864586"/>
    <w:rsid w:val="00865174"/>
    <w:rsid w:val="0086537E"/>
    <w:rsid w:val="00865E3F"/>
    <w:rsid w:val="00866153"/>
    <w:rsid w:val="00866F5E"/>
    <w:rsid w:val="00867261"/>
    <w:rsid w:val="00867B69"/>
    <w:rsid w:val="008705BB"/>
    <w:rsid w:val="0087088F"/>
    <w:rsid w:val="00870D47"/>
    <w:rsid w:val="00871C33"/>
    <w:rsid w:val="0087289A"/>
    <w:rsid w:val="00872D45"/>
    <w:rsid w:val="00873D49"/>
    <w:rsid w:val="00874A05"/>
    <w:rsid w:val="00874B77"/>
    <w:rsid w:val="0087586A"/>
    <w:rsid w:val="00876878"/>
    <w:rsid w:val="00876981"/>
    <w:rsid w:val="00876A9F"/>
    <w:rsid w:val="0088358D"/>
    <w:rsid w:val="0088382E"/>
    <w:rsid w:val="00883F4C"/>
    <w:rsid w:val="00884921"/>
    <w:rsid w:val="00886C5B"/>
    <w:rsid w:val="008870C5"/>
    <w:rsid w:val="008873EF"/>
    <w:rsid w:val="00887897"/>
    <w:rsid w:val="00887954"/>
    <w:rsid w:val="00887DF3"/>
    <w:rsid w:val="00890727"/>
    <w:rsid w:val="00890C04"/>
    <w:rsid w:val="00890FED"/>
    <w:rsid w:val="008918B4"/>
    <w:rsid w:val="00891B0A"/>
    <w:rsid w:val="00892B4F"/>
    <w:rsid w:val="00893FEA"/>
    <w:rsid w:val="008950D1"/>
    <w:rsid w:val="00895C6B"/>
    <w:rsid w:val="00896F6C"/>
    <w:rsid w:val="008A09FB"/>
    <w:rsid w:val="008A1699"/>
    <w:rsid w:val="008A186E"/>
    <w:rsid w:val="008A1C2C"/>
    <w:rsid w:val="008A1EBD"/>
    <w:rsid w:val="008A2469"/>
    <w:rsid w:val="008A3080"/>
    <w:rsid w:val="008A3387"/>
    <w:rsid w:val="008A39BC"/>
    <w:rsid w:val="008A5C6B"/>
    <w:rsid w:val="008A614A"/>
    <w:rsid w:val="008A6BF0"/>
    <w:rsid w:val="008A7AE8"/>
    <w:rsid w:val="008A7C27"/>
    <w:rsid w:val="008A7E09"/>
    <w:rsid w:val="008B09BF"/>
    <w:rsid w:val="008B1837"/>
    <w:rsid w:val="008B1C0D"/>
    <w:rsid w:val="008B26E8"/>
    <w:rsid w:val="008B2B0D"/>
    <w:rsid w:val="008B2B49"/>
    <w:rsid w:val="008B3326"/>
    <w:rsid w:val="008B3A36"/>
    <w:rsid w:val="008B46C3"/>
    <w:rsid w:val="008B5970"/>
    <w:rsid w:val="008B61E6"/>
    <w:rsid w:val="008B6223"/>
    <w:rsid w:val="008B70A3"/>
    <w:rsid w:val="008B7273"/>
    <w:rsid w:val="008B7744"/>
    <w:rsid w:val="008B776D"/>
    <w:rsid w:val="008B7A76"/>
    <w:rsid w:val="008B7B14"/>
    <w:rsid w:val="008C0F35"/>
    <w:rsid w:val="008C1107"/>
    <w:rsid w:val="008C227A"/>
    <w:rsid w:val="008C3D9F"/>
    <w:rsid w:val="008C485D"/>
    <w:rsid w:val="008C57EF"/>
    <w:rsid w:val="008C5857"/>
    <w:rsid w:val="008C5EEC"/>
    <w:rsid w:val="008C62EA"/>
    <w:rsid w:val="008C6857"/>
    <w:rsid w:val="008C6871"/>
    <w:rsid w:val="008C6E3B"/>
    <w:rsid w:val="008C7362"/>
    <w:rsid w:val="008C7A6D"/>
    <w:rsid w:val="008C7DE6"/>
    <w:rsid w:val="008D03CC"/>
    <w:rsid w:val="008D1251"/>
    <w:rsid w:val="008D21C7"/>
    <w:rsid w:val="008D26AC"/>
    <w:rsid w:val="008D34BC"/>
    <w:rsid w:val="008D36E9"/>
    <w:rsid w:val="008D47B4"/>
    <w:rsid w:val="008D5469"/>
    <w:rsid w:val="008D5890"/>
    <w:rsid w:val="008D59E2"/>
    <w:rsid w:val="008D5A78"/>
    <w:rsid w:val="008D5EF8"/>
    <w:rsid w:val="008D604C"/>
    <w:rsid w:val="008D6B66"/>
    <w:rsid w:val="008D7B2B"/>
    <w:rsid w:val="008D7C5A"/>
    <w:rsid w:val="008D7F0E"/>
    <w:rsid w:val="008E0746"/>
    <w:rsid w:val="008E0A3C"/>
    <w:rsid w:val="008E1293"/>
    <w:rsid w:val="008E1E1B"/>
    <w:rsid w:val="008E22F3"/>
    <w:rsid w:val="008E25B9"/>
    <w:rsid w:val="008E2BB3"/>
    <w:rsid w:val="008E2F61"/>
    <w:rsid w:val="008E47E4"/>
    <w:rsid w:val="008E623C"/>
    <w:rsid w:val="008F08B2"/>
    <w:rsid w:val="008F0A04"/>
    <w:rsid w:val="008F19A8"/>
    <w:rsid w:val="008F1AB3"/>
    <w:rsid w:val="008F20C6"/>
    <w:rsid w:val="008F2509"/>
    <w:rsid w:val="008F2A83"/>
    <w:rsid w:val="008F2CC1"/>
    <w:rsid w:val="008F2CEF"/>
    <w:rsid w:val="008F3042"/>
    <w:rsid w:val="008F399C"/>
    <w:rsid w:val="008F3A82"/>
    <w:rsid w:val="008F4422"/>
    <w:rsid w:val="008F46D9"/>
    <w:rsid w:val="008F5197"/>
    <w:rsid w:val="008F56D7"/>
    <w:rsid w:val="008F583F"/>
    <w:rsid w:val="008F5AFD"/>
    <w:rsid w:val="008F5E5D"/>
    <w:rsid w:val="008F6BFF"/>
    <w:rsid w:val="008F6D9D"/>
    <w:rsid w:val="008F73D7"/>
    <w:rsid w:val="008F75E0"/>
    <w:rsid w:val="009007F3"/>
    <w:rsid w:val="0090151B"/>
    <w:rsid w:val="009017F6"/>
    <w:rsid w:val="00901D2A"/>
    <w:rsid w:val="0090290F"/>
    <w:rsid w:val="00902A5A"/>
    <w:rsid w:val="00902FB6"/>
    <w:rsid w:val="009038D6"/>
    <w:rsid w:val="00904BE8"/>
    <w:rsid w:val="00904FB3"/>
    <w:rsid w:val="00905CCB"/>
    <w:rsid w:val="00905D06"/>
    <w:rsid w:val="00906072"/>
    <w:rsid w:val="00906933"/>
    <w:rsid w:val="00906CEA"/>
    <w:rsid w:val="0090769B"/>
    <w:rsid w:val="00907906"/>
    <w:rsid w:val="0090791B"/>
    <w:rsid w:val="00907D9D"/>
    <w:rsid w:val="00907E44"/>
    <w:rsid w:val="00910427"/>
    <w:rsid w:val="009105D3"/>
    <w:rsid w:val="00910AB5"/>
    <w:rsid w:val="00910FB6"/>
    <w:rsid w:val="00911256"/>
    <w:rsid w:val="00911CDA"/>
    <w:rsid w:val="009122F0"/>
    <w:rsid w:val="00912912"/>
    <w:rsid w:val="00913341"/>
    <w:rsid w:val="00913FFD"/>
    <w:rsid w:val="009140E2"/>
    <w:rsid w:val="00914348"/>
    <w:rsid w:val="0091463F"/>
    <w:rsid w:val="00914F21"/>
    <w:rsid w:val="009153AA"/>
    <w:rsid w:val="00915618"/>
    <w:rsid w:val="009169D9"/>
    <w:rsid w:val="0091704A"/>
    <w:rsid w:val="009209E2"/>
    <w:rsid w:val="00921198"/>
    <w:rsid w:val="00922117"/>
    <w:rsid w:val="009229D4"/>
    <w:rsid w:val="00923FA4"/>
    <w:rsid w:val="00924394"/>
    <w:rsid w:val="0092523A"/>
    <w:rsid w:val="00925950"/>
    <w:rsid w:val="00926053"/>
    <w:rsid w:val="00926ACF"/>
    <w:rsid w:val="0092731B"/>
    <w:rsid w:val="00927622"/>
    <w:rsid w:val="00927D40"/>
    <w:rsid w:val="009302D4"/>
    <w:rsid w:val="00931484"/>
    <w:rsid w:val="00932D2C"/>
    <w:rsid w:val="00932F92"/>
    <w:rsid w:val="009332F3"/>
    <w:rsid w:val="00933978"/>
    <w:rsid w:val="00933BD1"/>
    <w:rsid w:val="00934BCE"/>
    <w:rsid w:val="00935186"/>
    <w:rsid w:val="00935C26"/>
    <w:rsid w:val="00936E3F"/>
    <w:rsid w:val="009407AC"/>
    <w:rsid w:val="00940859"/>
    <w:rsid w:val="009423E8"/>
    <w:rsid w:val="009436DA"/>
    <w:rsid w:val="00943F8B"/>
    <w:rsid w:val="00944AD3"/>
    <w:rsid w:val="009459FD"/>
    <w:rsid w:val="0094640C"/>
    <w:rsid w:val="009468D1"/>
    <w:rsid w:val="009475D3"/>
    <w:rsid w:val="00947BFF"/>
    <w:rsid w:val="00947CFD"/>
    <w:rsid w:val="00950750"/>
    <w:rsid w:val="00951355"/>
    <w:rsid w:val="00951A93"/>
    <w:rsid w:val="00953036"/>
    <w:rsid w:val="0095322E"/>
    <w:rsid w:val="0095388E"/>
    <w:rsid w:val="00953A76"/>
    <w:rsid w:val="00953D02"/>
    <w:rsid w:val="0095458E"/>
    <w:rsid w:val="00955143"/>
    <w:rsid w:val="009567A9"/>
    <w:rsid w:val="00956B08"/>
    <w:rsid w:val="009573CA"/>
    <w:rsid w:val="00960430"/>
    <w:rsid w:val="00960484"/>
    <w:rsid w:val="00960CF8"/>
    <w:rsid w:val="00961A4C"/>
    <w:rsid w:val="009623BB"/>
    <w:rsid w:val="009629CE"/>
    <w:rsid w:val="00962AC3"/>
    <w:rsid w:val="0096410E"/>
    <w:rsid w:val="00964829"/>
    <w:rsid w:val="00964936"/>
    <w:rsid w:val="0096673D"/>
    <w:rsid w:val="00966A81"/>
    <w:rsid w:val="00966D32"/>
    <w:rsid w:val="00966F95"/>
    <w:rsid w:val="00967D96"/>
    <w:rsid w:val="00967E67"/>
    <w:rsid w:val="00970796"/>
    <w:rsid w:val="00970821"/>
    <w:rsid w:val="009708F2"/>
    <w:rsid w:val="00970937"/>
    <w:rsid w:val="00972BAF"/>
    <w:rsid w:val="00973AEC"/>
    <w:rsid w:val="00973B67"/>
    <w:rsid w:val="00973C26"/>
    <w:rsid w:val="009742CA"/>
    <w:rsid w:val="00974D54"/>
    <w:rsid w:val="00975E3E"/>
    <w:rsid w:val="00975E7F"/>
    <w:rsid w:val="009760EA"/>
    <w:rsid w:val="009764C5"/>
    <w:rsid w:val="00976974"/>
    <w:rsid w:val="00976A15"/>
    <w:rsid w:val="0097700B"/>
    <w:rsid w:val="00977F5E"/>
    <w:rsid w:val="00980EFF"/>
    <w:rsid w:val="00981FC0"/>
    <w:rsid w:val="00982057"/>
    <w:rsid w:val="00984E98"/>
    <w:rsid w:val="00985439"/>
    <w:rsid w:val="009856A8"/>
    <w:rsid w:val="009856DD"/>
    <w:rsid w:val="00985B70"/>
    <w:rsid w:val="00985C01"/>
    <w:rsid w:val="009860D9"/>
    <w:rsid w:val="009865C4"/>
    <w:rsid w:val="00986F87"/>
    <w:rsid w:val="009876AE"/>
    <w:rsid w:val="00990070"/>
    <w:rsid w:val="009919F8"/>
    <w:rsid w:val="00991AF8"/>
    <w:rsid w:val="00991C2B"/>
    <w:rsid w:val="00991D94"/>
    <w:rsid w:val="009947CD"/>
    <w:rsid w:val="00994D85"/>
    <w:rsid w:val="00995DF5"/>
    <w:rsid w:val="009960A5"/>
    <w:rsid w:val="0099759E"/>
    <w:rsid w:val="009A0C07"/>
    <w:rsid w:val="009A18D8"/>
    <w:rsid w:val="009A2D6E"/>
    <w:rsid w:val="009A381C"/>
    <w:rsid w:val="009A3D0C"/>
    <w:rsid w:val="009A3E4E"/>
    <w:rsid w:val="009A3E5B"/>
    <w:rsid w:val="009A52EB"/>
    <w:rsid w:val="009A630C"/>
    <w:rsid w:val="009A6B00"/>
    <w:rsid w:val="009B003A"/>
    <w:rsid w:val="009B017B"/>
    <w:rsid w:val="009B0CA5"/>
    <w:rsid w:val="009B13FC"/>
    <w:rsid w:val="009B1868"/>
    <w:rsid w:val="009B1BCB"/>
    <w:rsid w:val="009B22EE"/>
    <w:rsid w:val="009B2746"/>
    <w:rsid w:val="009B30B5"/>
    <w:rsid w:val="009B313C"/>
    <w:rsid w:val="009B3325"/>
    <w:rsid w:val="009B33ED"/>
    <w:rsid w:val="009B4180"/>
    <w:rsid w:val="009B472E"/>
    <w:rsid w:val="009B4B6E"/>
    <w:rsid w:val="009B5441"/>
    <w:rsid w:val="009B62EB"/>
    <w:rsid w:val="009B68CF"/>
    <w:rsid w:val="009B6BB3"/>
    <w:rsid w:val="009B71CB"/>
    <w:rsid w:val="009B7423"/>
    <w:rsid w:val="009B7E66"/>
    <w:rsid w:val="009C003D"/>
    <w:rsid w:val="009C04D0"/>
    <w:rsid w:val="009C0A59"/>
    <w:rsid w:val="009C2B0B"/>
    <w:rsid w:val="009C3039"/>
    <w:rsid w:val="009C3D66"/>
    <w:rsid w:val="009C3F7E"/>
    <w:rsid w:val="009C4FF8"/>
    <w:rsid w:val="009C6251"/>
    <w:rsid w:val="009C65CF"/>
    <w:rsid w:val="009C6893"/>
    <w:rsid w:val="009C6948"/>
    <w:rsid w:val="009C7142"/>
    <w:rsid w:val="009C79A7"/>
    <w:rsid w:val="009D0431"/>
    <w:rsid w:val="009D0AAD"/>
    <w:rsid w:val="009D1607"/>
    <w:rsid w:val="009D2142"/>
    <w:rsid w:val="009D2763"/>
    <w:rsid w:val="009D2FF1"/>
    <w:rsid w:val="009D31EE"/>
    <w:rsid w:val="009D3A84"/>
    <w:rsid w:val="009D3BE4"/>
    <w:rsid w:val="009D406A"/>
    <w:rsid w:val="009D4ED3"/>
    <w:rsid w:val="009D4ED5"/>
    <w:rsid w:val="009D51E6"/>
    <w:rsid w:val="009D5FDF"/>
    <w:rsid w:val="009D6190"/>
    <w:rsid w:val="009D689F"/>
    <w:rsid w:val="009D7009"/>
    <w:rsid w:val="009E0D86"/>
    <w:rsid w:val="009E11FC"/>
    <w:rsid w:val="009E1833"/>
    <w:rsid w:val="009E1EF6"/>
    <w:rsid w:val="009E2487"/>
    <w:rsid w:val="009E27E4"/>
    <w:rsid w:val="009E3696"/>
    <w:rsid w:val="009E3D86"/>
    <w:rsid w:val="009E4220"/>
    <w:rsid w:val="009E4374"/>
    <w:rsid w:val="009E45AE"/>
    <w:rsid w:val="009E546D"/>
    <w:rsid w:val="009E55B4"/>
    <w:rsid w:val="009E6489"/>
    <w:rsid w:val="009E66A6"/>
    <w:rsid w:val="009E79C6"/>
    <w:rsid w:val="009E7EA9"/>
    <w:rsid w:val="009F1834"/>
    <w:rsid w:val="009F19A1"/>
    <w:rsid w:val="009F1B34"/>
    <w:rsid w:val="009F1D79"/>
    <w:rsid w:val="009F2592"/>
    <w:rsid w:val="009F3041"/>
    <w:rsid w:val="009F3375"/>
    <w:rsid w:val="009F364F"/>
    <w:rsid w:val="009F39FB"/>
    <w:rsid w:val="009F3A01"/>
    <w:rsid w:val="009F3A99"/>
    <w:rsid w:val="009F46B4"/>
    <w:rsid w:val="009F541E"/>
    <w:rsid w:val="009F5912"/>
    <w:rsid w:val="009F5999"/>
    <w:rsid w:val="009F6491"/>
    <w:rsid w:val="009F6EE7"/>
    <w:rsid w:val="009F6F39"/>
    <w:rsid w:val="009F75FD"/>
    <w:rsid w:val="00A0011B"/>
    <w:rsid w:val="00A00D72"/>
    <w:rsid w:val="00A012AE"/>
    <w:rsid w:val="00A01ED2"/>
    <w:rsid w:val="00A03E6A"/>
    <w:rsid w:val="00A0412D"/>
    <w:rsid w:val="00A045F8"/>
    <w:rsid w:val="00A04A85"/>
    <w:rsid w:val="00A05080"/>
    <w:rsid w:val="00A054E2"/>
    <w:rsid w:val="00A072A3"/>
    <w:rsid w:val="00A07EF1"/>
    <w:rsid w:val="00A07F87"/>
    <w:rsid w:val="00A100AF"/>
    <w:rsid w:val="00A1049E"/>
    <w:rsid w:val="00A11455"/>
    <w:rsid w:val="00A114C5"/>
    <w:rsid w:val="00A11838"/>
    <w:rsid w:val="00A12174"/>
    <w:rsid w:val="00A129A0"/>
    <w:rsid w:val="00A138EB"/>
    <w:rsid w:val="00A141CC"/>
    <w:rsid w:val="00A14AFC"/>
    <w:rsid w:val="00A14B16"/>
    <w:rsid w:val="00A14B86"/>
    <w:rsid w:val="00A159A1"/>
    <w:rsid w:val="00A160B1"/>
    <w:rsid w:val="00A172E4"/>
    <w:rsid w:val="00A17647"/>
    <w:rsid w:val="00A176CE"/>
    <w:rsid w:val="00A21427"/>
    <w:rsid w:val="00A2184D"/>
    <w:rsid w:val="00A21ADB"/>
    <w:rsid w:val="00A246AD"/>
    <w:rsid w:val="00A24ADA"/>
    <w:rsid w:val="00A2586D"/>
    <w:rsid w:val="00A26255"/>
    <w:rsid w:val="00A26566"/>
    <w:rsid w:val="00A26734"/>
    <w:rsid w:val="00A26A3E"/>
    <w:rsid w:val="00A26B18"/>
    <w:rsid w:val="00A27802"/>
    <w:rsid w:val="00A3076E"/>
    <w:rsid w:val="00A30B60"/>
    <w:rsid w:val="00A30D28"/>
    <w:rsid w:val="00A3271A"/>
    <w:rsid w:val="00A32D77"/>
    <w:rsid w:val="00A337E4"/>
    <w:rsid w:val="00A33B08"/>
    <w:rsid w:val="00A34194"/>
    <w:rsid w:val="00A3434D"/>
    <w:rsid w:val="00A349F9"/>
    <w:rsid w:val="00A34B8A"/>
    <w:rsid w:val="00A34DE7"/>
    <w:rsid w:val="00A34E8B"/>
    <w:rsid w:val="00A354B7"/>
    <w:rsid w:val="00A357C6"/>
    <w:rsid w:val="00A35F82"/>
    <w:rsid w:val="00A36E5F"/>
    <w:rsid w:val="00A371C7"/>
    <w:rsid w:val="00A40D77"/>
    <w:rsid w:val="00A40DDA"/>
    <w:rsid w:val="00A4102B"/>
    <w:rsid w:val="00A410D8"/>
    <w:rsid w:val="00A41ADB"/>
    <w:rsid w:val="00A41C16"/>
    <w:rsid w:val="00A43C83"/>
    <w:rsid w:val="00A4481B"/>
    <w:rsid w:val="00A44B37"/>
    <w:rsid w:val="00A46341"/>
    <w:rsid w:val="00A46DD2"/>
    <w:rsid w:val="00A46FEF"/>
    <w:rsid w:val="00A47DF1"/>
    <w:rsid w:val="00A5113E"/>
    <w:rsid w:val="00A5222F"/>
    <w:rsid w:val="00A53434"/>
    <w:rsid w:val="00A535A8"/>
    <w:rsid w:val="00A53656"/>
    <w:rsid w:val="00A53C4C"/>
    <w:rsid w:val="00A53C73"/>
    <w:rsid w:val="00A548CD"/>
    <w:rsid w:val="00A54FF8"/>
    <w:rsid w:val="00A55F56"/>
    <w:rsid w:val="00A56B77"/>
    <w:rsid w:val="00A56E30"/>
    <w:rsid w:val="00A576D3"/>
    <w:rsid w:val="00A57D1B"/>
    <w:rsid w:val="00A60149"/>
    <w:rsid w:val="00A606FA"/>
    <w:rsid w:val="00A6082B"/>
    <w:rsid w:val="00A6089E"/>
    <w:rsid w:val="00A60AEE"/>
    <w:rsid w:val="00A60BF9"/>
    <w:rsid w:val="00A61B6B"/>
    <w:rsid w:val="00A62430"/>
    <w:rsid w:val="00A624B3"/>
    <w:rsid w:val="00A62A79"/>
    <w:rsid w:val="00A62A96"/>
    <w:rsid w:val="00A62C85"/>
    <w:rsid w:val="00A62E0F"/>
    <w:rsid w:val="00A64CBA"/>
    <w:rsid w:val="00A65AD9"/>
    <w:rsid w:val="00A65AE1"/>
    <w:rsid w:val="00A66D26"/>
    <w:rsid w:val="00A674B2"/>
    <w:rsid w:val="00A679D3"/>
    <w:rsid w:val="00A67CF6"/>
    <w:rsid w:val="00A7080D"/>
    <w:rsid w:val="00A715A1"/>
    <w:rsid w:val="00A72B8B"/>
    <w:rsid w:val="00A72C35"/>
    <w:rsid w:val="00A7303F"/>
    <w:rsid w:val="00A74938"/>
    <w:rsid w:val="00A74D09"/>
    <w:rsid w:val="00A7544B"/>
    <w:rsid w:val="00A75F80"/>
    <w:rsid w:val="00A76C99"/>
    <w:rsid w:val="00A76D88"/>
    <w:rsid w:val="00A77467"/>
    <w:rsid w:val="00A77ACC"/>
    <w:rsid w:val="00A81270"/>
    <w:rsid w:val="00A812A7"/>
    <w:rsid w:val="00A8143B"/>
    <w:rsid w:val="00A81DD6"/>
    <w:rsid w:val="00A827DA"/>
    <w:rsid w:val="00A82814"/>
    <w:rsid w:val="00A83ABC"/>
    <w:rsid w:val="00A83E74"/>
    <w:rsid w:val="00A83F6A"/>
    <w:rsid w:val="00A844AB"/>
    <w:rsid w:val="00A8542E"/>
    <w:rsid w:val="00A85755"/>
    <w:rsid w:val="00A864B8"/>
    <w:rsid w:val="00A86689"/>
    <w:rsid w:val="00A86AFB"/>
    <w:rsid w:val="00A873CE"/>
    <w:rsid w:val="00A87B9D"/>
    <w:rsid w:val="00A87BC6"/>
    <w:rsid w:val="00A87F11"/>
    <w:rsid w:val="00A90BB9"/>
    <w:rsid w:val="00A90E18"/>
    <w:rsid w:val="00A91259"/>
    <w:rsid w:val="00A91C56"/>
    <w:rsid w:val="00A9218F"/>
    <w:rsid w:val="00A928BF"/>
    <w:rsid w:val="00A9361B"/>
    <w:rsid w:val="00A94043"/>
    <w:rsid w:val="00A9430F"/>
    <w:rsid w:val="00A94A5A"/>
    <w:rsid w:val="00A94AE4"/>
    <w:rsid w:val="00A94AF5"/>
    <w:rsid w:val="00A9551D"/>
    <w:rsid w:val="00A956C1"/>
    <w:rsid w:val="00A95AF8"/>
    <w:rsid w:val="00A95F86"/>
    <w:rsid w:val="00A967B2"/>
    <w:rsid w:val="00A967FA"/>
    <w:rsid w:val="00A96A07"/>
    <w:rsid w:val="00A96AEA"/>
    <w:rsid w:val="00AA034C"/>
    <w:rsid w:val="00AA15D3"/>
    <w:rsid w:val="00AA26E1"/>
    <w:rsid w:val="00AA34CC"/>
    <w:rsid w:val="00AA3613"/>
    <w:rsid w:val="00AA4B46"/>
    <w:rsid w:val="00AA4CAB"/>
    <w:rsid w:val="00AA52ED"/>
    <w:rsid w:val="00AA5582"/>
    <w:rsid w:val="00AB024E"/>
    <w:rsid w:val="00AB0516"/>
    <w:rsid w:val="00AB0640"/>
    <w:rsid w:val="00AB0834"/>
    <w:rsid w:val="00AB0F95"/>
    <w:rsid w:val="00AB1577"/>
    <w:rsid w:val="00AB16F9"/>
    <w:rsid w:val="00AB179B"/>
    <w:rsid w:val="00AB17FC"/>
    <w:rsid w:val="00AB33FF"/>
    <w:rsid w:val="00AB3435"/>
    <w:rsid w:val="00AB35E4"/>
    <w:rsid w:val="00AB58E1"/>
    <w:rsid w:val="00AB6B77"/>
    <w:rsid w:val="00AB73DD"/>
    <w:rsid w:val="00AB77E7"/>
    <w:rsid w:val="00AB7D51"/>
    <w:rsid w:val="00AC0019"/>
    <w:rsid w:val="00AC086A"/>
    <w:rsid w:val="00AC1FCF"/>
    <w:rsid w:val="00AC22C6"/>
    <w:rsid w:val="00AC23CC"/>
    <w:rsid w:val="00AC372D"/>
    <w:rsid w:val="00AC499E"/>
    <w:rsid w:val="00AC5125"/>
    <w:rsid w:val="00AC5472"/>
    <w:rsid w:val="00AC556F"/>
    <w:rsid w:val="00AC612E"/>
    <w:rsid w:val="00AC74A4"/>
    <w:rsid w:val="00AC7A77"/>
    <w:rsid w:val="00AC7E4F"/>
    <w:rsid w:val="00AC7EC0"/>
    <w:rsid w:val="00AC7EE5"/>
    <w:rsid w:val="00AD0162"/>
    <w:rsid w:val="00AD114C"/>
    <w:rsid w:val="00AD1974"/>
    <w:rsid w:val="00AD3362"/>
    <w:rsid w:val="00AD4612"/>
    <w:rsid w:val="00AD4AFF"/>
    <w:rsid w:val="00AD5ED0"/>
    <w:rsid w:val="00AD612D"/>
    <w:rsid w:val="00AD6577"/>
    <w:rsid w:val="00AD6668"/>
    <w:rsid w:val="00AE02FA"/>
    <w:rsid w:val="00AE08A6"/>
    <w:rsid w:val="00AE1510"/>
    <w:rsid w:val="00AE1967"/>
    <w:rsid w:val="00AE1FED"/>
    <w:rsid w:val="00AE2477"/>
    <w:rsid w:val="00AE2E9E"/>
    <w:rsid w:val="00AE4407"/>
    <w:rsid w:val="00AE5829"/>
    <w:rsid w:val="00AE5A40"/>
    <w:rsid w:val="00AE640B"/>
    <w:rsid w:val="00AE79E7"/>
    <w:rsid w:val="00AF02F2"/>
    <w:rsid w:val="00AF0AF1"/>
    <w:rsid w:val="00AF0D88"/>
    <w:rsid w:val="00AF0E8B"/>
    <w:rsid w:val="00AF0F3D"/>
    <w:rsid w:val="00AF10EC"/>
    <w:rsid w:val="00AF1589"/>
    <w:rsid w:val="00AF19FD"/>
    <w:rsid w:val="00AF2CF6"/>
    <w:rsid w:val="00AF306B"/>
    <w:rsid w:val="00AF3B91"/>
    <w:rsid w:val="00AF539D"/>
    <w:rsid w:val="00AF552F"/>
    <w:rsid w:val="00AF5717"/>
    <w:rsid w:val="00AF574D"/>
    <w:rsid w:val="00AF5AC0"/>
    <w:rsid w:val="00AF613B"/>
    <w:rsid w:val="00AF6391"/>
    <w:rsid w:val="00AF6C15"/>
    <w:rsid w:val="00AF6E7C"/>
    <w:rsid w:val="00AF70C6"/>
    <w:rsid w:val="00AF7FDD"/>
    <w:rsid w:val="00B0026D"/>
    <w:rsid w:val="00B01592"/>
    <w:rsid w:val="00B01CB1"/>
    <w:rsid w:val="00B02BE2"/>
    <w:rsid w:val="00B03796"/>
    <w:rsid w:val="00B04CDD"/>
    <w:rsid w:val="00B0518F"/>
    <w:rsid w:val="00B061F2"/>
    <w:rsid w:val="00B065EF"/>
    <w:rsid w:val="00B0684F"/>
    <w:rsid w:val="00B068D8"/>
    <w:rsid w:val="00B07AF7"/>
    <w:rsid w:val="00B07BD5"/>
    <w:rsid w:val="00B11561"/>
    <w:rsid w:val="00B121C4"/>
    <w:rsid w:val="00B121CC"/>
    <w:rsid w:val="00B1235E"/>
    <w:rsid w:val="00B1257D"/>
    <w:rsid w:val="00B128C1"/>
    <w:rsid w:val="00B12D44"/>
    <w:rsid w:val="00B12F42"/>
    <w:rsid w:val="00B1328B"/>
    <w:rsid w:val="00B13478"/>
    <w:rsid w:val="00B155E1"/>
    <w:rsid w:val="00B16DA9"/>
    <w:rsid w:val="00B17331"/>
    <w:rsid w:val="00B17619"/>
    <w:rsid w:val="00B1774A"/>
    <w:rsid w:val="00B202D9"/>
    <w:rsid w:val="00B2058B"/>
    <w:rsid w:val="00B20A02"/>
    <w:rsid w:val="00B213C2"/>
    <w:rsid w:val="00B21749"/>
    <w:rsid w:val="00B23C97"/>
    <w:rsid w:val="00B24ADF"/>
    <w:rsid w:val="00B24AED"/>
    <w:rsid w:val="00B24DAB"/>
    <w:rsid w:val="00B25144"/>
    <w:rsid w:val="00B25C21"/>
    <w:rsid w:val="00B2614D"/>
    <w:rsid w:val="00B263E1"/>
    <w:rsid w:val="00B26810"/>
    <w:rsid w:val="00B27549"/>
    <w:rsid w:val="00B302AC"/>
    <w:rsid w:val="00B305CB"/>
    <w:rsid w:val="00B309DE"/>
    <w:rsid w:val="00B31555"/>
    <w:rsid w:val="00B319CD"/>
    <w:rsid w:val="00B327BB"/>
    <w:rsid w:val="00B32B37"/>
    <w:rsid w:val="00B33637"/>
    <w:rsid w:val="00B33C4B"/>
    <w:rsid w:val="00B341E1"/>
    <w:rsid w:val="00B341ED"/>
    <w:rsid w:val="00B34E6E"/>
    <w:rsid w:val="00B35147"/>
    <w:rsid w:val="00B35809"/>
    <w:rsid w:val="00B36407"/>
    <w:rsid w:val="00B37379"/>
    <w:rsid w:val="00B37609"/>
    <w:rsid w:val="00B37D94"/>
    <w:rsid w:val="00B37F6C"/>
    <w:rsid w:val="00B40906"/>
    <w:rsid w:val="00B41284"/>
    <w:rsid w:val="00B41499"/>
    <w:rsid w:val="00B41FDF"/>
    <w:rsid w:val="00B42942"/>
    <w:rsid w:val="00B43D21"/>
    <w:rsid w:val="00B4459F"/>
    <w:rsid w:val="00B44CB5"/>
    <w:rsid w:val="00B44E9F"/>
    <w:rsid w:val="00B46F4A"/>
    <w:rsid w:val="00B47937"/>
    <w:rsid w:val="00B505F9"/>
    <w:rsid w:val="00B50ED6"/>
    <w:rsid w:val="00B5186B"/>
    <w:rsid w:val="00B52132"/>
    <w:rsid w:val="00B52227"/>
    <w:rsid w:val="00B52A10"/>
    <w:rsid w:val="00B53E61"/>
    <w:rsid w:val="00B541F9"/>
    <w:rsid w:val="00B54372"/>
    <w:rsid w:val="00B54D58"/>
    <w:rsid w:val="00B54EA6"/>
    <w:rsid w:val="00B55F62"/>
    <w:rsid w:val="00B565F9"/>
    <w:rsid w:val="00B60990"/>
    <w:rsid w:val="00B60B91"/>
    <w:rsid w:val="00B61027"/>
    <w:rsid w:val="00B61627"/>
    <w:rsid w:val="00B61CBF"/>
    <w:rsid w:val="00B62620"/>
    <w:rsid w:val="00B6272F"/>
    <w:rsid w:val="00B6345A"/>
    <w:rsid w:val="00B658F9"/>
    <w:rsid w:val="00B65AE5"/>
    <w:rsid w:val="00B66161"/>
    <w:rsid w:val="00B66EB3"/>
    <w:rsid w:val="00B670F8"/>
    <w:rsid w:val="00B709FF"/>
    <w:rsid w:val="00B73485"/>
    <w:rsid w:val="00B73B98"/>
    <w:rsid w:val="00B74967"/>
    <w:rsid w:val="00B74AFC"/>
    <w:rsid w:val="00B75E3E"/>
    <w:rsid w:val="00B76609"/>
    <w:rsid w:val="00B80416"/>
    <w:rsid w:val="00B80F83"/>
    <w:rsid w:val="00B81490"/>
    <w:rsid w:val="00B82D27"/>
    <w:rsid w:val="00B82E88"/>
    <w:rsid w:val="00B83054"/>
    <w:rsid w:val="00B83BE3"/>
    <w:rsid w:val="00B83E09"/>
    <w:rsid w:val="00B84038"/>
    <w:rsid w:val="00B8459F"/>
    <w:rsid w:val="00B846E1"/>
    <w:rsid w:val="00B84930"/>
    <w:rsid w:val="00B84EBE"/>
    <w:rsid w:val="00B856AA"/>
    <w:rsid w:val="00B859AC"/>
    <w:rsid w:val="00B862A0"/>
    <w:rsid w:val="00B865CD"/>
    <w:rsid w:val="00B8679A"/>
    <w:rsid w:val="00B868B7"/>
    <w:rsid w:val="00B874EB"/>
    <w:rsid w:val="00B87656"/>
    <w:rsid w:val="00B90417"/>
    <w:rsid w:val="00B91660"/>
    <w:rsid w:val="00B91C38"/>
    <w:rsid w:val="00B9214D"/>
    <w:rsid w:val="00B92DA6"/>
    <w:rsid w:val="00B9423F"/>
    <w:rsid w:val="00B94339"/>
    <w:rsid w:val="00B95466"/>
    <w:rsid w:val="00B9589A"/>
    <w:rsid w:val="00B96C03"/>
    <w:rsid w:val="00B97E12"/>
    <w:rsid w:val="00BA1CFE"/>
    <w:rsid w:val="00BA1D5A"/>
    <w:rsid w:val="00BA24BB"/>
    <w:rsid w:val="00BA2925"/>
    <w:rsid w:val="00BA35FB"/>
    <w:rsid w:val="00BA3E8A"/>
    <w:rsid w:val="00BA5F00"/>
    <w:rsid w:val="00BA6206"/>
    <w:rsid w:val="00BA6A06"/>
    <w:rsid w:val="00BB2979"/>
    <w:rsid w:val="00BB391C"/>
    <w:rsid w:val="00BB4071"/>
    <w:rsid w:val="00BB476A"/>
    <w:rsid w:val="00BB4C46"/>
    <w:rsid w:val="00BB5859"/>
    <w:rsid w:val="00BB72D0"/>
    <w:rsid w:val="00BB76D3"/>
    <w:rsid w:val="00BC032D"/>
    <w:rsid w:val="00BC05B4"/>
    <w:rsid w:val="00BC0F0A"/>
    <w:rsid w:val="00BC12FC"/>
    <w:rsid w:val="00BC1CFD"/>
    <w:rsid w:val="00BC288A"/>
    <w:rsid w:val="00BC2D2D"/>
    <w:rsid w:val="00BC3BEC"/>
    <w:rsid w:val="00BC4BCD"/>
    <w:rsid w:val="00BC4EE4"/>
    <w:rsid w:val="00BC4F48"/>
    <w:rsid w:val="00BC5083"/>
    <w:rsid w:val="00BC5CAA"/>
    <w:rsid w:val="00BC61AF"/>
    <w:rsid w:val="00BC6465"/>
    <w:rsid w:val="00BC67DF"/>
    <w:rsid w:val="00BC7085"/>
    <w:rsid w:val="00BC7848"/>
    <w:rsid w:val="00BD0447"/>
    <w:rsid w:val="00BD0B4E"/>
    <w:rsid w:val="00BD17A5"/>
    <w:rsid w:val="00BD1A32"/>
    <w:rsid w:val="00BD1AD3"/>
    <w:rsid w:val="00BD1BEE"/>
    <w:rsid w:val="00BD20F5"/>
    <w:rsid w:val="00BD3942"/>
    <w:rsid w:val="00BD3A3D"/>
    <w:rsid w:val="00BD3DCE"/>
    <w:rsid w:val="00BD4497"/>
    <w:rsid w:val="00BD4956"/>
    <w:rsid w:val="00BD4F34"/>
    <w:rsid w:val="00BD4FDC"/>
    <w:rsid w:val="00BD54FC"/>
    <w:rsid w:val="00BD6761"/>
    <w:rsid w:val="00BD7E39"/>
    <w:rsid w:val="00BE05ED"/>
    <w:rsid w:val="00BE137C"/>
    <w:rsid w:val="00BE146E"/>
    <w:rsid w:val="00BE1C9A"/>
    <w:rsid w:val="00BE1E7D"/>
    <w:rsid w:val="00BE2836"/>
    <w:rsid w:val="00BE3112"/>
    <w:rsid w:val="00BE32E3"/>
    <w:rsid w:val="00BE32EE"/>
    <w:rsid w:val="00BE34FA"/>
    <w:rsid w:val="00BE3610"/>
    <w:rsid w:val="00BE3E5F"/>
    <w:rsid w:val="00BE44B2"/>
    <w:rsid w:val="00BE4761"/>
    <w:rsid w:val="00BE5923"/>
    <w:rsid w:val="00BE5CEE"/>
    <w:rsid w:val="00BE7866"/>
    <w:rsid w:val="00BF05F6"/>
    <w:rsid w:val="00BF0704"/>
    <w:rsid w:val="00BF123D"/>
    <w:rsid w:val="00BF139A"/>
    <w:rsid w:val="00BF1880"/>
    <w:rsid w:val="00BF23CB"/>
    <w:rsid w:val="00BF2550"/>
    <w:rsid w:val="00BF315E"/>
    <w:rsid w:val="00BF36E6"/>
    <w:rsid w:val="00BF3B8C"/>
    <w:rsid w:val="00BF4626"/>
    <w:rsid w:val="00BF4D72"/>
    <w:rsid w:val="00BF5859"/>
    <w:rsid w:val="00BF6F6C"/>
    <w:rsid w:val="00C00109"/>
    <w:rsid w:val="00C0022D"/>
    <w:rsid w:val="00C00A90"/>
    <w:rsid w:val="00C00CDA"/>
    <w:rsid w:val="00C00DB2"/>
    <w:rsid w:val="00C01262"/>
    <w:rsid w:val="00C024DB"/>
    <w:rsid w:val="00C0304A"/>
    <w:rsid w:val="00C036D8"/>
    <w:rsid w:val="00C039AD"/>
    <w:rsid w:val="00C04531"/>
    <w:rsid w:val="00C04813"/>
    <w:rsid w:val="00C0482F"/>
    <w:rsid w:val="00C05A41"/>
    <w:rsid w:val="00C063C6"/>
    <w:rsid w:val="00C06634"/>
    <w:rsid w:val="00C06D41"/>
    <w:rsid w:val="00C0720A"/>
    <w:rsid w:val="00C07562"/>
    <w:rsid w:val="00C07A90"/>
    <w:rsid w:val="00C10D36"/>
    <w:rsid w:val="00C1225E"/>
    <w:rsid w:val="00C12795"/>
    <w:rsid w:val="00C13A72"/>
    <w:rsid w:val="00C143CC"/>
    <w:rsid w:val="00C148DA"/>
    <w:rsid w:val="00C148FD"/>
    <w:rsid w:val="00C15AC4"/>
    <w:rsid w:val="00C169CF"/>
    <w:rsid w:val="00C17154"/>
    <w:rsid w:val="00C172A1"/>
    <w:rsid w:val="00C175BB"/>
    <w:rsid w:val="00C21D7B"/>
    <w:rsid w:val="00C21DE6"/>
    <w:rsid w:val="00C2228C"/>
    <w:rsid w:val="00C2280C"/>
    <w:rsid w:val="00C23837"/>
    <w:rsid w:val="00C23A77"/>
    <w:rsid w:val="00C23E56"/>
    <w:rsid w:val="00C24029"/>
    <w:rsid w:val="00C25A0A"/>
    <w:rsid w:val="00C2639C"/>
    <w:rsid w:val="00C267F6"/>
    <w:rsid w:val="00C26AA1"/>
    <w:rsid w:val="00C26EEC"/>
    <w:rsid w:val="00C271E3"/>
    <w:rsid w:val="00C27201"/>
    <w:rsid w:val="00C274C1"/>
    <w:rsid w:val="00C27C0B"/>
    <w:rsid w:val="00C27CFE"/>
    <w:rsid w:val="00C306AD"/>
    <w:rsid w:val="00C30894"/>
    <w:rsid w:val="00C30F68"/>
    <w:rsid w:val="00C3299E"/>
    <w:rsid w:val="00C329C1"/>
    <w:rsid w:val="00C32E43"/>
    <w:rsid w:val="00C33989"/>
    <w:rsid w:val="00C33F5E"/>
    <w:rsid w:val="00C34AC6"/>
    <w:rsid w:val="00C34D41"/>
    <w:rsid w:val="00C35B1D"/>
    <w:rsid w:val="00C36381"/>
    <w:rsid w:val="00C3653B"/>
    <w:rsid w:val="00C369D7"/>
    <w:rsid w:val="00C36D5F"/>
    <w:rsid w:val="00C4160B"/>
    <w:rsid w:val="00C417B1"/>
    <w:rsid w:val="00C42113"/>
    <w:rsid w:val="00C42975"/>
    <w:rsid w:val="00C435A9"/>
    <w:rsid w:val="00C43930"/>
    <w:rsid w:val="00C43FBA"/>
    <w:rsid w:val="00C457DA"/>
    <w:rsid w:val="00C46443"/>
    <w:rsid w:val="00C46747"/>
    <w:rsid w:val="00C46862"/>
    <w:rsid w:val="00C46EE6"/>
    <w:rsid w:val="00C47379"/>
    <w:rsid w:val="00C4748B"/>
    <w:rsid w:val="00C475A3"/>
    <w:rsid w:val="00C47C76"/>
    <w:rsid w:val="00C47C7B"/>
    <w:rsid w:val="00C50087"/>
    <w:rsid w:val="00C50351"/>
    <w:rsid w:val="00C5078D"/>
    <w:rsid w:val="00C5096C"/>
    <w:rsid w:val="00C511A0"/>
    <w:rsid w:val="00C5157F"/>
    <w:rsid w:val="00C51B89"/>
    <w:rsid w:val="00C52B83"/>
    <w:rsid w:val="00C530D0"/>
    <w:rsid w:val="00C5364A"/>
    <w:rsid w:val="00C53D23"/>
    <w:rsid w:val="00C551A8"/>
    <w:rsid w:val="00C5538C"/>
    <w:rsid w:val="00C5638F"/>
    <w:rsid w:val="00C56832"/>
    <w:rsid w:val="00C56BFA"/>
    <w:rsid w:val="00C56C46"/>
    <w:rsid w:val="00C56DA2"/>
    <w:rsid w:val="00C57315"/>
    <w:rsid w:val="00C57695"/>
    <w:rsid w:val="00C601D6"/>
    <w:rsid w:val="00C60B69"/>
    <w:rsid w:val="00C61677"/>
    <w:rsid w:val="00C6270F"/>
    <w:rsid w:val="00C6280F"/>
    <w:rsid w:val="00C62F2A"/>
    <w:rsid w:val="00C631C8"/>
    <w:rsid w:val="00C633DE"/>
    <w:rsid w:val="00C636C6"/>
    <w:rsid w:val="00C63CE1"/>
    <w:rsid w:val="00C641C8"/>
    <w:rsid w:val="00C64B7A"/>
    <w:rsid w:val="00C64DE5"/>
    <w:rsid w:val="00C653CA"/>
    <w:rsid w:val="00C65CCF"/>
    <w:rsid w:val="00C65ED1"/>
    <w:rsid w:val="00C701E5"/>
    <w:rsid w:val="00C70487"/>
    <w:rsid w:val="00C70C02"/>
    <w:rsid w:val="00C71332"/>
    <w:rsid w:val="00C7193A"/>
    <w:rsid w:val="00C72527"/>
    <w:rsid w:val="00C72C56"/>
    <w:rsid w:val="00C730E4"/>
    <w:rsid w:val="00C73274"/>
    <w:rsid w:val="00C73425"/>
    <w:rsid w:val="00C74BC6"/>
    <w:rsid w:val="00C756FE"/>
    <w:rsid w:val="00C7714B"/>
    <w:rsid w:val="00C7731B"/>
    <w:rsid w:val="00C77739"/>
    <w:rsid w:val="00C800CC"/>
    <w:rsid w:val="00C80D79"/>
    <w:rsid w:val="00C81120"/>
    <w:rsid w:val="00C812DE"/>
    <w:rsid w:val="00C81B2C"/>
    <w:rsid w:val="00C81FEA"/>
    <w:rsid w:val="00C823D5"/>
    <w:rsid w:val="00C824C1"/>
    <w:rsid w:val="00C8296B"/>
    <w:rsid w:val="00C835F6"/>
    <w:rsid w:val="00C83982"/>
    <w:rsid w:val="00C8433E"/>
    <w:rsid w:val="00C84C6E"/>
    <w:rsid w:val="00C84ED6"/>
    <w:rsid w:val="00C85212"/>
    <w:rsid w:val="00C8534B"/>
    <w:rsid w:val="00C8630D"/>
    <w:rsid w:val="00C86809"/>
    <w:rsid w:val="00C90824"/>
    <w:rsid w:val="00C90FCC"/>
    <w:rsid w:val="00C91DB8"/>
    <w:rsid w:val="00C923A6"/>
    <w:rsid w:val="00C9269A"/>
    <w:rsid w:val="00C92E92"/>
    <w:rsid w:val="00C95AF1"/>
    <w:rsid w:val="00C964DE"/>
    <w:rsid w:val="00C96530"/>
    <w:rsid w:val="00C96D5B"/>
    <w:rsid w:val="00C9749A"/>
    <w:rsid w:val="00C976A3"/>
    <w:rsid w:val="00C97A6A"/>
    <w:rsid w:val="00CA0F08"/>
    <w:rsid w:val="00CA10A4"/>
    <w:rsid w:val="00CA12F4"/>
    <w:rsid w:val="00CA45ED"/>
    <w:rsid w:val="00CA4E31"/>
    <w:rsid w:val="00CA51BF"/>
    <w:rsid w:val="00CA563D"/>
    <w:rsid w:val="00CA68D5"/>
    <w:rsid w:val="00CA6B93"/>
    <w:rsid w:val="00CA7080"/>
    <w:rsid w:val="00CA7244"/>
    <w:rsid w:val="00CA764A"/>
    <w:rsid w:val="00CA78FF"/>
    <w:rsid w:val="00CB0F5C"/>
    <w:rsid w:val="00CB16B0"/>
    <w:rsid w:val="00CB1B85"/>
    <w:rsid w:val="00CB339E"/>
    <w:rsid w:val="00CB3E00"/>
    <w:rsid w:val="00CB3EB4"/>
    <w:rsid w:val="00CB4114"/>
    <w:rsid w:val="00CB4526"/>
    <w:rsid w:val="00CB48CD"/>
    <w:rsid w:val="00CB55D6"/>
    <w:rsid w:val="00CB57F3"/>
    <w:rsid w:val="00CB58C2"/>
    <w:rsid w:val="00CB5E8A"/>
    <w:rsid w:val="00CB61F8"/>
    <w:rsid w:val="00CB6524"/>
    <w:rsid w:val="00CB65F6"/>
    <w:rsid w:val="00CB7121"/>
    <w:rsid w:val="00CC11B0"/>
    <w:rsid w:val="00CC1B66"/>
    <w:rsid w:val="00CC23EC"/>
    <w:rsid w:val="00CC255B"/>
    <w:rsid w:val="00CC25F2"/>
    <w:rsid w:val="00CC30AA"/>
    <w:rsid w:val="00CC315D"/>
    <w:rsid w:val="00CC3BA6"/>
    <w:rsid w:val="00CC540C"/>
    <w:rsid w:val="00CC5449"/>
    <w:rsid w:val="00CC57A9"/>
    <w:rsid w:val="00CC57B0"/>
    <w:rsid w:val="00CC5805"/>
    <w:rsid w:val="00CC5928"/>
    <w:rsid w:val="00CC5BB7"/>
    <w:rsid w:val="00CC762B"/>
    <w:rsid w:val="00CD1E8A"/>
    <w:rsid w:val="00CD20AA"/>
    <w:rsid w:val="00CD230A"/>
    <w:rsid w:val="00CD2B37"/>
    <w:rsid w:val="00CD3A2D"/>
    <w:rsid w:val="00CD3B48"/>
    <w:rsid w:val="00CD5379"/>
    <w:rsid w:val="00CD5AB2"/>
    <w:rsid w:val="00CD5CC6"/>
    <w:rsid w:val="00CD5D9D"/>
    <w:rsid w:val="00CD64F9"/>
    <w:rsid w:val="00CD7F00"/>
    <w:rsid w:val="00CE0C7B"/>
    <w:rsid w:val="00CE2DAD"/>
    <w:rsid w:val="00CE2EBF"/>
    <w:rsid w:val="00CE3DF5"/>
    <w:rsid w:val="00CE46F2"/>
    <w:rsid w:val="00CE4D0D"/>
    <w:rsid w:val="00CE52ED"/>
    <w:rsid w:val="00CE59DE"/>
    <w:rsid w:val="00CE5A8F"/>
    <w:rsid w:val="00CE5FC2"/>
    <w:rsid w:val="00CE610B"/>
    <w:rsid w:val="00CE7D58"/>
    <w:rsid w:val="00CE7FE1"/>
    <w:rsid w:val="00CF0F1E"/>
    <w:rsid w:val="00CF1821"/>
    <w:rsid w:val="00CF1D26"/>
    <w:rsid w:val="00CF3AA5"/>
    <w:rsid w:val="00CF4495"/>
    <w:rsid w:val="00CF4A9E"/>
    <w:rsid w:val="00CF5660"/>
    <w:rsid w:val="00CF6261"/>
    <w:rsid w:val="00CF68B4"/>
    <w:rsid w:val="00CF6D39"/>
    <w:rsid w:val="00CF76D7"/>
    <w:rsid w:val="00CF7805"/>
    <w:rsid w:val="00CF78BF"/>
    <w:rsid w:val="00CF7CEC"/>
    <w:rsid w:val="00CF7E29"/>
    <w:rsid w:val="00D00269"/>
    <w:rsid w:val="00D0037D"/>
    <w:rsid w:val="00D00D30"/>
    <w:rsid w:val="00D00E81"/>
    <w:rsid w:val="00D01D79"/>
    <w:rsid w:val="00D02098"/>
    <w:rsid w:val="00D026E5"/>
    <w:rsid w:val="00D02A73"/>
    <w:rsid w:val="00D02D8F"/>
    <w:rsid w:val="00D03F26"/>
    <w:rsid w:val="00D0492A"/>
    <w:rsid w:val="00D04E12"/>
    <w:rsid w:val="00D050DD"/>
    <w:rsid w:val="00D05EEA"/>
    <w:rsid w:val="00D05F0C"/>
    <w:rsid w:val="00D05FE0"/>
    <w:rsid w:val="00D0610D"/>
    <w:rsid w:val="00D0691C"/>
    <w:rsid w:val="00D072F9"/>
    <w:rsid w:val="00D07ED2"/>
    <w:rsid w:val="00D10830"/>
    <w:rsid w:val="00D10A16"/>
    <w:rsid w:val="00D1172F"/>
    <w:rsid w:val="00D1253F"/>
    <w:rsid w:val="00D12E8E"/>
    <w:rsid w:val="00D13BFD"/>
    <w:rsid w:val="00D13F55"/>
    <w:rsid w:val="00D14B4A"/>
    <w:rsid w:val="00D154E5"/>
    <w:rsid w:val="00D156FE"/>
    <w:rsid w:val="00D16858"/>
    <w:rsid w:val="00D170CA"/>
    <w:rsid w:val="00D200E6"/>
    <w:rsid w:val="00D20420"/>
    <w:rsid w:val="00D20669"/>
    <w:rsid w:val="00D207D6"/>
    <w:rsid w:val="00D20AAF"/>
    <w:rsid w:val="00D219DD"/>
    <w:rsid w:val="00D22139"/>
    <w:rsid w:val="00D223EC"/>
    <w:rsid w:val="00D22801"/>
    <w:rsid w:val="00D22E02"/>
    <w:rsid w:val="00D23204"/>
    <w:rsid w:val="00D2364A"/>
    <w:rsid w:val="00D24600"/>
    <w:rsid w:val="00D25851"/>
    <w:rsid w:val="00D25B80"/>
    <w:rsid w:val="00D25CC3"/>
    <w:rsid w:val="00D263D0"/>
    <w:rsid w:val="00D26695"/>
    <w:rsid w:val="00D26F1B"/>
    <w:rsid w:val="00D2764B"/>
    <w:rsid w:val="00D27981"/>
    <w:rsid w:val="00D3021D"/>
    <w:rsid w:val="00D3098F"/>
    <w:rsid w:val="00D31592"/>
    <w:rsid w:val="00D316FD"/>
    <w:rsid w:val="00D32F2A"/>
    <w:rsid w:val="00D336EC"/>
    <w:rsid w:val="00D34180"/>
    <w:rsid w:val="00D35EA1"/>
    <w:rsid w:val="00D36973"/>
    <w:rsid w:val="00D36A47"/>
    <w:rsid w:val="00D40A71"/>
    <w:rsid w:val="00D40E9F"/>
    <w:rsid w:val="00D41955"/>
    <w:rsid w:val="00D427D8"/>
    <w:rsid w:val="00D42CD4"/>
    <w:rsid w:val="00D42DDE"/>
    <w:rsid w:val="00D43014"/>
    <w:rsid w:val="00D431CB"/>
    <w:rsid w:val="00D434E3"/>
    <w:rsid w:val="00D43BF1"/>
    <w:rsid w:val="00D44957"/>
    <w:rsid w:val="00D44A72"/>
    <w:rsid w:val="00D44AFF"/>
    <w:rsid w:val="00D45230"/>
    <w:rsid w:val="00D4547B"/>
    <w:rsid w:val="00D456D4"/>
    <w:rsid w:val="00D458F5"/>
    <w:rsid w:val="00D468C9"/>
    <w:rsid w:val="00D46BF2"/>
    <w:rsid w:val="00D471FD"/>
    <w:rsid w:val="00D478C1"/>
    <w:rsid w:val="00D478FC"/>
    <w:rsid w:val="00D504D9"/>
    <w:rsid w:val="00D50EF0"/>
    <w:rsid w:val="00D527F3"/>
    <w:rsid w:val="00D5293F"/>
    <w:rsid w:val="00D52A81"/>
    <w:rsid w:val="00D52D93"/>
    <w:rsid w:val="00D52F47"/>
    <w:rsid w:val="00D53793"/>
    <w:rsid w:val="00D53CC0"/>
    <w:rsid w:val="00D54E7E"/>
    <w:rsid w:val="00D551CC"/>
    <w:rsid w:val="00D55431"/>
    <w:rsid w:val="00D55792"/>
    <w:rsid w:val="00D5598A"/>
    <w:rsid w:val="00D56175"/>
    <w:rsid w:val="00D561D0"/>
    <w:rsid w:val="00D5719C"/>
    <w:rsid w:val="00D57E6F"/>
    <w:rsid w:val="00D57F6C"/>
    <w:rsid w:val="00D60D0A"/>
    <w:rsid w:val="00D61056"/>
    <w:rsid w:val="00D618DA"/>
    <w:rsid w:val="00D629D8"/>
    <w:rsid w:val="00D6358B"/>
    <w:rsid w:val="00D63C17"/>
    <w:rsid w:val="00D63D0C"/>
    <w:rsid w:val="00D63DF3"/>
    <w:rsid w:val="00D6404E"/>
    <w:rsid w:val="00D64077"/>
    <w:rsid w:val="00D65622"/>
    <w:rsid w:val="00D659E1"/>
    <w:rsid w:val="00D65E8F"/>
    <w:rsid w:val="00D66B81"/>
    <w:rsid w:val="00D66F7C"/>
    <w:rsid w:val="00D67306"/>
    <w:rsid w:val="00D677B8"/>
    <w:rsid w:val="00D67C9F"/>
    <w:rsid w:val="00D67F97"/>
    <w:rsid w:val="00D70418"/>
    <w:rsid w:val="00D7071C"/>
    <w:rsid w:val="00D71DE2"/>
    <w:rsid w:val="00D723FF"/>
    <w:rsid w:val="00D74F2A"/>
    <w:rsid w:val="00D74F6C"/>
    <w:rsid w:val="00D751EF"/>
    <w:rsid w:val="00D7661B"/>
    <w:rsid w:val="00D76A70"/>
    <w:rsid w:val="00D76C6E"/>
    <w:rsid w:val="00D77BB2"/>
    <w:rsid w:val="00D80A72"/>
    <w:rsid w:val="00D81C99"/>
    <w:rsid w:val="00D81CE5"/>
    <w:rsid w:val="00D829B5"/>
    <w:rsid w:val="00D83030"/>
    <w:rsid w:val="00D834B3"/>
    <w:rsid w:val="00D83C03"/>
    <w:rsid w:val="00D8503F"/>
    <w:rsid w:val="00D858DB"/>
    <w:rsid w:val="00D864ED"/>
    <w:rsid w:val="00D86CE1"/>
    <w:rsid w:val="00D86E29"/>
    <w:rsid w:val="00D87745"/>
    <w:rsid w:val="00D90F7C"/>
    <w:rsid w:val="00D912AA"/>
    <w:rsid w:val="00D92ED7"/>
    <w:rsid w:val="00D93BD9"/>
    <w:rsid w:val="00D93DEB"/>
    <w:rsid w:val="00D93F28"/>
    <w:rsid w:val="00D94388"/>
    <w:rsid w:val="00D94CF6"/>
    <w:rsid w:val="00D9501A"/>
    <w:rsid w:val="00D953B9"/>
    <w:rsid w:val="00D966C1"/>
    <w:rsid w:val="00D967B1"/>
    <w:rsid w:val="00D96885"/>
    <w:rsid w:val="00D97CDC"/>
    <w:rsid w:val="00DA1797"/>
    <w:rsid w:val="00DA1E1B"/>
    <w:rsid w:val="00DA2566"/>
    <w:rsid w:val="00DA26D9"/>
    <w:rsid w:val="00DA2904"/>
    <w:rsid w:val="00DA2A0C"/>
    <w:rsid w:val="00DA3310"/>
    <w:rsid w:val="00DA339F"/>
    <w:rsid w:val="00DA40D9"/>
    <w:rsid w:val="00DA41C7"/>
    <w:rsid w:val="00DA518F"/>
    <w:rsid w:val="00DA526C"/>
    <w:rsid w:val="00DA5F6D"/>
    <w:rsid w:val="00DB01E6"/>
    <w:rsid w:val="00DB034B"/>
    <w:rsid w:val="00DB06E9"/>
    <w:rsid w:val="00DB0875"/>
    <w:rsid w:val="00DB144B"/>
    <w:rsid w:val="00DB1759"/>
    <w:rsid w:val="00DB1E91"/>
    <w:rsid w:val="00DB2659"/>
    <w:rsid w:val="00DB3424"/>
    <w:rsid w:val="00DB3467"/>
    <w:rsid w:val="00DB37A4"/>
    <w:rsid w:val="00DB3A6B"/>
    <w:rsid w:val="00DB5012"/>
    <w:rsid w:val="00DB55BA"/>
    <w:rsid w:val="00DB5759"/>
    <w:rsid w:val="00DB59C7"/>
    <w:rsid w:val="00DB631C"/>
    <w:rsid w:val="00DB6357"/>
    <w:rsid w:val="00DB6452"/>
    <w:rsid w:val="00DB6472"/>
    <w:rsid w:val="00DB66A1"/>
    <w:rsid w:val="00DB6DBD"/>
    <w:rsid w:val="00DC051D"/>
    <w:rsid w:val="00DC1937"/>
    <w:rsid w:val="00DC1F3E"/>
    <w:rsid w:val="00DC2848"/>
    <w:rsid w:val="00DC288A"/>
    <w:rsid w:val="00DC293E"/>
    <w:rsid w:val="00DC3562"/>
    <w:rsid w:val="00DC3668"/>
    <w:rsid w:val="00DC3722"/>
    <w:rsid w:val="00DC395D"/>
    <w:rsid w:val="00DC448A"/>
    <w:rsid w:val="00DC45BB"/>
    <w:rsid w:val="00DC7A14"/>
    <w:rsid w:val="00DC7A8B"/>
    <w:rsid w:val="00DD0F2D"/>
    <w:rsid w:val="00DD1C80"/>
    <w:rsid w:val="00DD1C9D"/>
    <w:rsid w:val="00DD2002"/>
    <w:rsid w:val="00DD244D"/>
    <w:rsid w:val="00DD29EB"/>
    <w:rsid w:val="00DD2B79"/>
    <w:rsid w:val="00DD426D"/>
    <w:rsid w:val="00DD4604"/>
    <w:rsid w:val="00DD50C9"/>
    <w:rsid w:val="00DD563E"/>
    <w:rsid w:val="00DE0933"/>
    <w:rsid w:val="00DE0CC1"/>
    <w:rsid w:val="00DE1E9C"/>
    <w:rsid w:val="00DE1EDA"/>
    <w:rsid w:val="00DE2D13"/>
    <w:rsid w:val="00DE336A"/>
    <w:rsid w:val="00DE4BE7"/>
    <w:rsid w:val="00DE4DCF"/>
    <w:rsid w:val="00DE5091"/>
    <w:rsid w:val="00DE6BD7"/>
    <w:rsid w:val="00DE79CB"/>
    <w:rsid w:val="00DE7D4F"/>
    <w:rsid w:val="00DE7F94"/>
    <w:rsid w:val="00DF089F"/>
    <w:rsid w:val="00DF3417"/>
    <w:rsid w:val="00DF3C8D"/>
    <w:rsid w:val="00DF415F"/>
    <w:rsid w:val="00DF41F2"/>
    <w:rsid w:val="00DF483D"/>
    <w:rsid w:val="00DF6498"/>
    <w:rsid w:val="00DF69D4"/>
    <w:rsid w:val="00DF6CB3"/>
    <w:rsid w:val="00DF7FD5"/>
    <w:rsid w:val="00E00118"/>
    <w:rsid w:val="00E001A2"/>
    <w:rsid w:val="00E00611"/>
    <w:rsid w:val="00E00FDA"/>
    <w:rsid w:val="00E026FC"/>
    <w:rsid w:val="00E0278E"/>
    <w:rsid w:val="00E03F27"/>
    <w:rsid w:val="00E04F93"/>
    <w:rsid w:val="00E052EC"/>
    <w:rsid w:val="00E07815"/>
    <w:rsid w:val="00E105D0"/>
    <w:rsid w:val="00E10C39"/>
    <w:rsid w:val="00E114CE"/>
    <w:rsid w:val="00E122F3"/>
    <w:rsid w:val="00E12C2D"/>
    <w:rsid w:val="00E13559"/>
    <w:rsid w:val="00E14FA8"/>
    <w:rsid w:val="00E15B0B"/>
    <w:rsid w:val="00E15D47"/>
    <w:rsid w:val="00E17BAA"/>
    <w:rsid w:val="00E206CD"/>
    <w:rsid w:val="00E20FA3"/>
    <w:rsid w:val="00E2113C"/>
    <w:rsid w:val="00E215DB"/>
    <w:rsid w:val="00E215DD"/>
    <w:rsid w:val="00E21893"/>
    <w:rsid w:val="00E2257F"/>
    <w:rsid w:val="00E22F22"/>
    <w:rsid w:val="00E23DD6"/>
    <w:rsid w:val="00E247AB"/>
    <w:rsid w:val="00E24C12"/>
    <w:rsid w:val="00E251CB"/>
    <w:rsid w:val="00E254E9"/>
    <w:rsid w:val="00E25923"/>
    <w:rsid w:val="00E27559"/>
    <w:rsid w:val="00E27587"/>
    <w:rsid w:val="00E30002"/>
    <w:rsid w:val="00E30DD8"/>
    <w:rsid w:val="00E314AB"/>
    <w:rsid w:val="00E3178F"/>
    <w:rsid w:val="00E318B3"/>
    <w:rsid w:val="00E31B17"/>
    <w:rsid w:val="00E32C91"/>
    <w:rsid w:val="00E33AF1"/>
    <w:rsid w:val="00E347A6"/>
    <w:rsid w:val="00E35D7A"/>
    <w:rsid w:val="00E35FCE"/>
    <w:rsid w:val="00E36941"/>
    <w:rsid w:val="00E3757A"/>
    <w:rsid w:val="00E37E11"/>
    <w:rsid w:val="00E40170"/>
    <w:rsid w:val="00E40256"/>
    <w:rsid w:val="00E40F48"/>
    <w:rsid w:val="00E41109"/>
    <w:rsid w:val="00E4219A"/>
    <w:rsid w:val="00E4250B"/>
    <w:rsid w:val="00E42638"/>
    <w:rsid w:val="00E43BFB"/>
    <w:rsid w:val="00E43D85"/>
    <w:rsid w:val="00E43DE9"/>
    <w:rsid w:val="00E44A5F"/>
    <w:rsid w:val="00E45FC4"/>
    <w:rsid w:val="00E469DC"/>
    <w:rsid w:val="00E46FEE"/>
    <w:rsid w:val="00E47FDB"/>
    <w:rsid w:val="00E47FF6"/>
    <w:rsid w:val="00E50678"/>
    <w:rsid w:val="00E50947"/>
    <w:rsid w:val="00E50E65"/>
    <w:rsid w:val="00E51286"/>
    <w:rsid w:val="00E514BD"/>
    <w:rsid w:val="00E51D26"/>
    <w:rsid w:val="00E52461"/>
    <w:rsid w:val="00E52798"/>
    <w:rsid w:val="00E529AB"/>
    <w:rsid w:val="00E533FC"/>
    <w:rsid w:val="00E54754"/>
    <w:rsid w:val="00E54813"/>
    <w:rsid w:val="00E548E7"/>
    <w:rsid w:val="00E54C48"/>
    <w:rsid w:val="00E54CDF"/>
    <w:rsid w:val="00E55A6E"/>
    <w:rsid w:val="00E56F2A"/>
    <w:rsid w:val="00E5794B"/>
    <w:rsid w:val="00E60450"/>
    <w:rsid w:val="00E60AA8"/>
    <w:rsid w:val="00E61096"/>
    <w:rsid w:val="00E613C3"/>
    <w:rsid w:val="00E61498"/>
    <w:rsid w:val="00E617DD"/>
    <w:rsid w:val="00E61931"/>
    <w:rsid w:val="00E61C43"/>
    <w:rsid w:val="00E626CF"/>
    <w:rsid w:val="00E6286A"/>
    <w:rsid w:val="00E62D73"/>
    <w:rsid w:val="00E62FA9"/>
    <w:rsid w:val="00E639E2"/>
    <w:rsid w:val="00E63F0E"/>
    <w:rsid w:val="00E652BD"/>
    <w:rsid w:val="00E65511"/>
    <w:rsid w:val="00E664CE"/>
    <w:rsid w:val="00E66CD4"/>
    <w:rsid w:val="00E6760E"/>
    <w:rsid w:val="00E67D00"/>
    <w:rsid w:val="00E67F8B"/>
    <w:rsid w:val="00E70A7B"/>
    <w:rsid w:val="00E711A6"/>
    <w:rsid w:val="00E7193E"/>
    <w:rsid w:val="00E71EC0"/>
    <w:rsid w:val="00E720FC"/>
    <w:rsid w:val="00E731D9"/>
    <w:rsid w:val="00E737BC"/>
    <w:rsid w:val="00E73963"/>
    <w:rsid w:val="00E73E08"/>
    <w:rsid w:val="00E75562"/>
    <w:rsid w:val="00E75A64"/>
    <w:rsid w:val="00E767F5"/>
    <w:rsid w:val="00E7684F"/>
    <w:rsid w:val="00E76924"/>
    <w:rsid w:val="00E77396"/>
    <w:rsid w:val="00E775F8"/>
    <w:rsid w:val="00E7776F"/>
    <w:rsid w:val="00E77905"/>
    <w:rsid w:val="00E77D11"/>
    <w:rsid w:val="00E807D0"/>
    <w:rsid w:val="00E80EC1"/>
    <w:rsid w:val="00E816CB"/>
    <w:rsid w:val="00E821BC"/>
    <w:rsid w:val="00E828FA"/>
    <w:rsid w:val="00E846A5"/>
    <w:rsid w:val="00E870EA"/>
    <w:rsid w:val="00E874DB"/>
    <w:rsid w:val="00E87545"/>
    <w:rsid w:val="00E8786B"/>
    <w:rsid w:val="00E87DA5"/>
    <w:rsid w:val="00E87FD0"/>
    <w:rsid w:val="00E90BE4"/>
    <w:rsid w:val="00E913F0"/>
    <w:rsid w:val="00E9241D"/>
    <w:rsid w:val="00E92E33"/>
    <w:rsid w:val="00E9379C"/>
    <w:rsid w:val="00E94A98"/>
    <w:rsid w:val="00E95258"/>
    <w:rsid w:val="00E95342"/>
    <w:rsid w:val="00E95B2B"/>
    <w:rsid w:val="00E95E68"/>
    <w:rsid w:val="00E96437"/>
    <w:rsid w:val="00E97414"/>
    <w:rsid w:val="00E97D3A"/>
    <w:rsid w:val="00EA001C"/>
    <w:rsid w:val="00EA0605"/>
    <w:rsid w:val="00EA0FCE"/>
    <w:rsid w:val="00EA1BC8"/>
    <w:rsid w:val="00EA1DA1"/>
    <w:rsid w:val="00EA307A"/>
    <w:rsid w:val="00EA38DD"/>
    <w:rsid w:val="00EA4117"/>
    <w:rsid w:val="00EA4E83"/>
    <w:rsid w:val="00EA7DC3"/>
    <w:rsid w:val="00EB0626"/>
    <w:rsid w:val="00EB14E7"/>
    <w:rsid w:val="00EB19E6"/>
    <w:rsid w:val="00EB1C19"/>
    <w:rsid w:val="00EB25E5"/>
    <w:rsid w:val="00EB27F6"/>
    <w:rsid w:val="00EB3007"/>
    <w:rsid w:val="00EB34EF"/>
    <w:rsid w:val="00EB39C3"/>
    <w:rsid w:val="00EB3DDD"/>
    <w:rsid w:val="00EB3E7A"/>
    <w:rsid w:val="00EB5708"/>
    <w:rsid w:val="00EB5B5D"/>
    <w:rsid w:val="00EB5C5F"/>
    <w:rsid w:val="00EB5CA9"/>
    <w:rsid w:val="00EB5E65"/>
    <w:rsid w:val="00EB670E"/>
    <w:rsid w:val="00EB6718"/>
    <w:rsid w:val="00EB7E21"/>
    <w:rsid w:val="00EC0034"/>
    <w:rsid w:val="00EC07B7"/>
    <w:rsid w:val="00EC080B"/>
    <w:rsid w:val="00EC0870"/>
    <w:rsid w:val="00EC10C5"/>
    <w:rsid w:val="00EC1339"/>
    <w:rsid w:val="00EC15B3"/>
    <w:rsid w:val="00EC1705"/>
    <w:rsid w:val="00EC1751"/>
    <w:rsid w:val="00EC2D8A"/>
    <w:rsid w:val="00EC3990"/>
    <w:rsid w:val="00EC3F55"/>
    <w:rsid w:val="00EC5673"/>
    <w:rsid w:val="00EC726E"/>
    <w:rsid w:val="00ED11D5"/>
    <w:rsid w:val="00ED12D1"/>
    <w:rsid w:val="00ED14C9"/>
    <w:rsid w:val="00ED1F2F"/>
    <w:rsid w:val="00ED248D"/>
    <w:rsid w:val="00ED35B8"/>
    <w:rsid w:val="00ED382A"/>
    <w:rsid w:val="00ED4886"/>
    <w:rsid w:val="00ED4CBA"/>
    <w:rsid w:val="00ED5FAF"/>
    <w:rsid w:val="00ED7039"/>
    <w:rsid w:val="00EE0D92"/>
    <w:rsid w:val="00EE0F1A"/>
    <w:rsid w:val="00EE1418"/>
    <w:rsid w:val="00EE2D95"/>
    <w:rsid w:val="00EE30CC"/>
    <w:rsid w:val="00EE39C1"/>
    <w:rsid w:val="00EE3F03"/>
    <w:rsid w:val="00EE4584"/>
    <w:rsid w:val="00EE49DD"/>
    <w:rsid w:val="00EE51F2"/>
    <w:rsid w:val="00EE591D"/>
    <w:rsid w:val="00EE61FD"/>
    <w:rsid w:val="00EE64B1"/>
    <w:rsid w:val="00EE6FBB"/>
    <w:rsid w:val="00EE76DD"/>
    <w:rsid w:val="00EE790C"/>
    <w:rsid w:val="00EF0143"/>
    <w:rsid w:val="00EF1275"/>
    <w:rsid w:val="00EF1850"/>
    <w:rsid w:val="00EF1953"/>
    <w:rsid w:val="00EF1C28"/>
    <w:rsid w:val="00EF2AA8"/>
    <w:rsid w:val="00EF2ACE"/>
    <w:rsid w:val="00EF3373"/>
    <w:rsid w:val="00EF3983"/>
    <w:rsid w:val="00EF4057"/>
    <w:rsid w:val="00EF4162"/>
    <w:rsid w:val="00EF437D"/>
    <w:rsid w:val="00EF4AB3"/>
    <w:rsid w:val="00EF4ADE"/>
    <w:rsid w:val="00EF5136"/>
    <w:rsid w:val="00EF520B"/>
    <w:rsid w:val="00EF6B19"/>
    <w:rsid w:val="00EF7CAD"/>
    <w:rsid w:val="00F003E9"/>
    <w:rsid w:val="00F00F95"/>
    <w:rsid w:val="00F02526"/>
    <w:rsid w:val="00F02D86"/>
    <w:rsid w:val="00F032FD"/>
    <w:rsid w:val="00F03382"/>
    <w:rsid w:val="00F036FB"/>
    <w:rsid w:val="00F03D6D"/>
    <w:rsid w:val="00F0402F"/>
    <w:rsid w:val="00F04DBF"/>
    <w:rsid w:val="00F05CB9"/>
    <w:rsid w:val="00F065B0"/>
    <w:rsid w:val="00F06D88"/>
    <w:rsid w:val="00F10C1D"/>
    <w:rsid w:val="00F1116F"/>
    <w:rsid w:val="00F1344B"/>
    <w:rsid w:val="00F1353F"/>
    <w:rsid w:val="00F13FB9"/>
    <w:rsid w:val="00F146C3"/>
    <w:rsid w:val="00F15809"/>
    <w:rsid w:val="00F1638D"/>
    <w:rsid w:val="00F167DF"/>
    <w:rsid w:val="00F17953"/>
    <w:rsid w:val="00F17975"/>
    <w:rsid w:val="00F2081E"/>
    <w:rsid w:val="00F20823"/>
    <w:rsid w:val="00F21666"/>
    <w:rsid w:val="00F23AF8"/>
    <w:rsid w:val="00F23C0F"/>
    <w:rsid w:val="00F2540D"/>
    <w:rsid w:val="00F254B7"/>
    <w:rsid w:val="00F256B6"/>
    <w:rsid w:val="00F26443"/>
    <w:rsid w:val="00F30EF2"/>
    <w:rsid w:val="00F322AE"/>
    <w:rsid w:val="00F32E42"/>
    <w:rsid w:val="00F3315B"/>
    <w:rsid w:val="00F3316C"/>
    <w:rsid w:val="00F331CC"/>
    <w:rsid w:val="00F33AE3"/>
    <w:rsid w:val="00F33C32"/>
    <w:rsid w:val="00F34A8C"/>
    <w:rsid w:val="00F35940"/>
    <w:rsid w:val="00F361A7"/>
    <w:rsid w:val="00F363A1"/>
    <w:rsid w:val="00F36DB1"/>
    <w:rsid w:val="00F37DFE"/>
    <w:rsid w:val="00F41055"/>
    <w:rsid w:val="00F41802"/>
    <w:rsid w:val="00F41B61"/>
    <w:rsid w:val="00F4200E"/>
    <w:rsid w:val="00F42A2C"/>
    <w:rsid w:val="00F42DD0"/>
    <w:rsid w:val="00F438CB"/>
    <w:rsid w:val="00F44557"/>
    <w:rsid w:val="00F445EB"/>
    <w:rsid w:val="00F45476"/>
    <w:rsid w:val="00F4561D"/>
    <w:rsid w:val="00F4586C"/>
    <w:rsid w:val="00F458A6"/>
    <w:rsid w:val="00F464EC"/>
    <w:rsid w:val="00F46550"/>
    <w:rsid w:val="00F4690A"/>
    <w:rsid w:val="00F509CC"/>
    <w:rsid w:val="00F51B6A"/>
    <w:rsid w:val="00F529F9"/>
    <w:rsid w:val="00F52A71"/>
    <w:rsid w:val="00F53302"/>
    <w:rsid w:val="00F53798"/>
    <w:rsid w:val="00F5413E"/>
    <w:rsid w:val="00F55437"/>
    <w:rsid w:val="00F558D0"/>
    <w:rsid w:val="00F559C5"/>
    <w:rsid w:val="00F55BA9"/>
    <w:rsid w:val="00F56FEB"/>
    <w:rsid w:val="00F5784E"/>
    <w:rsid w:val="00F6052C"/>
    <w:rsid w:val="00F60A46"/>
    <w:rsid w:val="00F6135E"/>
    <w:rsid w:val="00F615C3"/>
    <w:rsid w:val="00F61882"/>
    <w:rsid w:val="00F62387"/>
    <w:rsid w:val="00F630CA"/>
    <w:rsid w:val="00F635AE"/>
    <w:rsid w:val="00F638D9"/>
    <w:rsid w:val="00F63B10"/>
    <w:rsid w:val="00F666EC"/>
    <w:rsid w:val="00F66A01"/>
    <w:rsid w:val="00F66BDF"/>
    <w:rsid w:val="00F66C8B"/>
    <w:rsid w:val="00F66DAB"/>
    <w:rsid w:val="00F67535"/>
    <w:rsid w:val="00F700BC"/>
    <w:rsid w:val="00F7174E"/>
    <w:rsid w:val="00F71D94"/>
    <w:rsid w:val="00F72B7C"/>
    <w:rsid w:val="00F73329"/>
    <w:rsid w:val="00F7349E"/>
    <w:rsid w:val="00F74242"/>
    <w:rsid w:val="00F7443D"/>
    <w:rsid w:val="00F74B80"/>
    <w:rsid w:val="00F75025"/>
    <w:rsid w:val="00F75276"/>
    <w:rsid w:val="00F75639"/>
    <w:rsid w:val="00F75EFA"/>
    <w:rsid w:val="00F75F05"/>
    <w:rsid w:val="00F77DAF"/>
    <w:rsid w:val="00F77F04"/>
    <w:rsid w:val="00F8047C"/>
    <w:rsid w:val="00F811AF"/>
    <w:rsid w:val="00F8157F"/>
    <w:rsid w:val="00F82CD1"/>
    <w:rsid w:val="00F84225"/>
    <w:rsid w:val="00F84797"/>
    <w:rsid w:val="00F84AD7"/>
    <w:rsid w:val="00F84AE8"/>
    <w:rsid w:val="00F873C4"/>
    <w:rsid w:val="00F87548"/>
    <w:rsid w:val="00F87E74"/>
    <w:rsid w:val="00F90E2E"/>
    <w:rsid w:val="00F915BD"/>
    <w:rsid w:val="00F920EB"/>
    <w:rsid w:val="00F923FA"/>
    <w:rsid w:val="00F92F22"/>
    <w:rsid w:val="00F931FE"/>
    <w:rsid w:val="00F93598"/>
    <w:rsid w:val="00F936D1"/>
    <w:rsid w:val="00F93E36"/>
    <w:rsid w:val="00F93F48"/>
    <w:rsid w:val="00F94008"/>
    <w:rsid w:val="00F940B0"/>
    <w:rsid w:val="00F95319"/>
    <w:rsid w:val="00F95B84"/>
    <w:rsid w:val="00F95BB1"/>
    <w:rsid w:val="00F96740"/>
    <w:rsid w:val="00F96E3A"/>
    <w:rsid w:val="00F970D5"/>
    <w:rsid w:val="00F97DC4"/>
    <w:rsid w:val="00FA1BBD"/>
    <w:rsid w:val="00FA237C"/>
    <w:rsid w:val="00FA254B"/>
    <w:rsid w:val="00FA262C"/>
    <w:rsid w:val="00FA34A0"/>
    <w:rsid w:val="00FA3F94"/>
    <w:rsid w:val="00FA4A6D"/>
    <w:rsid w:val="00FA4B34"/>
    <w:rsid w:val="00FA4D88"/>
    <w:rsid w:val="00FA66AA"/>
    <w:rsid w:val="00FA693D"/>
    <w:rsid w:val="00FA77AA"/>
    <w:rsid w:val="00FA78D0"/>
    <w:rsid w:val="00FA7E03"/>
    <w:rsid w:val="00FB0854"/>
    <w:rsid w:val="00FB0F7D"/>
    <w:rsid w:val="00FB13D5"/>
    <w:rsid w:val="00FB1A31"/>
    <w:rsid w:val="00FB2109"/>
    <w:rsid w:val="00FB247C"/>
    <w:rsid w:val="00FB3304"/>
    <w:rsid w:val="00FB33AD"/>
    <w:rsid w:val="00FB3B70"/>
    <w:rsid w:val="00FB5BE2"/>
    <w:rsid w:val="00FB63EA"/>
    <w:rsid w:val="00FB6B31"/>
    <w:rsid w:val="00FB73D5"/>
    <w:rsid w:val="00FB7499"/>
    <w:rsid w:val="00FB75DD"/>
    <w:rsid w:val="00FB7769"/>
    <w:rsid w:val="00FB778C"/>
    <w:rsid w:val="00FC0A76"/>
    <w:rsid w:val="00FC16A4"/>
    <w:rsid w:val="00FC2560"/>
    <w:rsid w:val="00FC2D6A"/>
    <w:rsid w:val="00FC588E"/>
    <w:rsid w:val="00FC67BB"/>
    <w:rsid w:val="00FC6973"/>
    <w:rsid w:val="00FC6BF8"/>
    <w:rsid w:val="00FC7059"/>
    <w:rsid w:val="00FC70E5"/>
    <w:rsid w:val="00FC772B"/>
    <w:rsid w:val="00FC7A42"/>
    <w:rsid w:val="00FD00BD"/>
    <w:rsid w:val="00FD1203"/>
    <w:rsid w:val="00FD1204"/>
    <w:rsid w:val="00FD128B"/>
    <w:rsid w:val="00FD13D7"/>
    <w:rsid w:val="00FD2379"/>
    <w:rsid w:val="00FD33B1"/>
    <w:rsid w:val="00FD3559"/>
    <w:rsid w:val="00FD5B1E"/>
    <w:rsid w:val="00FD5F19"/>
    <w:rsid w:val="00FD687B"/>
    <w:rsid w:val="00FD68AC"/>
    <w:rsid w:val="00FD6F5F"/>
    <w:rsid w:val="00FD731A"/>
    <w:rsid w:val="00FD786E"/>
    <w:rsid w:val="00FD7A3B"/>
    <w:rsid w:val="00FD7ADC"/>
    <w:rsid w:val="00FE05EA"/>
    <w:rsid w:val="00FE0880"/>
    <w:rsid w:val="00FE0BD8"/>
    <w:rsid w:val="00FE1D64"/>
    <w:rsid w:val="00FE2124"/>
    <w:rsid w:val="00FE26AC"/>
    <w:rsid w:val="00FE2B39"/>
    <w:rsid w:val="00FE4DB8"/>
    <w:rsid w:val="00FE57D5"/>
    <w:rsid w:val="00FE5B90"/>
    <w:rsid w:val="00FE6033"/>
    <w:rsid w:val="00FE6164"/>
    <w:rsid w:val="00FE71BB"/>
    <w:rsid w:val="00FE7652"/>
    <w:rsid w:val="00FE76F6"/>
    <w:rsid w:val="00FF05F7"/>
    <w:rsid w:val="00FF0D61"/>
    <w:rsid w:val="00FF37A8"/>
    <w:rsid w:val="00FF43B8"/>
    <w:rsid w:val="00FF4720"/>
    <w:rsid w:val="00FF4EFE"/>
    <w:rsid w:val="00FF5018"/>
    <w:rsid w:val="00FF5922"/>
    <w:rsid w:val="00FF791B"/>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FEB6"/>
  <w15:docId w15:val="{72F64B1C-5A6C-4909-832A-F82F7F1B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0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05"/>
    <w:pPr>
      <w:ind w:left="720"/>
      <w:contextualSpacing/>
    </w:pPr>
  </w:style>
  <w:style w:type="paragraph" w:customStyle="1" w:styleId="Default">
    <w:name w:val="Default"/>
    <w:rsid w:val="006E7986"/>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styleId="CommentReference">
    <w:name w:val="annotation reference"/>
    <w:basedOn w:val="DefaultParagraphFont"/>
    <w:uiPriority w:val="99"/>
    <w:unhideWhenUsed/>
    <w:rsid w:val="00F003E9"/>
    <w:rPr>
      <w:sz w:val="16"/>
      <w:szCs w:val="16"/>
    </w:rPr>
  </w:style>
  <w:style w:type="paragraph" w:styleId="CommentText">
    <w:name w:val="annotation text"/>
    <w:basedOn w:val="Normal"/>
    <w:link w:val="CommentTextChar"/>
    <w:uiPriority w:val="99"/>
    <w:unhideWhenUsed/>
    <w:rsid w:val="00F003E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003E9"/>
    <w:rPr>
      <w:sz w:val="20"/>
      <w:szCs w:val="20"/>
    </w:rPr>
  </w:style>
  <w:style w:type="paragraph" w:styleId="BalloonText">
    <w:name w:val="Balloon Text"/>
    <w:basedOn w:val="Normal"/>
    <w:link w:val="BalloonTextChar"/>
    <w:uiPriority w:val="99"/>
    <w:semiHidden/>
    <w:unhideWhenUsed/>
    <w:rsid w:val="00F00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9"/>
    <w:rPr>
      <w:rFonts w:ascii="Segoe UI" w:eastAsia="Times New Roman" w:hAnsi="Segoe UI" w:cs="Segoe UI"/>
      <w:sz w:val="18"/>
      <w:szCs w:val="18"/>
      <w:lang w:eastAsia="hr-HR"/>
    </w:rPr>
  </w:style>
  <w:style w:type="paragraph" w:styleId="CommentSubject">
    <w:name w:val="annotation subject"/>
    <w:basedOn w:val="CommentText"/>
    <w:next w:val="CommentText"/>
    <w:link w:val="CommentSubjectChar"/>
    <w:uiPriority w:val="99"/>
    <w:semiHidden/>
    <w:unhideWhenUsed/>
    <w:rsid w:val="00FD7A3B"/>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FD7A3B"/>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F13FB9"/>
    <w:pPr>
      <w:tabs>
        <w:tab w:val="center" w:pos="4513"/>
        <w:tab w:val="right" w:pos="9026"/>
      </w:tabs>
    </w:pPr>
  </w:style>
  <w:style w:type="character" w:customStyle="1" w:styleId="HeaderChar">
    <w:name w:val="Header Char"/>
    <w:basedOn w:val="DefaultParagraphFont"/>
    <w:link w:val="Header"/>
    <w:uiPriority w:val="99"/>
    <w:rsid w:val="00F13FB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F13FB9"/>
    <w:pPr>
      <w:tabs>
        <w:tab w:val="center" w:pos="4513"/>
        <w:tab w:val="right" w:pos="9026"/>
      </w:tabs>
    </w:pPr>
  </w:style>
  <w:style w:type="character" w:customStyle="1" w:styleId="FooterChar">
    <w:name w:val="Footer Char"/>
    <w:basedOn w:val="DefaultParagraphFont"/>
    <w:link w:val="Footer"/>
    <w:uiPriority w:val="99"/>
    <w:rsid w:val="00F13FB9"/>
    <w:rPr>
      <w:rFonts w:ascii="Times New Roman" w:eastAsia="Times New Roman" w:hAnsi="Times New Roman" w:cs="Times New Roman"/>
      <w:sz w:val="24"/>
      <w:szCs w:val="24"/>
      <w:lang w:eastAsia="hr-HR"/>
    </w:rPr>
  </w:style>
  <w:style w:type="character" w:customStyle="1" w:styleId="bold">
    <w:name w:val="bold"/>
    <w:basedOn w:val="DefaultParagraphFont"/>
    <w:rsid w:val="00275821"/>
    <w:rPr>
      <w:b/>
      <w:bCs/>
    </w:rPr>
  </w:style>
  <w:style w:type="character" w:customStyle="1" w:styleId="italic1">
    <w:name w:val="italic1"/>
    <w:basedOn w:val="DefaultParagraphFont"/>
    <w:rsid w:val="00275821"/>
    <w:rPr>
      <w:i/>
      <w:iCs/>
    </w:rPr>
  </w:style>
  <w:style w:type="paragraph" w:customStyle="1" w:styleId="ti-section-22">
    <w:name w:val="ti-section-22"/>
    <w:basedOn w:val="Normal"/>
    <w:rsid w:val="00275821"/>
    <w:pPr>
      <w:spacing w:before="75" w:after="120" w:line="312" w:lineRule="atLeast"/>
      <w:jc w:val="center"/>
    </w:pPr>
    <w:rPr>
      <w:b/>
      <w:bCs/>
    </w:rPr>
  </w:style>
  <w:style w:type="paragraph" w:customStyle="1" w:styleId="ti-art2">
    <w:name w:val="ti-art2"/>
    <w:basedOn w:val="Normal"/>
    <w:rsid w:val="00275821"/>
    <w:pPr>
      <w:spacing w:before="360" w:after="120" w:line="312" w:lineRule="atLeast"/>
      <w:jc w:val="center"/>
    </w:pPr>
    <w:rPr>
      <w:i/>
      <w:iCs/>
    </w:rPr>
  </w:style>
  <w:style w:type="paragraph" w:customStyle="1" w:styleId="sti-art2">
    <w:name w:val="sti-art2"/>
    <w:basedOn w:val="Normal"/>
    <w:rsid w:val="00275821"/>
    <w:pPr>
      <w:spacing w:before="60" w:after="120" w:line="312" w:lineRule="atLeast"/>
      <w:jc w:val="center"/>
    </w:pPr>
    <w:rPr>
      <w:b/>
      <w:bCs/>
    </w:rPr>
  </w:style>
  <w:style w:type="paragraph" w:customStyle="1" w:styleId="normal2">
    <w:name w:val="normal2"/>
    <w:basedOn w:val="Normal"/>
    <w:rsid w:val="00275821"/>
    <w:pPr>
      <w:spacing w:before="120" w:line="312" w:lineRule="atLeast"/>
      <w:jc w:val="both"/>
    </w:pPr>
  </w:style>
  <w:style w:type="character" w:styleId="Hyperlink">
    <w:name w:val="Hyperlink"/>
    <w:basedOn w:val="DefaultParagraphFont"/>
    <w:uiPriority w:val="99"/>
    <w:semiHidden/>
    <w:unhideWhenUsed/>
    <w:rsid w:val="00183171"/>
    <w:rPr>
      <w:strike w:val="0"/>
      <w:dstrike w:val="0"/>
      <w:color w:val="3366CC"/>
      <w:u w:val="none"/>
      <w:effect w:val="none"/>
    </w:rPr>
  </w:style>
  <w:style w:type="character" w:customStyle="1" w:styleId="super">
    <w:name w:val="super"/>
    <w:basedOn w:val="DefaultParagraphFont"/>
    <w:rsid w:val="00183171"/>
    <w:rPr>
      <w:sz w:val="17"/>
      <w:szCs w:val="17"/>
      <w:vertAlign w:val="superscript"/>
    </w:rPr>
  </w:style>
  <w:style w:type="paragraph" w:customStyle="1" w:styleId="note2">
    <w:name w:val="note2"/>
    <w:basedOn w:val="Normal"/>
    <w:rsid w:val="00183171"/>
    <w:pPr>
      <w:spacing w:before="60" w:after="60" w:line="312" w:lineRule="atLeast"/>
      <w:jc w:val="both"/>
    </w:pPr>
    <w:rPr>
      <w:sz w:val="19"/>
      <w:szCs w:val="19"/>
    </w:rPr>
  </w:style>
  <w:style w:type="paragraph" w:styleId="Revision">
    <w:name w:val="Revision"/>
    <w:hidden/>
    <w:uiPriority w:val="99"/>
    <w:semiHidden/>
    <w:rsid w:val="00183171"/>
    <w:pPr>
      <w:spacing w:after="0" w:line="240" w:lineRule="auto"/>
    </w:pPr>
    <w:rPr>
      <w:rFonts w:ascii="Times New Roman" w:eastAsia="Times New Roman" w:hAnsi="Times New Roman" w:cs="Times New Roman"/>
      <w:sz w:val="24"/>
      <w:szCs w:val="24"/>
      <w:lang w:eastAsia="hr-HR"/>
    </w:rPr>
  </w:style>
  <w:style w:type="paragraph" w:customStyle="1" w:styleId="doc-ti2">
    <w:name w:val="doc-ti2"/>
    <w:basedOn w:val="Normal"/>
    <w:rsid w:val="00183171"/>
    <w:pPr>
      <w:spacing w:before="240" w:after="120" w:line="312" w:lineRule="atLeast"/>
      <w:jc w:val="center"/>
    </w:pPr>
    <w:rPr>
      <w:b/>
      <w:bCs/>
    </w:rPr>
  </w:style>
  <w:style w:type="paragraph" w:customStyle="1" w:styleId="Normal1">
    <w:name w:val="Normal1"/>
    <w:basedOn w:val="Normal"/>
    <w:rsid w:val="007B7235"/>
    <w:pPr>
      <w:spacing w:before="100" w:beforeAutospacing="1" w:after="100" w:afterAutospacing="1"/>
    </w:pPr>
  </w:style>
  <w:style w:type="paragraph" w:styleId="NormalWeb">
    <w:name w:val="Normal (Web)"/>
    <w:basedOn w:val="Normal"/>
    <w:uiPriority w:val="99"/>
    <w:semiHidden/>
    <w:unhideWhenUsed/>
    <w:rsid w:val="00420236"/>
    <w:pPr>
      <w:spacing w:before="100" w:beforeAutospacing="1" w:after="100" w:afterAutospacing="1"/>
    </w:pPr>
    <w:rPr>
      <w:rFonts w:eastAsiaTheme="minorEastAsia"/>
    </w:rPr>
  </w:style>
  <w:style w:type="paragraph" w:customStyle="1" w:styleId="clanak">
    <w:name w:val="clanak"/>
    <w:basedOn w:val="Normal"/>
    <w:rsid w:val="00D723FF"/>
    <w:pPr>
      <w:spacing w:before="100" w:beforeAutospacing="1" w:after="225"/>
    </w:pPr>
    <w:rPr>
      <w:rFonts w:eastAsiaTheme="minorHAnsi"/>
    </w:rPr>
  </w:style>
  <w:style w:type="paragraph" w:customStyle="1" w:styleId="t-9-8">
    <w:name w:val="t-9-8"/>
    <w:basedOn w:val="Normal"/>
    <w:rsid w:val="00D723FF"/>
    <w:pPr>
      <w:spacing w:before="100" w:beforeAutospacing="1" w:after="225"/>
    </w:pPr>
    <w:rPr>
      <w:rFonts w:eastAsiaTheme="minorHAnsi"/>
    </w:rPr>
  </w:style>
  <w:style w:type="character" w:customStyle="1" w:styleId="Bodytext">
    <w:name w:val="Body text_"/>
    <w:basedOn w:val="DefaultParagraphFont"/>
    <w:link w:val="BodyText5"/>
    <w:locked/>
    <w:rsid w:val="00DE7F94"/>
    <w:rPr>
      <w:rFonts w:ascii="Times New Roman" w:eastAsia="Times New Roman" w:hAnsi="Times New Roman" w:cs="Times New Roman"/>
      <w:sz w:val="23"/>
      <w:szCs w:val="23"/>
      <w:shd w:val="clear" w:color="auto" w:fill="FFFFFF"/>
    </w:rPr>
  </w:style>
  <w:style w:type="paragraph" w:customStyle="1" w:styleId="BodyText5">
    <w:name w:val="Body Text5"/>
    <w:basedOn w:val="Normal"/>
    <w:link w:val="Bodytext"/>
    <w:rsid w:val="00DE7F94"/>
    <w:pPr>
      <w:widowControl w:val="0"/>
      <w:shd w:val="clear" w:color="auto" w:fill="FFFFFF"/>
      <w:spacing w:before="300" w:after="240" w:line="274" w:lineRule="exact"/>
      <w:jc w:val="both"/>
    </w:pPr>
    <w:rPr>
      <w:sz w:val="23"/>
      <w:szCs w:val="23"/>
      <w:lang w:eastAsia="en-US"/>
    </w:rPr>
  </w:style>
  <w:style w:type="paragraph" w:styleId="FootnoteText">
    <w:name w:val="footnote text"/>
    <w:basedOn w:val="Normal"/>
    <w:link w:val="FootnoteTextChar"/>
    <w:uiPriority w:val="99"/>
    <w:semiHidden/>
    <w:unhideWhenUsed/>
    <w:rsid w:val="00A53656"/>
    <w:rPr>
      <w:sz w:val="20"/>
      <w:szCs w:val="20"/>
    </w:rPr>
  </w:style>
  <w:style w:type="character" w:customStyle="1" w:styleId="FootnoteTextChar">
    <w:name w:val="Footnote Text Char"/>
    <w:basedOn w:val="DefaultParagraphFont"/>
    <w:link w:val="FootnoteText"/>
    <w:uiPriority w:val="99"/>
    <w:semiHidden/>
    <w:rsid w:val="00A53656"/>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A53656"/>
    <w:rPr>
      <w:vertAlign w:val="superscript"/>
    </w:rPr>
  </w:style>
  <w:style w:type="table" w:customStyle="1" w:styleId="Reetkatablice1">
    <w:name w:val="Rešetka tablice1"/>
    <w:basedOn w:val="TableNormal"/>
    <w:next w:val="TableGrid"/>
    <w:uiPriority w:val="59"/>
    <w:rsid w:val="00A536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5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5E33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476">
      <w:bodyDiv w:val="1"/>
      <w:marLeft w:val="0"/>
      <w:marRight w:val="0"/>
      <w:marTop w:val="0"/>
      <w:marBottom w:val="0"/>
      <w:divBdr>
        <w:top w:val="none" w:sz="0" w:space="0" w:color="auto"/>
        <w:left w:val="none" w:sz="0" w:space="0" w:color="auto"/>
        <w:bottom w:val="none" w:sz="0" w:space="0" w:color="auto"/>
        <w:right w:val="none" w:sz="0" w:space="0" w:color="auto"/>
      </w:divBdr>
    </w:div>
    <w:div w:id="23094986">
      <w:bodyDiv w:val="1"/>
      <w:marLeft w:val="0"/>
      <w:marRight w:val="0"/>
      <w:marTop w:val="0"/>
      <w:marBottom w:val="0"/>
      <w:divBdr>
        <w:top w:val="none" w:sz="0" w:space="0" w:color="auto"/>
        <w:left w:val="none" w:sz="0" w:space="0" w:color="auto"/>
        <w:bottom w:val="none" w:sz="0" w:space="0" w:color="auto"/>
        <w:right w:val="none" w:sz="0" w:space="0" w:color="auto"/>
      </w:divBdr>
      <w:divsChild>
        <w:div w:id="1425765901">
          <w:marLeft w:val="0"/>
          <w:marRight w:val="0"/>
          <w:marTop w:val="0"/>
          <w:marBottom w:val="0"/>
          <w:divBdr>
            <w:top w:val="none" w:sz="0" w:space="0" w:color="auto"/>
            <w:left w:val="none" w:sz="0" w:space="0" w:color="auto"/>
            <w:bottom w:val="none" w:sz="0" w:space="0" w:color="auto"/>
            <w:right w:val="none" w:sz="0" w:space="0" w:color="auto"/>
          </w:divBdr>
          <w:divsChild>
            <w:div w:id="18618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2450">
      <w:bodyDiv w:val="1"/>
      <w:marLeft w:val="0"/>
      <w:marRight w:val="0"/>
      <w:marTop w:val="0"/>
      <w:marBottom w:val="0"/>
      <w:divBdr>
        <w:top w:val="none" w:sz="0" w:space="0" w:color="auto"/>
        <w:left w:val="none" w:sz="0" w:space="0" w:color="auto"/>
        <w:bottom w:val="none" w:sz="0" w:space="0" w:color="auto"/>
        <w:right w:val="none" w:sz="0" w:space="0" w:color="auto"/>
      </w:divBdr>
    </w:div>
    <w:div w:id="64575270">
      <w:bodyDiv w:val="1"/>
      <w:marLeft w:val="0"/>
      <w:marRight w:val="0"/>
      <w:marTop w:val="0"/>
      <w:marBottom w:val="0"/>
      <w:divBdr>
        <w:top w:val="none" w:sz="0" w:space="0" w:color="auto"/>
        <w:left w:val="none" w:sz="0" w:space="0" w:color="auto"/>
        <w:bottom w:val="none" w:sz="0" w:space="0" w:color="auto"/>
        <w:right w:val="none" w:sz="0" w:space="0" w:color="auto"/>
      </w:divBdr>
    </w:div>
    <w:div w:id="74743028">
      <w:bodyDiv w:val="1"/>
      <w:marLeft w:val="0"/>
      <w:marRight w:val="0"/>
      <w:marTop w:val="0"/>
      <w:marBottom w:val="0"/>
      <w:divBdr>
        <w:top w:val="none" w:sz="0" w:space="0" w:color="auto"/>
        <w:left w:val="none" w:sz="0" w:space="0" w:color="auto"/>
        <w:bottom w:val="none" w:sz="0" w:space="0" w:color="auto"/>
        <w:right w:val="none" w:sz="0" w:space="0" w:color="auto"/>
      </w:divBdr>
    </w:div>
    <w:div w:id="89590510">
      <w:bodyDiv w:val="1"/>
      <w:marLeft w:val="0"/>
      <w:marRight w:val="0"/>
      <w:marTop w:val="0"/>
      <w:marBottom w:val="0"/>
      <w:divBdr>
        <w:top w:val="none" w:sz="0" w:space="0" w:color="auto"/>
        <w:left w:val="none" w:sz="0" w:space="0" w:color="auto"/>
        <w:bottom w:val="none" w:sz="0" w:space="0" w:color="auto"/>
        <w:right w:val="none" w:sz="0" w:space="0" w:color="auto"/>
      </w:divBdr>
    </w:div>
    <w:div w:id="117189510">
      <w:bodyDiv w:val="1"/>
      <w:marLeft w:val="0"/>
      <w:marRight w:val="0"/>
      <w:marTop w:val="0"/>
      <w:marBottom w:val="0"/>
      <w:divBdr>
        <w:top w:val="none" w:sz="0" w:space="0" w:color="auto"/>
        <w:left w:val="none" w:sz="0" w:space="0" w:color="auto"/>
        <w:bottom w:val="none" w:sz="0" w:space="0" w:color="auto"/>
        <w:right w:val="none" w:sz="0" w:space="0" w:color="auto"/>
      </w:divBdr>
    </w:div>
    <w:div w:id="188690707">
      <w:bodyDiv w:val="1"/>
      <w:marLeft w:val="0"/>
      <w:marRight w:val="0"/>
      <w:marTop w:val="0"/>
      <w:marBottom w:val="0"/>
      <w:divBdr>
        <w:top w:val="none" w:sz="0" w:space="0" w:color="auto"/>
        <w:left w:val="none" w:sz="0" w:space="0" w:color="auto"/>
        <w:bottom w:val="none" w:sz="0" w:space="0" w:color="auto"/>
        <w:right w:val="none" w:sz="0" w:space="0" w:color="auto"/>
      </w:divBdr>
      <w:divsChild>
        <w:div w:id="977033996">
          <w:marLeft w:val="0"/>
          <w:marRight w:val="0"/>
          <w:marTop w:val="0"/>
          <w:marBottom w:val="0"/>
          <w:divBdr>
            <w:top w:val="none" w:sz="0" w:space="0" w:color="auto"/>
            <w:left w:val="none" w:sz="0" w:space="0" w:color="auto"/>
            <w:bottom w:val="none" w:sz="0" w:space="0" w:color="auto"/>
            <w:right w:val="none" w:sz="0" w:space="0" w:color="auto"/>
          </w:divBdr>
        </w:div>
      </w:divsChild>
    </w:div>
    <w:div w:id="195630729">
      <w:bodyDiv w:val="1"/>
      <w:marLeft w:val="0"/>
      <w:marRight w:val="0"/>
      <w:marTop w:val="0"/>
      <w:marBottom w:val="0"/>
      <w:divBdr>
        <w:top w:val="none" w:sz="0" w:space="0" w:color="auto"/>
        <w:left w:val="none" w:sz="0" w:space="0" w:color="auto"/>
        <w:bottom w:val="none" w:sz="0" w:space="0" w:color="auto"/>
        <w:right w:val="none" w:sz="0" w:space="0" w:color="auto"/>
      </w:divBdr>
    </w:div>
    <w:div w:id="208955957">
      <w:bodyDiv w:val="1"/>
      <w:marLeft w:val="0"/>
      <w:marRight w:val="0"/>
      <w:marTop w:val="0"/>
      <w:marBottom w:val="0"/>
      <w:divBdr>
        <w:top w:val="none" w:sz="0" w:space="0" w:color="auto"/>
        <w:left w:val="none" w:sz="0" w:space="0" w:color="auto"/>
        <w:bottom w:val="none" w:sz="0" w:space="0" w:color="auto"/>
        <w:right w:val="none" w:sz="0" w:space="0" w:color="auto"/>
      </w:divBdr>
      <w:divsChild>
        <w:div w:id="142239882">
          <w:marLeft w:val="0"/>
          <w:marRight w:val="0"/>
          <w:marTop w:val="0"/>
          <w:marBottom w:val="0"/>
          <w:divBdr>
            <w:top w:val="none" w:sz="0" w:space="0" w:color="auto"/>
            <w:left w:val="none" w:sz="0" w:space="0" w:color="auto"/>
            <w:bottom w:val="none" w:sz="0" w:space="0" w:color="auto"/>
            <w:right w:val="none" w:sz="0" w:space="0" w:color="auto"/>
          </w:divBdr>
          <w:divsChild>
            <w:div w:id="1680040437">
              <w:marLeft w:val="0"/>
              <w:marRight w:val="0"/>
              <w:marTop w:val="0"/>
              <w:marBottom w:val="0"/>
              <w:divBdr>
                <w:top w:val="none" w:sz="0" w:space="0" w:color="auto"/>
                <w:left w:val="none" w:sz="0" w:space="0" w:color="auto"/>
                <w:bottom w:val="none" w:sz="0" w:space="0" w:color="auto"/>
                <w:right w:val="none" w:sz="0" w:space="0" w:color="auto"/>
              </w:divBdr>
              <w:divsChild>
                <w:div w:id="1695301729">
                  <w:marLeft w:val="0"/>
                  <w:marRight w:val="0"/>
                  <w:marTop w:val="0"/>
                  <w:marBottom w:val="0"/>
                  <w:divBdr>
                    <w:top w:val="none" w:sz="0" w:space="0" w:color="auto"/>
                    <w:left w:val="none" w:sz="0" w:space="0" w:color="auto"/>
                    <w:bottom w:val="none" w:sz="0" w:space="0" w:color="auto"/>
                    <w:right w:val="none" w:sz="0" w:space="0" w:color="auto"/>
                  </w:divBdr>
                  <w:divsChild>
                    <w:div w:id="1353066688">
                      <w:marLeft w:val="1"/>
                      <w:marRight w:val="1"/>
                      <w:marTop w:val="0"/>
                      <w:marBottom w:val="0"/>
                      <w:divBdr>
                        <w:top w:val="none" w:sz="0" w:space="0" w:color="auto"/>
                        <w:left w:val="none" w:sz="0" w:space="0" w:color="auto"/>
                        <w:bottom w:val="none" w:sz="0" w:space="0" w:color="auto"/>
                        <w:right w:val="none" w:sz="0" w:space="0" w:color="auto"/>
                      </w:divBdr>
                      <w:divsChild>
                        <w:div w:id="668749281">
                          <w:marLeft w:val="0"/>
                          <w:marRight w:val="0"/>
                          <w:marTop w:val="0"/>
                          <w:marBottom w:val="0"/>
                          <w:divBdr>
                            <w:top w:val="none" w:sz="0" w:space="0" w:color="auto"/>
                            <w:left w:val="none" w:sz="0" w:space="0" w:color="auto"/>
                            <w:bottom w:val="none" w:sz="0" w:space="0" w:color="auto"/>
                            <w:right w:val="none" w:sz="0" w:space="0" w:color="auto"/>
                          </w:divBdr>
                          <w:divsChild>
                            <w:div w:id="380786595">
                              <w:marLeft w:val="0"/>
                              <w:marRight w:val="0"/>
                              <w:marTop w:val="0"/>
                              <w:marBottom w:val="360"/>
                              <w:divBdr>
                                <w:top w:val="none" w:sz="0" w:space="0" w:color="auto"/>
                                <w:left w:val="none" w:sz="0" w:space="0" w:color="auto"/>
                                <w:bottom w:val="none" w:sz="0" w:space="0" w:color="auto"/>
                                <w:right w:val="none" w:sz="0" w:space="0" w:color="auto"/>
                              </w:divBdr>
                              <w:divsChild>
                                <w:div w:id="1858543058">
                                  <w:marLeft w:val="0"/>
                                  <w:marRight w:val="0"/>
                                  <w:marTop w:val="0"/>
                                  <w:marBottom w:val="0"/>
                                  <w:divBdr>
                                    <w:top w:val="none" w:sz="0" w:space="0" w:color="auto"/>
                                    <w:left w:val="none" w:sz="0" w:space="0" w:color="auto"/>
                                    <w:bottom w:val="none" w:sz="0" w:space="0" w:color="auto"/>
                                    <w:right w:val="none" w:sz="0" w:space="0" w:color="auto"/>
                                  </w:divBdr>
                                  <w:divsChild>
                                    <w:div w:id="131555978">
                                      <w:marLeft w:val="0"/>
                                      <w:marRight w:val="0"/>
                                      <w:marTop w:val="0"/>
                                      <w:marBottom w:val="0"/>
                                      <w:divBdr>
                                        <w:top w:val="none" w:sz="0" w:space="0" w:color="auto"/>
                                        <w:left w:val="none" w:sz="0" w:space="0" w:color="auto"/>
                                        <w:bottom w:val="none" w:sz="0" w:space="0" w:color="auto"/>
                                        <w:right w:val="none" w:sz="0" w:space="0" w:color="auto"/>
                                      </w:divBdr>
                                      <w:divsChild>
                                        <w:div w:id="1308390595">
                                          <w:marLeft w:val="0"/>
                                          <w:marRight w:val="0"/>
                                          <w:marTop w:val="0"/>
                                          <w:marBottom w:val="0"/>
                                          <w:divBdr>
                                            <w:top w:val="none" w:sz="0" w:space="0" w:color="auto"/>
                                            <w:left w:val="none" w:sz="0" w:space="0" w:color="auto"/>
                                            <w:bottom w:val="none" w:sz="0" w:space="0" w:color="auto"/>
                                            <w:right w:val="none" w:sz="0" w:space="0" w:color="auto"/>
                                          </w:divBdr>
                                          <w:divsChild>
                                            <w:div w:id="169495125">
                                              <w:marLeft w:val="0"/>
                                              <w:marRight w:val="0"/>
                                              <w:marTop w:val="0"/>
                                              <w:marBottom w:val="0"/>
                                              <w:divBdr>
                                                <w:top w:val="none" w:sz="0" w:space="0" w:color="auto"/>
                                                <w:left w:val="none" w:sz="0" w:space="0" w:color="auto"/>
                                                <w:bottom w:val="none" w:sz="0" w:space="0" w:color="auto"/>
                                                <w:right w:val="none" w:sz="0" w:space="0" w:color="auto"/>
                                              </w:divBdr>
                                              <w:divsChild>
                                                <w:div w:id="12467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281289">
      <w:bodyDiv w:val="1"/>
      <w:marLeft w:val="0"/>
      <w:marRight w:val="0"/>
      <w:marTop w:val="0"/>
      <w:marBottom w:val="0"/>
      <w:divBdr>
        <w:top w:val="none" w:sz="0" w:space="0" w:color="auto"/>
        <w:left w:val="none" w:sz="0" w:space="0" w:color="auto"/>
        <w:bottom w:val="none" w:sz="0" w:space="0" w:color="auto"/>
        <w:right w:val="none" w:sz="0" w:space="0" w:color="auto"/>
      </w:divBdr>
    </w:div>
    <w:div w:id="284773851">
      <w:bodyDiv w:val="1"/>
      <w:marLeft w:val="0"/>
      <w:marRight w:val="0"/>
      <w:marTop w:val="0"/>
      <w:marBottom w:val="0"/>
      <w:divBdr>
        <w:top w:val="none" w:sz="0" w:space="0" w:color="auto"/>
        <w:left w:val="none" w:sz="0" w:space="0" w:color="auto"/>
        <w:bottom w:val="none" w:sz="0" w:space="0" w:color="auto"/>
        <w:right w:val="none" w:sz="0" w:space="0" w:color="auto"/>
      </w:divBdr>
    </w:div>
    <w:div w:id="298655747">
      <w:bodyDiv w:val="1"/>
      <w:marLeft w:val="0"/>
      <w:marRight w:val="0"/>
      <w:marTop w:val="0"/>
      <w:marBottom w:val="0"/>
      <w:divBdr>
        <w:top w:val="none" w:sz="0" w:space="0" w:color="auto"/>
        <w:left w:val="none" w:sz="0" w:space="0" w:color="auto"/>
        <w:bottom w:val="none" w:sz="0" w:space="0" w:color="auto"/>
        <w:right w:val="none" w:sz="0" w:space="0" w:color="auto"/>
      </w:divBdr>
    </w:div>
    <w:div w:id="335234538">
      <w:bodyDiv w:val="1"/>
      <w:marLeft w:val="0"/>
      <w:marRight w:val="0"/>
      <w:marTop w:val="0"/>
      <w:marBottom w:val="0"/>
      <w:divBdr>
        <w:top w:val="none" w:sz="0" w:space="0" w:color="auto"/>
        <w:left w:val="none" w:sz="0" w:space="0" w:color="auto"/>
        <w:bottom w:val="none" w:sz="0" w:space="0" w:color="auto"/>
        <w:right w:val="none" w:sz="0" w:space="0" w:color="auto"/>
      </w:divBdr>
    </w:div>
    <w:div w:id="494146270">
      <w:bodyDiv w:val="1"/>
      <w:marLeft w:val="0"/>
      <w:marRight w:val="0"/>
      <w:marTop w:val="0"/>
      <w:marBottom w:val="0"/>
      <w:divBdr>
        <w:top w:val="none" w:sz="0" w:space="0" w:color="auto"/>
        <w:left w:val="none" w:sz="0" w:space="0" w:color="auto"/>
        <w:bottom w:val="none" w:sz="0" w:space="0" w:color="auto"/>
        <w:right w:val="none" w:sz="0" w:space="0" w:color="auto"/>
      </w:divBdr>
    </w:div>
    <w:div w:id="568079693">
      <w:bodyDiv w:val="1"/>
      <w:marLeft w:val="0"/>
      <w:marRight w:val="0"/>
      <w:marTop w:val="0"/>
      <w:marBottom w:val="0"/>
      <w:divBdr>
        <w:top w:val="none" w:sz="0" w:space="0" w:color="auto"/>
        <w:left w:val="none" w:sz="0" w:space="0" w:color="auto"/>
        <w:bottom w:val="none" w:sz="0" w:space="0" w:color="auto"/>
        <w:right w:val="none" w:sz="0" w:space="0" w:color="auto"/>
      </w:divBdr>
    </w:div>
    <w:div w:id="604459210">
      <w:bodyDiv w:val="1"/>
      <w:marLeft w:val="0"/>
      <w:marRight w:val="0"/>
      <w:marTop w:val="0"/>
      <w:marBottom w:val="0"/>
      <w:divBdr>
        <w:top w:val="none" w:sz="0" w:space="0" w:color="auto"/>
        <w:left w:val="none" w:sz="0" w:space="0" w:color="auto"/>
        <w:bottom w:val="none" w:sz="0" w:space="0" w:color="auto"/>
        <w:right w:val="none" w:sz="0" w:space="0" w:color="auto"/>
      </w:divBdr>
    </w:div>
    <w:div w:id="619336996">
      <w:bodyDiv w:val="1"/>
      <w:marLeft w:val="0"/>
      <w:marRight w:val="0"/>
      <w:marTop w:val="0"/>
      <w:marBottom w:val="0"/>
      <w:divBdr>
        <w:top w:val="none" w:sz="0" w:space="0" w:color="auto"/>
        <w:left w:val="none" w:sz="0" w:space="0" w:color="auto"/>
        <w:bottom w:val="none" w:sz="0" w:space="0" w:color="auto"/>
        <w:right w:val="none" w:sz="0" w:space="0" w:color="auto"/>
      </w:divBdr>
    </w:div>
    <w:div w:id="673147164">
      <w:bodyDiv w:val="1"/>
      <w:marLeft w:val="0"/>
      <w:marRight w:val="0"/>
      <w:marTop w:val="0"/>
      <w:marBottom w:val="0"/>
      <w:divBdr>
        <w:top w:val="none" w:sz="0" w:space="0" w:color="auto"/>
        <w:left w:val="none" w:sz="0" w:space="0" w:color="auto"/>
        <w:bottom w:val="none" w:sz="0" w:space="0" w:color="auto"/>
        <w:right w:val="none" w:sz="0" w:space="0" w:color="auto"/>
      </w:divBdr>
      <w:divsChild>
        <w:div w:id="1654606067">
          <w:marLeft w:val="0"/>
          <w:marRight w:val="0"/>
          <w:marTop w:val="0"/>
          <w:marBottom w:val="0"/>
          <w:divBdr>
            <w:top w:val="none" w:sz="0" w:space="0" w:color="auto"/>
            <w:left w:val="none" w:sz="0" w:space="0" w:color="auto"/>
            <w:bottom w:val="none" w:sz="0" w:space="0" w:color="auto"/>
            <w:right w:val="none" w:sz="0" w:space="0" w:color="auto"/>
          </w:divBdr>
          <w:divsChild>
            <w:div w:id="33891096">
              <w:marLeft w:val="0"/>
              <w:marRight w:val="0"/>
              <w:marTop w:val="0"/>
              <w:marBottom w:val="0"/>
              <w:divBdr>
                <w:top w:val="none" w:sz="0" w:space="0" w:color="auto"/>
                <w:left w:val="none" w:sz="0" w:space="0" w:color="auto"/>
                <w:bottom w:val="none" w:sz="0" w:space="0" w:color="auto"/>
                <w:right w:val="none" w:sz="0" w:space="0" w:color="auto"/>
              </w:divBdr>
            </w:div>
            <w:div w:id="47925066">
              <w:marLeft w:val="0"/>
              <w:marRight w:val="0"/>
              <w:marTop w:val="0"/>
              <w:marBottom w:val="0"/>
              <w:divBdr>
                <w:top w:val="none" w:sz="0" w:space="0" w:color="auto"/>
                <w:left w:val="none" w:sz="0" w:space="0" w:color="auto"/>
                <w:bottom w:val="none" w:sz="0" w:space="0" w:color="auto"/>
                <w:right w:val="none" w:sz="0" w:space="0" w:color="auto"/>
              </w:divBdr>
            </w:div>
            <w:div w:id="98062481">
              <w:marLeft w:val="0"/>
              <w:marRight w:val="0"/>
              <w:marTop w:val="0"/>
              <w:marBottom w:val="0"/>
              <w:divBdr>
                <w:top w:val="none" w:sz="0" w:space="0" w:color="auto"/>
                <w:left w:val="none" w:sz="0" w:space="0" w:color="auto"/>
                <w:bottom w:val="none" w:sz="0" w:space="0" w:color="auto"/>
                <w:right w:val="none" w:sz="0" w:space="0" w:color="auto"/>
              </w:divBdr>
            </w:div>
            <w:div w:id="153229766">
              <w:marLeft w:val="0"/>
              <w:marRight w:val="0"/>
              <w:marTop w:val="0"/>
              <w:marBottom w:val="0"/>
              <w:divBdr>
                <w:top w:val="none" w:sz="0" w:space="0" w:color="auto"/>
                <w:left w:val="none" w:sz="0" w:space="0" w:color="auto"/>
                <w:bottom w:val="none" w:sz="0" w:space="0" w:color="auto"/>
                <w:right w:val="none" w:sz="0" w:space="0" w:color="auto"/>
              </w:divBdr>
            </w:div>
            <w:div w:id="214896124">
              <w:marLeft w:val="0"/>
              <w:marRight w:val="0"/>
              <w:marTop w:val="0"/>
              <w:marBottom w:val="0"/>
              <w:divBdr>
                <w:top w:val="none" w:sz="0" w:space="0" w:color="auto"/>
                <w:left w:val="none" w:sz="0" w:space="0" w:color="auto"/>
                <w:bottom w:val="none" w:sz="0" w:space="0" w:color="auto"/>
                <w:right w:val="none" w:sz="0" w:space="0" w:color="auto"/>
              </w:divBdr>
            </w:div>
            <w:div w:id="242034979">
              <w:marLeft w:val="0"/>
              <w:marRight w:val="0"/>
              <w:marTop w:val="0"/>
              <w:marBottom w:val="0"/>
              <w:divBdr>
                <w:top w:val="none" w:sz="0" w:space="0" w:color="auto"/>
                <w:left w:val="none" w:sz="0" w:space="0" w:color="auto"/>
                <w:bottom w:val="none" w:sz="0" w:space="0" w:color="auto"/>
                <w:right w:val="none" w:sz="0" w:space="0" w:color="auto"/>
              </w:divBdr>
            </w:div>
            <w:div w:id="282273282">
              <w:marLeft w:val="0"/>
              <w:marRight w:val="0"/>
              <w:marTop w:val="0"/>
              <w:marBottom w:val="0"/>
              <w:divBdr>
                <w:top w:val="none" w:sz="0" w:space="0" w:color="auto"/>
                <w:left w:val="none" w:sz="0" w:space="0" w:color="auto"/>
                <w:bottom w:val="none" w:sz="0" w:space="0" w:color="auto"/>
                <w:right w:val="none" w:sz="0" w:space="0" w:color="auto"/>
              </w:divBdr>
            </w:div>
            <w:div w:id="330374095">
              <w:marLeft w:val="0"/>
              <w:marRight w:val="0"/>
              <w:marTop w:val="0"/>
              <w:marBottom w:val="0"/>
              <w:divBdr>
                <w:top w:val="none" w:sz="0" w:space="0" w:color="auto"/>
                <w:left w:val="none" w:sz="0" w:space="0" w:color="auto"/>
                <w:bottom w:val="none" w:sz="0" w:space="0" w:color="auto"/>
                <w:right w:val="none" w:sz="0" w:space="0" w:color="auto"/>
              </w:divBdr>
            </w:div>
            <w:div w:id="385642265">
              <w:marLeft w:val="0"/>
              <w:marRight w:val="0"/>
              <w:marTop w:val="0"/>
              <w:marBottom w:val="0"/>
              <w:divBdr>
                <w:top w:val="none" w:sz="0" w:space="0" w:color="auto"/>
                <w:left w:val="none" w:sz="0" w:space="0" w:color="auto"/>
                <w:bottom w:val="none" w:sz="0" w:space="0" w:color="auto"/>
                <w:right w:val="none" w:sz="0" w:space="0" w:color="auto"/>
              </w:divBdr>
            </w:div>
            <w:div w:id="588465044">
              <w:marLeft w:val="0"/>
              <w:marRight w:val="0"/>
              <w:marTop w:val="0"/>
              <w:marBottom w:val="0"/>
              <w:divBdr>
                <w:top w:val="none" w:sz="0" w:space="0" w:color="auto"/>
                <w:left w:val="none" w:sz="0" w:space="0" w:color="auto"/>
                <w:bottom w:val="none" w:sz="0" w:space="0" w:color="auto"/>
                <w:right w:val="none" w:sz="0" w:space="0" w:color="auto"/>
              </w:divBdr>
            </w:div>
            <w:div w:id="603345890">
              <w:marLeft w:val="0"/>
              <w:marRight w:val="0"/>
              <w:marTop w:val="0"/>
              <w:marBottom w:val="0"/>
              <w:divBdr>
                <w:top w:val="none" w:sz="0" w:space="0" w:color="auto"/>
                <w:left w:val="none" w:sz="0" w:space="0" w:color="auto"/>
                <w:bottom w:val="none" w:sz="0" w:space="0" w:color="auto"/>
                <w:right w:val="none" w:sz="0" w:space="0" w:color="auto"/>
              </w:divBdr>
            </w:div>
            <w:div w:id="642927572">
              <w:marLeft w:val="0"/>
              <w:marRight w:val="0"/>
              <w:marTop w:val="0"/>
              <w:marBottom w:val="0"/>
              <w:divBdr>
                <w:top w:val="none" w:sz="0" w:space="0" w:color="auto"/>
                <w:left w:val="none" w:sz="0" w:space="0" w:color="auto"/>
                <w:bottom w:val="none" w:sz="0" w:space="0" w:color="auto"/>
                <w:right w:val="none" w:sz="0" w:space="0" w:color="auto"/>
              </w:divBdr>
            </w:div>
            <w:div w:id="688263365">
              <w:marLeft w:val="0"/>
              <w:marRight w:val="0"/>
              <w:marTop w:val="0"/>
              <w:marBottom w:val="0"/>
              <w:divBdr>
                <w:top w:val="none" w:sz="0" w:space="0" w:color="auto"/>
                <w:left w:val="none" w:sz="0" w:space="0" w:color="auto"/>
                <w:bottom w:val="none" w:sz="0" w:space="0" w:color="auto"/>
                <w:right w:val="none" w:sz="0" w:space="0" w:color="auto"/>
              </w:divBdr>
            </w:div>
            <w:div w:id="736634858">
              <w:marLeft w:val="0"/>
              <w:marRight w:val="0"/>
              <w:marTop w:val="0"/>
              <w:marBottom w:val="0"/>
              <w:divBdr>
                <w:top w:val="none" w:sz="0" w:space="0" w:color="auto"/>
                <w:left w:val="none" w:sz="0" w:space="0" w:color="auto"/>
                <w:bottom w:val="none" w:sz="0" w:space="0" w:color="auto"/>
                <w:right w:val="none" w:sz="0" w:space="0" w:color="auto"/>
              </w:divBdr>
            </w:div>
            <w:div w:id="743528306">
              <w:marLeft w:val="0"/>
              <w:marRight w:val="0"/>
              <w:marTop w:val="0"/>
              <w:marBottom w:val="0"/>
              <w:divBdr>
                <w:top w:val="none" w:sz="0" w:space="0" w:color="auto"/>
                <w:left w:val="none" w:sz="0" w:space="0" w:color="auto"/>
                <w:bottom w:val="none" w:sz="0" w:space="0" w:color="auto"/>
                <w:right w:val="none" w:sz="0" w:space="0" w:color="auto"/>
              </w:divBdr>
            </w:div>
            <w:div w:id="779255659">
              <w:marLeft w:val="0"/>
              <w:marRight w:val="0"/>
              <w:marTop w:val="0"/>
              <w:marBottom w:val="0"/>
              <w:divBdr>
                <w:top w:val="none" w:sz="0" w:space="0" w:color="auto"/>
                <w:left w:val="none" w:sz="0" w:space="0" w:color="auto"/>
                <w:bottom w:val="none" w:sz="0" w:space="0" w:color="auto"/>
                <w:right w:val="none" w:sz="0" w:space="0" w:color="auto"/>
              </w:divBdr>
            </w:div>
            <w:div w:id="875964938">
              <w:marLeft w:val="0"/>
              <w:marRight w:val="0"/>
              <w:marTop w:val="0"/>
              <w:marBottom w:val="0"/>
              <w:divBdr>
                <w:top w:val="none" w:sz="0" w:space="0" w:color="auto"/>
                <w:left w:val="none" w:sz="0" w:space="0" w:color="auto"/>
                <w:bottom w:val="none" w:sz="0" w:space="0" w:color="auto"/>
                <w:right w:val="none" w:sz="0" w:space="0" w:color="auto"/>
              </w:divBdr>
            </w:div>
            <w:div w:id="876087705">
              <w:marLeft w:val="0"/>
              <w:marRight w:val="0"/>
              <w:marTop w:val="0"/>
              <w:marBottom w:val="0"/>
              <w:divBdr>
                <w:top w:val="none" w:sz="0" w:space="0" w:color="auto"/>
                <w:left w:val="none" w:sz="0" w:space="0" w:color="auto"/>
                <w:bottom w:val="none" w:sz="0" w:space="0" w:color="auto"/>
                <w:right w:val="none" w:sz="0" w:space="0" w:color="auto"/>
              </w:divBdr>
            </w:div>
            <w:div w:id="1023284271">
              <w:marLeft w:val="0"/>
              <w:marRight w:val="0"/>
              <w:marTop w:val="0"/>
              <w:marBottom w:val="0"/>
              <w:divBdr>
                <w:top w:val="none" w:sz="0" w:space="0" w:color="auto"/>
                <w:left w:val="none" w:sz="0" w:space="0" w:color="auto"/>
                <w:bottom w:val="none" w:sz="0" w:space="0" w:color="auto"/>
                <w:right w:val="none" w:sz="0" w:space="0" w:color="auto"/>
              </w:divBdr>
            </w:div>
            <w:div w:id="1042559573">
              <w:marLeft w:val="0"/>
              <w:marRight w:val="0"/>
              <w:marTop w:val="0"/>
              <w:marBottom w:val="0"/>
              <w:divBdr>
                <w:top w:val="none" w:sz="0" w:space="0" w:color="auto"/>
                <w:left w:val="none" w:sz="0" w:space="0" w:color="auto"/>
                <w:bottom w:val="none" w:sz="0" w:space="0" w:color="auto"/>
                <w:right w:val="none" w:sz="0" w:space="0" w:color="auto"/>
              </w:divBdr>
            </w:div>
            <w:div w:id="1221209038">
              <w:marLeft w:val="0"/>
              <w:marRight w:val="0"/>
              <w:marTop w:val="0"/>
              <w:marBottom w:val="0"/>
              <w:divBdr>
                <w:top w:val="none" w:sz="0" w:space="0" w:color="auto"/>
                <w:left w:val="none" w:sz="0" w:space="0" w:color="auto"/>
                <w:bottom w:val="none" w:sz="0" w:space="0" w:color="auto"/>
                <w:right w:val="none" w:sz="0" w:space="0" w:color="auto"/>
              </w:divBdr>
            </w:div>
            <w:div w:id="1236358675">
              <w:marLeft w:val="0"/>
              <w:marRight w:val="0"/>
              <w:marTop w:val="0"/>
              <w:marBottom w:val="0"/>
              <w:divBdr>
                <w:top w:val="none" w:sz="0" w:space="0" w:color="auto"/>
                <w:left w:val="none" w:sz="0" w:space="0" w:color="auto"/>
                <w:bottom w:val="none" w:sz="0" w:space="0" w:color="auto"/>
                <w:right w:val="none" w:sz="0" w:space="0" w:color="auto"/>
              </w:divBdr>
            </w:div>
            <w:div w:id="1372223990">
              <w:marLeft w:val="0"/>
              <w:marRight w:val="0"/>
              <w:marTop w:val="0"/>
              <w:marBottom w:val="0"/>
              <w:divBdr>
                <w:top w:val="none" w:sz="0" w:space="0" w:color="auto"/>
                <w:left w:val="none" w:sz="0" w:space="0" w:color="auto"/>
                <w:bottom w:val="none" w:sz="0" w:space="0" w:color="auto"/>
                <w:right w:val="none" w:sz="0" w:space="0" w:color="auto"/>
              </w:divBdr>
            </w:div>
            <w:div w:id="1406028745">
              <w:marLeft w:val="0"/>
              <w:marRight w:val="0"/>
              <w:marTop w:val="0"/>
              <w:marBottom w:val="0"/>
              <w:divBdr>
                <w:top w:val="none" w:sz="0" w:space="0" w:color="auto"/>
                <w:left w:val="none" w:sz="0" w:space="0" w:color="auto"/>
                <w:bottom w:val="none" w:sz="0" w:space="0" w:color="auto"/>
                <w:right w:val="none" w:sz="0" w:space="0" w:color="auto"/>
              </w:divBdr>
            </w:div>
            <w:div w:id="1485510359">
              <w:marLeft w:val="0"/>
              <w:marRight w:val="0"/>
              <w:marTop w:val="0"/>
              <w:marBottom w:val="0"/>
              <w:divBdr>
                <w:top w:val="none" w:sz="0" w:space="0" w:color="auto"/>
                <w:left w:val="none" w:sz="0" w:space="0" w:color="auto"/>
                <w:bottom w:val="none" w:sz="0" w:space="0" w:color="auto"/>
                <w:right w:val="none" w:sz="0" w:space="0" w:color="auto"/>
              </w:divBdr>
            </w:div>
            <w:div w:id="1546284871">
              <w:marLeft w:val="0"/>
              <w:marRight w:val="0"/>
              <w:marTop w:val="0"/>
              <w:marBottom w:val="0"/>
              <w:divBdr>
                <w:top w:val="none" w:sz="0" w:space="0" w:color="auto"/>
                <w:left w:val="none" w:sz="0" w:space="0" w:color="auto"/>
                <w:bottom w:val="none" w:sz="0" w:space="0" w:color="auto"/>
                <w:right w:val="none" w:sz="0" w:space="0" w:color="auto"/>
              </w:divBdr>
            </w:div>
            <w:div w:id="1602105034">
              <w:marLeft w:val="0"/>
              <w:marRight w:val="0"/>
              <w:marTop w:val="0"/>
              <w:marBottom w:val="0"/>
              <w:divBdr>
                <w:top w:val="none" w:sz="0" w:space="0" w:color="auto"/>
                <w:left w:val="none" w:sz="0" w:space="0" w:color="auto"/>
                <w:bottom w:val="none" w:sz="0" w:space="0" w:color="auto"/>
                <w:right w:val="none" w:sz="0" w:space="0" w:color="auto"/>
              </w:divBdr>
            </w:div>
            <w:div w:id="1681589108">
              <w:marLeft w:val="0"/>
              <w:marRight w:val="0"/>
              <w:marTop w:val="0"/>
              <w:marBottom w:val="0"/>
              <w:divBdr>
                <w:top w:val="none" w:sz="0" w:space="0" w:color="auto"/>
                <w:left w:val="none" w:sz="0" w:space="0" w:color="auto"/>
                <w:bottom w:val="none" w:sz="0" w:space="0" w:color="auto"/>
                <w:right w:val="none" w:sz="0" w:space="0" w:color="auto"/>
              </w:divBdr>
            </w:div>
            <w:div w:id="1729719626">
              <w:marLeft w:val="0"/>
              <w:marRight w:val="0"/>
              <w:marTop w:val="0"/>
              <w:marBottom w:val="0"/>
              <w:divBdr>
                <w:top w:val="none" w:sz="0" w:space="0" w:color="auto"/>
                <w:left w:val="none" w:sz="0" w:space="0" w:color="auto"/>
                <w:bottom w:val="none" w:sz="0" w:space="0" w:color="auto"/>
                <w:right w:val="none" w:sz="0" w:space="0" w:color="auto"/>
              </w:divBdr>
            </w:div>
            <w:div w:id="1793472710">
              <w:marLeft w:val="0"/>
              <w:marRight w:val="0"/>
              <w:marTop w:val="0"/>
              <w:marBottom w:val="0"/>
              <w:divBdr>
                <w:top w:val="none" w:sz="0" w:space="0" w:color="auto"/>
                <w:left w:val="none" w:sz="0" w:space="0" w:color="auto"/>
                <w:bottom w:val="none" w:sz="0" w:space="0" w:color="auto"/>
                <w:right w:val="none" w:sz="0" w:space="0" w:color="auto"/>
              </w:divBdr>
            </w:div>
            <w:div w:id="1861158226">
              <w:marLeft w:val="0"/>
              <w:marRight w:val="0"/>
              <w:marTop w:val="0"/>
              <w:marBottom w:val="0"/>
              <w:divBdr>
                <w:top w:val="none" w:sz="0" w:space="0" w:color="auto"/>
                <w:left w:val="none" w:sz="0" w:space="0" w:color="auto"/>
                <w:bottom w:val="none" w:sz="0" w:space="0" w:color="auto"/>
                <w:right w:val="none" w:sz="0" w:space="0" w:color="auto"/>
              </w:divBdr>
            </w:div>
            <w:div w:id="2036416267">
              <w:marLeft w:val="0"/>
              <w:marRight w:val="0"/>
              <w:marTop w:val="0"/>
              <w:marBottom w:val="0"/>
              <w:divBdr>
                <w:top w:val="none" w:sz="0" w:space="0" w:color="auto"/>
                <w:left w:val="none" w:sz="0" w:space="0" w:color="auto"/>
                <w:bottom w:val="none" w:sz="0" w:space="0" w:color="auto"/>
                <w:right w:val="none" w:sz="0" w:space="0" w:color="auto"/>
              </w:divBdr>
            </w:div>
            <w:div w:id="20778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09939">
      <w:bodyDiv w:val="1"/>
      <w:marLeft w:val="0"/>
      <w:marRight w:val="0"/>
      <w:marTop w:val="0"/>
      <w:marBottom w:val="0"/>
      <w:divBdr>
        <w:top w:val="none" w:sz="0" w:space="0" w:color="auto"/>
        <w:left w:val="none" w:sz="0" w:space="0" w:color="auto"/>
        <w:bottom w:val="none" w:sz="0" w:space="0" w:color="auto"/>
        <w:right w:val="none" w:sz="0" w:space="0" w:color="auto"/>
      </w:divBdr>
    </w:div>
    <w:div w:id="880634964">
      <w:bodyDiv w:val="1"/>
      <w:marLeft w:val="0"/>
      <w:marRight w:val="0"/>
      <w:marTop w:val="0"/>
      <w:marBottom w:val="0"/>
      <w:divBdr>
        <w:top w:val="none" w:sz="0" w:space="0" w:color="auto"/>
        <w:left w:val="none" w:sz="0" w:space="0" w:color="auto"/>
        <w:bottom w:val="none" w:sz="0" w:space="0" w:color="auto"/>
        <w:right w:val="none" w:sz="0" w:space="0" w:color="auto"/>
      </w:divBdr>
    </w:div>
    <w:div w:id="944918977">
      <w:bodyDiv w:val="1"/>
      <w:marLeft w:val="0"/>
      <w:marRight w:val="0"/>
      <w:marTop w:val="0"/>
      <w:marBottom w:val="0"/>
      <w:divBdr>
        <w:top w:val="none" w:sz="0" w:space="0" w:color="auto"/>
        <w:left w:val="none" w:sz="0" w:space="0" w:color="auto"/>
        <w:bottom w:val="none" w:sz="0" w:space="0" w:color="auto"/>
        <w:right w:val="none" w:sz="0" w:space="0" w:color="auto"/>
      </w:divBdr>
    </w:div>
    <w:div w:id="945969009">
      <w:bodyDiv w:val="1"/>
      <w:marLeft w:val="0"/>
      <w:marRight w:val="0"/>
      <w:marTop w:val="0"/>
      <w:marBottom w:val="0"/>
      <w:divBdr>
        <w:top w:val="none" w:sz="0" w:space="0" w:color="auto"/>
        <w:left w:val="none" w:sz="0" w:space="0" w:color="auto"/>
        <w:bottom w:val="none" w:sz="0" w:space="0" w:color="auto"/>
        <w:right w:val="none" w:sz="0" w:space="0" w:color="auto"/>
      </w:divBdr>
    </w:div>
    <w:div w:id="1065108369">
      <w:bodyDiv w:val="1"/>
      <w:marLeft w:val="0"/>
      <w:marRight w:val="0"/>
      <w:marTop w:val="0"/>
      <w:marBottom w:val="0"/>
      <w:divBdr>
        <w:top w:val="none" w:sz="0" w:space="0" w:color="auto"/>
        <w:left w:val="none" w:sz="0" w:space="0" w:color="auto"/>
        <w:bottom w:val="none" w:sz="0" w:space="0" w:color="auto"/>
        <w:right w:val="none" w:sz="0" w:space="0" w:color="auto"/>
      </w:divBdr>
    </w:div>
    <w:div w:id="1095368789">
      <w:bodyDiv w:val="1"/>
      <w:marLeft w:val="0"/>
      <w:marRight w:val="0"/>
      <w:marTop w:val="0"/>
      <w:marBottom w:val="0"/>
      <w:divBdr>
        <w:top w:val="none" w:sz="0" w:space="0" w:color="auto"/>
        <w:left w:val="none" w:sz="0" w:space="0" w:color="auto"/>
        <w:bottom w:val="none" w:sz="0" w:space="0" w:color="auto"/>
        <w:right w:val="none" w:sz="0" w:space="0" w:color="auto"/>
      </w:divBdr>
    </w:div>
    <w:div w:id="1154220783">
      <w:bodyDiv w:val="1"/>
      <w:marLeft w:val="0"/>
      <w:marRight w:val="0"/>
      <w:marTop w:val="0"/>
      <w:marBottom w:val="0"/>
      <w:divBdr>
        <w:top w:val="none" w:sz="0" w:space="0" w:color="auto"/>
        <w:left w:val="none" w:sz="0" w:space="0" w:color="auto"/>
        <w:bottom w:val="none" w:sz="0" w:space="0" w:color="auto"/>
        <w:right w:val="none" w:sz="0" w:space="0" w:color="auto"/>
      </w:divBdr>
      <w:divsChild>
        <w:div w:id="1349524764">
          <w:marLeft w:val="0"/>
          <w:marRight w:val="0"/>
          <w:marTop w:val="0"/>
          <w:marBottom w:val="0"/>
          <w:divBdr>
            <w:top w:val="none" w:sz="0" w:space="0" w:color="auto"/>
            <w:left w:val="none" w:sz="0" w:space="0" w:color="auto"/>
            <w:bottom w:val="none" w:sz="0" w:space="0" w:color="auto"/>
            <w:right w:val="none" w:sz="0" w:space="0" w:color="auto"/>
          </w:divBdr>
          <w:divsChild>
            <w:div w:id="2064282027">
              <w:marLeft w:val="0"/>
              <w:marRight w:val="0"/>
              <w:marTop w:val="0"/>
              <w:marBottom w:val="0"/>
              <w:divBdr>
                <w:top w:val="none" w:sz="0" w:space="0" w:color="auto"/>
                <w:left w:val="none" w:sz="0" w:space="0" w:color="auto"/>
                <w:bottom w:val="none" w:sz="0" w:space="0" w:color="auto"/>
                <w:right w:val="none" w:sz="0" w:space="0" w:color="auto"/>
              </w:divBdr>
              <w:divsChild>
                <w:div w:id="1136796838">
                  <w:marLeft w:val="0"/>
                  <w:marRight w:val="0"/>
                  <w:marTop w:val="0"/>
                  <w:marBottom w:val="0"/>
                  <w:divBdr>
                    <w:top w:val="none" w:sz="0" w:space="0" w:color="auto"/>
                    <w:left w:val="none" w:sz="0" w:space="0" w:color="auto"/>
                    <w:bottom w:val="none" w:sz="0" w:space="0" w:color="auto"/>
                    <w:right w:val="none" w:sz="0" w:space="0" w:color="auto"/>
                  </w:divBdr>
                  <w:divsChild>
                    <w:div w:id="1073697763">
                      <w:marLeft w:val="1"/>
                      <w:marRight w:val="1"/>
                      <w:marTop w:val="0"/>
                      <w:marBottom w:val="0"/>
                      <w:divBdr>
                        <w:top w:val="none" w:sz="0" w:space="0" w:color="auto"/>
                        <w:left w:val="none" w:sz="0" w:space="0" w:color="auto"/>
                        <w:bottom w:val="none" w:sz="0" w:space="0" w:color="auto"/>
                        <w:right w:val="none" w:sz="0" w:space="0" w:color="auto"/>
                      </w:divBdr>
                      <w:divsChild>
                        <w:div w:id="1797023826">
                          <w:marLeft w:val="0"/>
                          <w:marRight w:val="0"/>
                          <w:marTop w:val="0"/>
                          <w:marBottom w:val="0"/>
                          <w:divBdr>
                            <w:top w:val="none" w:sz="0" w:space="0" w:color="auto"/>
                            <w:left w:val="none" w:sz="0" w:space="0" w:color="auto"/>
                            <w:bottom w:val="none" w:sz="0" w:space="0" w:color="auto"/>
                            <w:right w:val="none" w:sz="0" w:space="0" w:color="auto"/>
                          </w:divBdr>
                          <w:divsChild>
                            <w:div w:id="199170366">
                              <w:marLeft w:val="0"/>
                              <w:marRight w:val="0"/>
                              <w:marTop w:val="0"/>
                              <w:marBottom w:val="360"/>
                              <w:divBdr>
                                <w:top w:val="none" w:sz="0" w:space="0" w:color="auto"/>
                                <w:left w:val="none" w:sz="0" w:space="0" w:color="auto"/>
                                <w:bottom w:val="none" w:sz="0" w:space="0" w:color="auto"/>
                                <w:right w:val="none" w:sz="0" w:space="0" w:color="auto"/>
                              </w:divBdr>
                              <w:divsChild>
                                <w:div w:id="171341292">
                                  <w:marLeft w:val="0"/>
                                  <w:marRight w:val="0"/>
                                  <w:marTop w:val="0"/>
                                  <w:marBottom w:val="0"/>
                                  <w:divBdr>
                                    <w:top w:val="none" w:sz="0" w:space="0" w:color="auto"/>
                                    <w:left w:val="none" w:sz="0" w:space="0" w:color="auto"/>
                                    <w:bottom w:val="none" w:sz="0" w:space="0" w:color="auto"/>
                                    <w:right w:val="none" w:sz="0" w:space="0" w:color="auto"/>
                                  </w:divBdr>
                                  <w:divsChild>
                                    <w:div w:id="936909529">
                                      <w:marLeft w:val="0"/>
                                      <w:marRight w:val="0"/>
                                      <w:marTop w:val="0"/>
                                      <w:marBottom w:val="0"/>
                                      <w:divBdr>
                                        <w:top w:val="none" w:sz="0" w:space="0" w:color="auto"/>
                                        <w:left w:val="none" w:sz="0" w:space="0" w:color="auto"/>
                                        <w:bottom w:val="none" w:sz="0" w:space="0" w:color="auto"/>
                                        <w:right w:val="none" w:sz="0" w:space="0" w:color="auto"/>
                                      </w:divBdr>
                                      <w:divsChild>
                                        <w:div w:id="52388792">
                                          <w:marLeft w:val="0"/>
                                          <w:marRight w:val="0"/>
                                          <w:marTop w:val="0"/>
                                          <w:marBottom w:val="0"/>
                                          <w:divBdr>
                                            <w:top w:val="none" w:sz="0" w:space="0" w:color="auto"/>
                                            <w:left w:val="none" w:sz="0" w:space="0" w:color="auto"/>
                                            <w:bottom w:val="none" w:sz="0" w:space="0" w:color="auto"/>
                                            <w:right w:val="none" w:sz="0" w:space="0" w:color="auto"/>
                                          </w:divBdr>
                                          <w:divsChild>
                                            <w:div w:id="817066893">
                                              <w:marLeft w:val="0"/>
                                              <w:marRight w:val="0"/>
                                              <w:marTop w:val="0"/>
                                              <w:marBottom w:val="0"/>
                                              <w:divBdr>
                                                <w:top w:val="none" w:sz="0" w:space="0" w:color="auto"/>
                                                <w:left w:val="none" w:sz="0" w:space="0" w:color="auto"/>
                                                <w:bottom w:val="none" w:sz="0" w:space="0" w:color="auto"/>
                                                <w:right w:val="none" w:sz="0" w:space="0" w:color="auto"/>
                                              </w:divBdr>
                                              <w:divsChild>
                                                <w:div w:id="5406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8029074">
      <w:bodyDiv w:val="1"/>
      <w:marLeft w:val="0"/>
      <w:marRight w:val="0"/>
      <w:marTop w:val="0"/>
      <w:marBottom w:val="0"/>
      <w:divBdr>
        <w:top w:val="none" w:sz="0" w:space="0" w:color="auto"/>
        <w:left w:val="none" w:sz="0" w:space="0" w:color="auto"/>
        <w:bottom w:val="none" w:sz="0" w:space="0" w:color="auto"/>
        <w:right w:val="none" w:sz="0" w:space="0" w:color="auto"/>
      </w:divBdr>
    </w:div>
    <w:div w:id="1392534822">
      <w:bodyDiv w:val="1"/>
      <w:marLeft w:val="0"/>
      <w:marRight w:val="0"/>
      <w:marTop w:val="0"/>
      <w:marBottom w:val="0"/>
      <w:divBdr>
        <w:top w:val="none" w:sz="0" w:space="0" w:color="auto"/>
        <w:left w:val="none" w:sz="0" w:space="0" w:color="auto"/>
        <w:bottom w:val="none" w:sz="0" w:space="0" w:color="auto"/>
        <w:right w:val="none" w:sz="0" w:space="0" w:color="auto"/>
      </w:divBdr>
    </w:div>
    <w:div w:id="1404064711">
      <w:bodyDiv w:val="1"/>
      <w:marLeft w:val="0"/>
      <w:marRight w:val="0"/>
      <w:marTop w:val="0"/>
      <w:marBottom w:val="0"/>
      <w:divBdr>
        <w:top w:val="none" w:sz="0" w:space="0" w:color="auto"/>
        <w:left w:val="none" w:sz="0" w:space="0" w:color="auto"/>
        <w:bottom w:val="none" w:sz="0" w:space="0" w:color="auto"/>
        <w:right w:val="none" w:sz="0" w:space="0" w:color="auto"/>
      </w:divBdr>
    </w:div>
    <w:div w:id="1459568028">
      <w:bodyDiv w:val="1"/>
      <w:marLeft w:val="0"/>
      <w:marRight w:val="0"/>
      <w:marTop w:val="0"/>
      <w:marBottom w:val="0"/>
      <w:divBdr>
        <w:top w:val="none" w:sz="0" w:space="0" w:color="auto"/>
        <w:left w:val="none" w:sz="0" w:space="0" w:color="auto"/>
        <w:bottom w:val="none" w:sz="0" w:space="0" w:color="auto"/>
        <w:right w:val="none" w:sz="0" w:space="0" w:color="auto"/>
      </w:divBdr>
      <w:divsChild>
        <w:div w:id="1318536719">
          <w:marLeft w:val="0"/>
          <w:marRight w:val="0"/>
          <w:marTop w:val="0"/>
          <w:marBottom w:val="0"/>
          <w:divBdr>
            <w:top w:val="none" w:sz="0" w:space="0" w:color="auto"/>
            <w:left w:val="none" w:sz="0" w:space="0" w:color="auto"/>
            <w:bottom w:val="none" w:sz="0" w:space="0" w:color="auto"/>
            <w:right w:val="none" w:sz="0" w:space="0" w:color="auto"/>
          </w:divBdr>
          <w:divsChild>
            <w:div w:id="1762096445">
              <w:marLeft w:val="0"/>
              <w:marRight w:val="0"/>
              <w:marTop w:val="0"/>
              <w:marBottom w:val="0"/>
              <w:divBdr>
                <w:top w:val="none" w:sz="0" w:space="0" w:color="auto"/>
                <w:left w:val="none" w:sz="0" w:space="0" w:color="auto"/>
                <w:bottom w:val="none" w:sz="0" w:space="0" w:color="auto"/>
                <w:right w:val="none" w:sz="0" w:space="0" w:color="auto"/>
              </w:divBdr>
              <w:divsChild>
                <w:div w:id="1006127572">
                  <w:marLeft w:val="0"/>
                  <w:marRight w:val="0"/>
                  <w:marTop w:val="0"/>
                  <w:marBottom w:val="0"/>
                  <w:divBdr>
                    <w:top w:val="none" w:sz="0" w:space="0" w:color="auto"/>
                    <w:left w:val="none" w:sz="0" w:space="0" w:color="auto"/>
                    <w:bottom w:val="none" w:sz="0" w:space="0" w:color="auto"/>
                    <w:right w:val="none" w:sz="0" w:space="0" w:color="auto"/>
                  </w:divBdr>
                  <w:divsChild>
                    <w:div w:id="1222329440">
                      <w:marLeft w:val="1"/>
                      <w:marRight w:val="1"/>
                      <w:marTop w:val="0"/>
                      <w:marBottom w:val="0"/>
                      <w:divBdr>
                        <w:top w:val="none" w:sz="0" w:space="0" w:color="auto"/>
                        <w:left w:val="none" w:sz="0" w:space="0" w:color="auto"/>
                        <w:bottom w:val="none" w:sz="0" w:space="0" w:color="auto"/>
                        <w:right w:val="none" w:sz="0" w:space="0" w:color="auto"/>
                      </w:divBdr>
                      <w:divsChild>
                        <w:div w:id="1551307169">
                          <w:marLeft w:val="0"/>
                          <w:marRight w:val="0"/>
                          <w:marTop w:val="0"/>
                          <w:marBottom w:val="0"/>
                          <w:divBdr>
                            <w:top w:val="none" w:sz="0" w:space="0" w:color="auto"/>
                            <w:left w:val="none" w:sz="0" w:space="0" w:color="auto"/>
                            <w:bottom w:val="none" w:sz="0" w:space="0" w:color="auto"/>
                            <w:right w:val="none" w:sz="0" w:space="0" w:color="auto"/>
                          </w:divBdr>
                          <w:divsChild>
                            <w:div w:id="474224294">
                              <w:marLeft w:val="0"/>
                              <w:marRight w:val="0"/>
                              <w:marTop w:val="0"/>
                              <w:marBottom w:val="360"/>
                              <w:divBdr>
                                <w:top w:val="none" w:sz="0" w:space="0" w:color="auto"/>
                                <w:left w:val="none" w:sz="0" w:space="0" w:color="auto"/>
                                <w:bottom w:val="none" w:sz="0" w:space="0" w:color="auto"/>
                                <w:right w:val="none" w:sz="0" w:space="0" w:color="auto"/>
                              </w:divBdr>
                              <w:divsChild>
                                <w:div w:id="1545485197">
                                  <w:marLeft w:val="0"/>
                                  <w:marRight w:val="0"/>
                                  <w:marTop w:val="0"/>
                                  <w:marBottom w:val="0"/>
                                  <w:divBdr>
                                    <w:top w:val="none" w:sz="0" w:space="0" w:color="auto"/>
                                    <w:left w:val="none" w:sz="0" w:space="0" w:color="auto"/>
                                    <w:bottom w:val="none" w:sz="0" w:space="0" w:color="auto"/>
                                    <w:right w:val="none" w:sz="0" w:space="0" w:color="auto"/>
                                  </w:divBdr>
                                  <w:divsChild>
                                    <w:div w:id="1977443210">
                                      <w:marLeft w:val="0"/>
                                      <w:marRight w:val="0"/>
                                      <w:marTop w:val="0"/>
                                      <w:marBottom w:val="0"/>
                                      <w:divBdr>
                                        <w:top w:val="none" w:sz="0" w:space="0" w:color="auto"/>
                                        <w:left w:val="none" w:sz="0" w:space="0" w:color="auto"/>
                                        <w:bottom w:val="none" w:sz="0" w:space="0" w:color="auto"/>
                                        <w:right w:val="none" w:sz="0" w:space="0" w:color="auto"/>
                                      </w:divBdr>
                                      <w:divsChild>
                                        <w:div w:id="231932347">
                                          <w:marLeft w:val="0"/>
                                          <w:marRight w:val="0"/>
                                          <w:marTop w:val="0"/>
                                          <w:marBottom w:val="0"/>
                                          <w:divBdr>
                                            <w:top w:val="none" w:sz="0" w:space="0" w:color="auto"/>
                                            <w:left w:val="none" w:sz="0" w:space="0" w:color="auto"/>
                                            <w:bottom w:val="none" w:sz="0" w:space="0" w:color="auto"/>
                                            <w:right w:val="none" w:sz="0" w:space="0" w:color="auto"/>
                                          </w:divBdr>
                                          <w:divsChild>
                                            <w:div w:id="860973511">
                                              <w:marLeft w:val="0"/>
                                              <w:marRight w:val="0"/>
                                              <w:marTop w:val="0"/>
                                              <w:marBottom w:val="0"/>
                                              <w:divBdr>
                                                <w:top w:val="none" w:sz="0" w:space="0" w:color="auto"/>
                                                <w:left w:val="none" w:sz="0" w:space="0" w:color="auto"/>
                                                <w:bottom w:val="none" w:sz="0" w:space="0" w:color="auto"/>
                                                <w:right w:val="none" w:sz="0" w:space="0" w:color="auto"/>
                                              </w:divBdr>
                                              <w:divsChild>
                                                <w:div w:id="14184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155800">
      <w:bodyDiv w:val="1"/>
      <w:marLeft w:val="0"/>
      <w:marRight w:val="0"/>
      <w:marTop w:val="0"/>
      <w:marBottom w:val="0"/>
      <w:divBdr>
        <w:top w:val="none" w:sz="0" w:space="0" w:color="auto"/>
        <w:left w:val="none" w:sz="0" w:space="0" w:color="auto"/>
        <w:bottom w:val="none" w:sz="0" w:space="0" w:color="auto"/>
        <w:right w:val="none" w:sz="0" w:space="0" w:color="auto"/>
      </w:divBdr>
    </w:div>
    <w:div w:id="1630434901">
      <w:bodyDiv w:val="1"/>
      <w:marLeft w:val="0"/>
      <w:marRight w:val="0"/>
      <w:marTop w:val="0"/>
      <w:marBottom w:val="0"/>
      <w:divBdr>
        <w:top w:val="none" w:sz="0" w:space="0" w:color="auto"/>
        <w:left w:val="none" w:sz="0" w:space="0" w:color="auto"/>
        <w:bottom w:val="none" w:sz="0" w:space="0" w:color="auto"/>
        <w:right w:val="none" w:sz="0" w:space="0" w:color="auto"/>
      </w:divBdr>
    </w:div>
    <w:div w:id="1636989618">
      <w:bodyDiv w:val="1"/>
      <w:marLeft w:val="0"/>
      <w:marRight w:val="0"/>
      <w:marTop w:val="0"/>
      <w:marBottom w:val="0"/>
      <w:divBdr>
        <w:top w:val="none" w:sz="0" w:space="0" w:color="auto"/>
        <w:left w:val="none" w:sz="0" w:space="0" w:color="auto"/>
        <w:bottom w:val="none" w:sz="0" w:space="0" w:color="auto"/>
        <w:right w:val="none" w:sz="0" w:space="0" w:color="auto"/>
      </w:divBdr>
    </w:div>
    <w:div w:id="1673952929">
      <w:bodyDiv w:val="1"/>
      <w:marLeft w:val="0"/>
      <w:marRight w:val="0"/>
      <w:marTop w:val="0"/>
      <w:marBottom w:val="0"/>
      <w:divBdr>
        <w:top w:val="none" w:sz="0" w:space="0" w:color="auto"/>
        <w:left w:val="none" w:sz="0" w:space="0" w:color="auto"/>
        <w:bottom w:val="none" w:sz="0" w:space="0" w:color="auto"/>
        <w:right w:val="none" w:sz="0" w:space="0" w:color="auto"/>
      </w:divBdr>
      <w:divsChild>
        <w:div w:id="1151865883">
          <w:marLeft w:val="0"/>
          <w:marRight w:val="0"/>
          <w:marTop w:val="0"/>
          <w:marBottom w:val="0"/>
          <w:divBdr>
            <w:top w:val="none" w:sz="0" w:space="0" w:color="auto"/>
            <w:left w:val="none" w:sz="0" w:space="0" w:color="auto"/>
            <w:bottom w:val="none" w:sz="0" w:space="0" w:color="auto"/>
            <w:right w:val="none" w:sz="0" w:space="0" w:color="auto"/>
          </w:divBdr>
          <w:divsChild>
            <w:div w:id="1837762108">
              <w:marLeft w:val="0"/>
              <w:marRight w:val="0"/>
              <w:marTop w:val="0"/>
              <w:marBottom w:val="0"/>
              <w:divBdr>
                <w:top w:val="none" w:sz="0" w:space="0" w:color="auto"/>
                <w:left w:val="none" w:sz="0" w:space="0" w:color="auto"/>
                <w:bottom w:val="none" w:sz="0" w:space="0" w:color="auto"/>
                <w:right w:val="none" w:sz="0" w:space="0" w:color="auto"/>
              </w:divBdr>
              <w:divsChild>
                <w:div w:id="1699500994">
                  <w:marLeft w:val="0"/>
                  <w:marRight w:val="0"/>
                  <w:marTop w:val="0"/>
                  <w:marBottom w:val="0"/>
                  <w:divBdr>
                    <w:top w:val="none" w:sz="0" w:space="0" w:color="auto"/>
                    <w:left w:val="none" w:sz="0" w:space="0" w:color="auto"/>
                    <w:bottom w:val="none" w:sz="0" w:space="0" w:color="auto"/>
                    <w:right w:val="none" w:sz="0" w:space="0" w:color="auto"/>
                  </w:divBdr>
                  <w:divsChild>
                    <w:div w:id="2057850461">
                      <w:marLeft w:val="1"/>
                      <w:marRight w:val="1"/>
                      <w:marTop w:val="0"/>
                      <w:marBottom w:val="0"/>
                      <w:divBdr>
                        <w:top w:val="none" w:sz="0" w:space="0" w:color="auto"/>
                        <w:left w:val="none" w:sz="0" w:space="0" w:color="auto"/>
                        <w:bottom w:val="none" w:sz="0" w:space="0" w:color="auto"/>
                        <w:right w:val="none" w:sz="0" w:space="0" w:color="auto"/>
                      </w:divBdr>
                      <w:divsChild>
                        <w:div w:id="579562967">
                          <w:marLeft w:val="0"/>
                          <w:marRight w:val="0"/>
                          <w:marTop w:val="0"/>
                          <w:marBottom w:val="0"/>
                          <w:divBdr>
                            <w:top w:val="none" w:sz="0" w:space="0" w:color="auto"/>
                            <w:left w:val="none" w:sz="0" w:space="0" w:color="auto"/>
                            <w:bottom w:val="none" w:sz="0" w:space="0" w:color="auto"/>
                            <w:right w:val="none" w:sz="0" w:space="0" w:color="auto"/>
                          </w:divBdr>
                          <w:divsChild>
                            <w:div w:id="1216625365">
                              <w:marLeft w:val="0"/>
                              <w:marRight w:val="0"/>
                              <w:marTop w:val="0"/>
                              <w:marBottom w:val="360"/>
                              <w:divBdr>
                                <w:top w:val="none" w:sz="0" w:space="0" w:color="auto"/>
                                <w:left w:val="none" w:sz="0" w:space="0" w:color="auto"/>
                                <w:bottom w:val="none" w:sz="0" w:space="0" w:color="auto"/>
                                <w:right w:val="none" w:sz="0" w:space="0" w:color="auto"/>
                              </w:divBdr>
                              <w:divsChild>
                                <w:div w:id="202133611">
                                  <w:marLeft w:val="0"/>
                                  <w:marRight w:val="0"/>
                                  <w:marTop w:val="0"/>
                                  <w:marBottom w:val="0"/>
                                  <w:divBdr>
                                    <w:top w:val="none" w:sz="0" w:space="0" w:color="auto"/>
                                    <w:left w:val="none" w:sz="0" w:space="0" w:color="auto"/>
                                    <w:bottom w:val="none" w:sz="0" w:space="0" w:color="auto"/>
                                    <w:right w:val="none" w:sz="0" w:space="0" w:color="auto"/>
                                  </w:divBdr>
                                  <w:divsChild>
                                    <w:div w:id="2026318921">
                                      <w:marLeft w:val="0"/>
                                      <w:marRight w:val="0"/>
                                      <w:marTop w:val="0"/>
                                      <w:marBottom w:val="0"/>
                                      <w:divBdr>
                                        <w:top w:val="none" w:sz="0" w:space="0" w:color="auto"/>
                                        <w:left w:val="none" w:sz="0" w:space="0" w:color="auto"/>
                                        <w:bottom w:val="none" w:sz="0" w:space="0" w:color="auto"/>
                                        <w:right w:val="none" w:sz="0" w:space="0" w:color="auto"/>
                                      </w:divBdr>
                                      <w:divsChild>
                                        <w:div w:id="1079521487">
                                          <w:marLeft w:val="0"/>
                                          <w:marRight w:val="0"/>
                                          <w:marTop w:val="0"/>
                                          <w:marBottom w:val="0"/>
                                          <w:divBdr>
                                            <w:top w:val="none" w:sz="0" w:space="0" w:color="auto"/>
                                            <w:left w:val="none" w:sz="0" w:space="0" w:color="auto"/>
                                            <w:bottom w:val="none" w:sz="0" w:space="0" w:color="auto"/>
                                            <w:right w:val="none" w:sz="0" w:space="0" w:color="auto"/>
                                          </w:divBdr>
                                          <w:divsChild>
                                            <w:div w:id="1969358697">
                                              <w:marLeft w:val="0"/>
                                              <w:marRight w:val="0"/>
                                              <w:marTop w:val="0"/>
                                              <w:marBottom w:val="0"/>
                                              <w:divBdr>
                                                <w:top w:val="none" w:sz="0" w:space="0" w:color="auto"/>
                                                <w:left w:val="none" w:sz="0" w:space="0" w:color="auto"/>
                                                <w:bottom w:val="none" w:sz="0" w:space="0" w:color="auto"/>
                                                <w:right w:val="none" w:sz="0" w:space="0" w:color="auto"/>
                                              </w:divBdr>
                                              <w:divsChild>
                                                <w:div w:id="609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086047">
      <w:bodyDiv w:val="1"/>
      <w:marLeft w:val="0"/>
      <w:marRight w:val="0"/>
      <w:marTop w:val="0"/>
      <w:marBottom w:val="0"/>
      <w:divBdr>
        <w:top w:val="none" w:sz="0" w:space="0" w:color="auto"/>
        <w:left w:val="none" w:sz="0" w:space="0" w:color="auto"/>
        <w:bottom w:val="none" w:sz="0" w:space="0" w:color="auto"/>
        <w:right w:val="none" w:sz="0" w:space="0" w:color="auto"/>
      </w:divBdr>
      <w:divsChild>
        <w:div w:id="658002051">
          <w:marLeft w:val="0"/>
          <w:marRight w:val="0"/>
          <w:marTop w:val="0"/>
          <w:marBottom w:val="0"/>
          <w:divBdr>
            <w:top w:val="none" w:sz="0" w:space="0" w:color="auto"/>
            <w:left w:val="none" w:sz="0" w:space="0" w:color="auto"/>
            <w:bottom w:val="none" w:sz="0" w:space="0" w:color="auto"/>
            <w:right w:val="none" w:sz="0" w:space="0" w:color="auto"/>
          </w:divBdr>
        </w:div>
      </w:divsChild>
    </w:div>
    <w:div w:id="1699356611">
      <w:bodyDiv w:val="1"/>
      <w:marLeft w:val="0"/>
      <w:marRight w:val="0"/>
      <w:marTop w:val="0"/>
      <w:marBottom w:val="0"/>
      <w:divBdr>
        <w:top w:val="none" w:sz="0" w:space="0" w:color="auto"/>
        <w:left w:val="none" w:sz="0" w:space="0" w:color="auto"/>
        <w:bottom w:val="none" w:sz="0" w:space="0" w:color="auto"/>
        <w:right w:val="none" w:sz="0" w:space="0" w:color="auto"/>
      </w:divBdr>
    </w:div>
    <w:div w:id="1737850796">
      <w:bodyDiv w:val="1"/>
      <w:marLeft w:val="0"/>
      <w:marRight w:val="0"/>
      <w:marTop w:val="0"/>
      <w:marBottom w:val="0"/>
      <w:divBdr>
        <w:top w:val="none" w:sz="0" w:space="0" w:color="auto"/>
        <w:left w:val="none" w:sz="0" w:space="0" w:color="auto"/>
        <w:bottom w:val="none" w:sz="0" w:space="0" w:color="auto"/>
        <w:right w:val="none" w:sz="0" w:space="0" w:color="auto"/>
      </w:divBdr>
      <w:divsChild>
        <w:div w:id="1028141252">
          <w:marLeft w:val="0"/>
          <w:marRight w:val="0"/>
          <w:marTop w:val="0"/>
          <w:marBottom w:val="0"/>
          <w:divBdr>
            <w:top w:val="none" w:sz="0" w:space="0" w:color="auto"/>
            <w:left w:val="none" w:sz="0" w:space="0" w:color="auto"/>
            <w:bottom w:val="none" w:sz="0" w:space="0" w:color="auto"/>
            <w:right w:val="none" w:sz="0" w:space="0" w:color="auto"/>
          </w:divBdr>
          <w:divsChild>
            <w:div w:id="19885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2625">
      <w:bodyDiv w:val="1"/>
      <w:marLeft w:val="0"/>
      <w:marRight w:val="0"/>
      <w:marTop w:val="0"/>
      <w:marBottom w:val="0"/>
      <w:divBdr>
        <w:top w:val="none" w:sz="0" w:space="0" w:color="auto"/>
        <w:left w:val="none" w:sz="0" w:space="0" w:color="auto"/>
        <w:bottom w:val="none" w:sz="0" w:space="0" w:color="auto"/>
        <w:right w:val="none" w:sz="0" w:space="0" w:color="auto"/>
      </w:divBdr>
    </w:div>
    <w:div w:id="1888101109">
      <w:bodyDiv w:val="1"/>
      <w:marLeft w:val="0"/>
      <w:marRight w:val="0"/>
      <w:marTop w:val="0"/>
      <w:marBottom w:val="0"/>
      <w:divBdr>
        <w:top w:val="none" w:sz="0" w:space="0" w:color="auto"/>
        <w:left w:val="none" w:sz="0" w:space="0" w:color="auto"/>
        <w:bottom w:val="none" w:sz="0" w:space="0" w:color="auto"/>
        <w:right w:val="none" w:sz="0" w:space="0" w:color="auto"/>
      </w:divBdr>
    </w:div>
    <w:div w:id="1931818206">
      <w:bodyDiv w:val="1"/>
      <w:marLeft w:val="0"/>
      <w:marRight w:val="0"/>
      <w:marTop w:val="0"/>
      <w:marBottom w:val="0"/>
      <w:divBdr>
        <w:top w:val="none" w:sz="0" w:space="0" w:color="auto"/>
        <w:left w:val="none" w:sz="0" w:space="0" w:color="auto"/>
        <w:bottom w:val="none" w:sz="0" w:space="0" w:color="auto"/>
        <w:right w:val="none" w:sz="0" w:space="0" w:color="auto"/>
      </w:divBdr>
    </w:div>
    <w:div w:id="1934166349">
      <w:bodyDiv w:val="1"/>
      <w:marLeft w:val="0"/>
      <w:marRight w:val="0"/>
      <w:marTop w:val="0"/>
      <w:marBottom w:val="0"/>
      <w:divBdr>
        <w:top w:val="none" w:sz="0" w:space="0" w:color="auto"/>
        <w:left w:val="none" w:sz="0" w:space="0" w:color="auto"/>
        <w:bottom w:val="none" w:sz="0" w:space="0" w:color="auto"/>
        <w:right w:val="none" w:sz="0" w:space="0" w:color="auto"/>
      </w:divBdr>
    </w:div>
    <w:div w:id="1991052643">
      <w:bodyDiv w:val="1"/>
      <w:marLeft w:val="0"/>
      <w:marRight w:val="0"/>
      <w:marTop w:val="0"/>
      <w:marBottom w:val="0"/>
      <w:divBdr>
        <w:top w:val="none" w:sz="0" w:space="0" w:color="auto"/>
        <w:left w:val="none" w:sz="0" w:space="0" w:color="auto"/>
        <w:bottom w:val="none" w:sz="0" w:space="0" w:color="auto"/>
        <w:right w:val="none" w:sz="0" w:space="0" w:color="auto"/>
      </w:divBdr>
    </w:div>
    <w:div w:id="2015103821">
      <w:bodyDiv w:val="1"/>
      <w:marLeft w:val="0"/>
      <w:marRight w:val="0"/>
      <w:marTop w:val="0"/>
      <w:marBottom w:val="0"/>
      <w:divBdr>
        <w:top w:val="none" w:sz="0" w:space="0" w:color="auto"/>
        <w:left w:val="none" w:sz="0" w:space="0" w:color="auto"/>
        <w:bottom w:val="none" w:sz="0" w:space="0" w:color="auto"/>
        <w:right w:val="none" w:sz="0" w:space="0" w:color="auto"/>
      </w:divBdr>
    </w:div>
    <w:div w:id="20486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EBF97E-EA29-4D7C-A94F-88C38B571B7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r-HR"/>
        </a:p>
      </dgm:t>
    </dgm:pt>
    <dgm:pt modelId="{5CE3A4C3-2AD9-4486-B85D-873E829D2C4A}">
      <dgm:prSet phldrT="[Text]" custT="1"/>
      <dgm:spPr>
        <a:xfrm>
          <a:off x="452442" y="1014746"/>
          <a:ext cx="1780283" cy="33337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sporedni posrednik u osiguranju</a:t>
          </a:r>
        </a:p>
      </dgm:t>
    </dgm:pt>
    <dgm:pt modelId="{62F31E8B-9E65-4093-87E1-17457ECC963B}" type="parTrans" cxnId="{E2E5BF4C-C258-4CC9-BA6D-B74913A999C9}">
      <dgm:prSet/>
      <dgm:spPr>
        <a:xfrm>
          <a:off x="1284250" y="806639"/>
          <a:ext cx="1930591" cy="152689"/>
        </a:xfrm>
        <a:noFill/>
        <a:ln w="25400" cap="flat" cmpd="sng" algn="ctr">
          <a:solidFill>
            <a:srgbClr val="4F81BD">
              <a:shade val="60000"/>
              <a:hueOff val="0"/>
              <a:satOff val="0"/>
              <a:lumOff val="0"/>
              <a:alphaOff val="0"/>
            </a:srgbClr>
          </a:solidFill>
          <a:prstDash val="solid"/>
        </a:ln>
        <a:effectLst/>
      </dgm:spPr>
      <dgm:t>
        <a:bodyPr/>
        <a:lstStyle/>
        <a:p>
          <a:endParaRPr lang="hr-HR"/>
        </a:p>
      </dgm:t>
    </dgm:pt>
    <dgm:pt modelId="{7BF42A38-849F-4E38-A9FB-171B66307775}" type="sibTrans" cxnId="{E2E5BF4C-C258-4CC9-BA6D-B74913A999C9}">
      <dgm:prSet/>
      <dgm:spPr/>
      <dgm:t>
        <a:bodyPr/>
        <a:lstStyle/>
        <a:p>
          <a:endParaRPr lang="hr-HR"/>
        </a:p>
      </dgm:t>
    </dgm:pt>
    <dgm:pt modelId="{3FA18BBD-4339-4428-A8FD-B03305BB7C5B}">
      <dgm:prSet phldrT="[Text]" custT="1"/>
      <dgm:spPr>
        <a:xfrm>
          <a:off x="70433" y="1858762"/>
          <a:ext cx="634695" cy="9121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zastupnik u osiguranju</a:t>
          </a:r>
        </a:p>
      </dgm:t>
    </dgm:pt>
    <dgm:pt modelId="{5E2FE8B7-368A-4B02-B63F-0CCBE44B6C58}" type="parTrans" cxnId="{839B4E98-60C7-4A50-A35C-78839E6D056B}">
      <dgm:prSet/>
      <dgm:spPr>
        <a:xfrm>
          <a:off x="329447" y="1693301"/>
          <a:ext cx="2726837" cy="110043"/>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9FF3A299-97E2-4372-9030-D076A8D2C71D}" type="sibTrans" cxnId="{839B4E98-60C7-4A50-A35C-78839E6D056B}">
      <dgm:prSet/>
      <dgm:spPr/>
      <dgm:t>
        <a:bodyPr/>
        <a:lstStyle/>
        <a:p>
          <a:endParaRPr lang="hr-HR"/>
        </a:p>
      </dgm:t>
    </dgm:pt>
    <dgm:pt modelId="{34E459A4-A78B-4C5F-84A7-EA6FA24E8E26}">
      <dgm:prSet phldrT="[Text]" custT="1"/>
      <dgm:spPr>
        <a:xfrm>
          <a:off x="813265" y="1901408"/>
          <a:ext cx="525005" cy="141201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solidFill>
              <a:latin typeface="Arial" panose="020B0604020202020204" pitchFamily="34" charset="0"/>
              <a:ea typeface="+mn-ea"/>
              <a:cs typeface="Arial" panose="020B0604020202020204" pitchFamily="34" charset="0"/>
            </a:rPr>
            <a:t>obrtnik zastupnik u osig.</a:t>
          </a:r>
        </a:p>
      </dgm:t>
    </dgm:pt>
    <dgm:pt modelId="{E47C5C53-525D-4B01-8E9C-469AD5CCA283}" type="parTrans" cxnId="{B77685A8-C6D9-4119-B8C7-76DC9E8D63A3}">
      <dgm:prSet/>
      <dgm:spPr>
        <a:xfrm>
          <a:off x="1017434" y="1693301"/>
          <a:ext cx="2038850"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C3F38722-E24E-43A7-A7F6-F89E0AB5AD4A}" type="sibTrans" cxnId="{B77685A8-C6D9-4119-B8C7-76DC9E8D63A3}">
      <dgm:prSet/>
      <dgm:spPr/>
      <dgm:t>
        <a:bodyPr/>
        <a:lstStyle/>
        <a:p>
          <a:endParaRPr lang="hr-HR"/>
        </a:p>
      </dgm:t>
    </dgm:pt>
    <dgm:pt modelId="{9B2CC207-33FA-42B5-B375-A6741AE46CA5}">
      <dgm:prSet phldrT="[Text]" custT="1"/>
      <dgm:spPr>
        <a:xfrm>
          <a:off x="4198328" y="1023200"/>
          <a:ext cx="1793072" cy="33337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društvo za osiguranje</a:t>
          </a:r>
        </a:p>
        <a:p>
          <a:endParaRPr lang="hr-HR" sz="800">
            <a:solidFill>
              <a:sysClr val="windowText" lastClr="000000">
                <a:hueOff val="0"/>
                <a:satOff val="0"/>
                <a:lumOff val="0"/>
                <a:alphaOff val="0"/>
              </a:sysClr>
            </a:solidFill>
            <a:latin typeface="Calibri"/>
            <a:ea typeface="+mn-ea"/>
            <a:cs typeface="+mn-cs"/>
          </a:endParaRPr>
        </a:p>
      </dgm:t>
    </dgm:pt>
    <dgm:pt modelId="{8768AE12-7868-45B1-8729-8A125EEC4B6B}" type="parTrans" cxnId="{EB9E07AC-8C87-4B45-9B03-45F1E75023B5}">
      <dgm:prSet/>
      <dgm:spPr>
        <a:xfrm>
          <a:off x="3214841" y="806639"/>
          <a:ext cx="1821689" cy="161143"/>
        </a:xfrm>
        <a:noFill/>
        <a:ln w="25400" cap="flat" cmpd="sng" algn="ctr">
          <a:solidFill>
            <a:srgbClr val="4F81BD">
              <a:shade val="60000"/>
              <a:hueOff val="0"/>
              <a:satOff val="0"/>
              <a:lumOff val="0"/>
              <a:alphaOff val="0"/>
            </a:srgbClr>
          </a:solidFill>
          <a:prstDash val="solid"/>
        </a:ln>
        <a:effectLst/>
      </dgm:spPr>
      <dgm:t>
        <a:bodyPr/>
        <a:lstStyle/>
        <a:p>
          <a:endParaRPr lang="hr-HR"/>
        </a:p>
      </dgm:t>
    </dgm:pt>
    <dgm:pt modelId="{CC4FDA16-FFB3-4EFD-90EE-9027E5882D2D}" type="sibTrans" cxnId="{EB9E07AC-8C87-4B45-9B03-45F1E75023B5}">
      <dgm:prSet/>
      <dgm:spPr/>
      <dgm:t>
        <a:bodyPr/>
        <a:lstStyle/>
        <a:p>
          <a:endParaRPr lang="hr-HR"/>
        </a:p>
      </dgm:t>
    </dgm:pt>
    <dgm:pt modelId="{6975F9BA-F03E-45DD-9BAE-69652A35E6CB}">
      <dgm:prSet phldrT="[Text]" custT="1"/>
      <dgm:spPr>
        <a:xfrm>
          <a:off x="2162967" y="335795"/>
          <a:ext cx="2220416" cy="52626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distributer osiguranja</a:t>
          </a:r>
        </a:p>
      </dgm:t>
    </dgm:pt>
    <dgm:pt modelId="{125F3D84-258B-4065-BC53-ED5626AFED5C}" type="parTrans" cxnId="{A7DE640D-558E-47D5-BCEE-0ACB43169A03}">
      <dgm:prSet/>
      <dgm:spPr/>
      <dgm:t>
        <a:bodyPr/>
        <a:lstStyle/>
        <a:p>
          <a:endParaRPr lang="hr-HR"/>
        </a:p>
      </dgm:t>
    </dgm:pt>
    <dgm:pt modelId="{37B194B8-FF1B-4D8C-A655-1A24042C0DFE}" type="sibTrans" cxnId="{A7DE640D-558E-47D5-BCEE-0ACB43169A03}">
      <dgm:prSet/>
      <dgm:spPr/>
      <dgm:t>
        <a:bodyPr/>
        <a:lstStyle/>
        <a:p>
          <a:endParaRPr lang="hr-HR"/>
        </a:p>
      </dgm:t>
    </dgm:pt>
    <dgm:pt modelId="{CC91BBDD-EF5F-429A-BBEE-2ED8AA46D715}">
      <dgm:prSet phldrT="[Text]" custT="1"/>
      <dgm:spPr>
        <a:xfrm>
          <a:off x="2738286" y="1901408"/>
          <a:ext cx="525005" cy="855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obrtnik broker u osig.</a:t>
          </a:r>
        </a:p>
      </dgm:t>
    </dgm:pt>
    <dgm:pt modelId="{FE3CB79A-DACA-4507-A090-A6AD9DDF986E}" type="parTrans" cxnId="{B5A1E979-1FD8-4C8C-8B4C-E5BF138EF562}">
      <dgm:prSet/>
      <dgm:spPr>
        <a:xfrm>
          <a:off x="2942454" y="1693301"/>
          <a:ext cx="113829"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8B690BF4-8245-4FA1-9788-3ACEB129B5EA}" type="sibTrans" cxnId="{B5A1E979-1FD8-4C8C-8B4C-E5BF138EF562}">
      <dgm:prSet/>
      <dgm:spPr/>
      <dgm:t>
        <a:bodyPr/>
        <a:lstStyle/>
        <a:p>
          <a:endParaRPr lang="hr-HR"/>
        </a:p>
      </dgm:t>
    </dgm:pt>
    <dgm:pt modelId="{7D2FA182-1EA2-4981-9E68-361264FBC6B9}">
      <dgm:prSet phldrT="[Text]" custT="1"/>
      <dgm:spPr>
        <a:xfrm>
          <a:off x="3379959" y="1901408"/>
          <a:ext cx="525005" cy="106551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društvo za brokerske poslove u osig.</a:t>
          </a:r>
        </a:p>
      </dgm:t>
    </dgm:pt>
    <dgm:pt modelId="{80D4876D-6949-4EAF-8945-8B4876513736}" type="parTrans" cxnId="{A34DA028-92BA-4559-9210-0230D2E1F845}">
      <dgm:prSet/>
      <dgm:spPr>
        <a:xfrm>
          <a:off x="3056284" y="1693301"/>
          <a:ext cx="527843"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B880186E-5F8E-443C-904B-A470485274EC}" type="sibTrans" cxnId="{A34DA028-92BA-4559-9210-0230D2E1F845}">
      <dgm:prSet/>
      <dgm:spPr/>
      <dgm:t>
        <a:bodyPr/>
        <a:lstStyle/>
        <a:p>
          <a:endParaRPr lang="hr-HR"/>
        </a:p>
      </dgm:t>
    </dgm:pt>
    <dgm:pt modelId="{614B4B7B-73D7-4105-B2B4-BADACBA6F0E3}">
      <dgm:prSet phldrT="[Text]" custT="1"/>
      <dgm:spPr>
        <a:xfrm>
          <a:off x="4021633" y="1901408"/>
          <a:ext cx="525005" cy="84387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kreditna institucija</a:t>
          </a:r>
        </a:p>
      </dgm:t>
    </dgm:pt>
    <dgm:pt modelId="{F73CD439-4F75-48AC-B42B-984580D79B2C}" type="parTrans" cxnId="{EDE54953-274B-494F-8FC3-5A23502FA424}">
      <dgm:prSet/>
      <dgm:spPr>
        <a:xfrm>
          <a:off x="3056284" y="1693301"/>
          <a:ext cx="1169517"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859C157E-E462-48D6-8CF9-82B3F5C6FAF7}" type="sibTrans" cxnId="{EDE54953-274B-494F-8FC3-5A23502FA424}">
      <dgm:prSet/>
      <dgm:spPr/>
      <dgm:t>
        <a:bodyPr/>
        <a:lstStyle/>
        <a:p>
          <a:endParaRPr lang="hr-HR"/>
        </a:p>
      </dgm:t>
    </dgm:pt>
    <dgm:pt modelId="{77B1A050-8921-4B4A-B535-AA587F03A156}">
      <dgm:prSet phldrT="[Text]" custT="1"/>
      <dgm:spPr>
        <a:xfrm>
          <a:off x="4663306" y="1901408"/>
          <a:ext cx="525005" cy="86470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investicijsko društvo</a:t>
          </a:r>
        </a:p>
      </dgm:t>
    </dgm:pt>
    <dgm:pt modelId="{D4936D71-115E-45CB-9F74-7737D0F4C943}" type="parTrans" cxnId="{98CD1D80-283F-492C-A90E-EF87D10982D5}">
      <dgm:prSet/>
      <dgm:spPr>
        <a:xfrm>
          <a:off x="3056284" y="1693301"/>
          <a:ext cx="1811191"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86B10CE4-49D6-486B-8787-C1B3045408FC}" type="sibTrans" cxnId="{98CD1D80-283F-492C-A90E-EF87D10982D5}">
      <dgm:prSet/>
      <dgm:spPr/>
      <dgm:t>
        <a:bodyPr/>
        <a:lstStyle/>
        <a:p>
          <a:endParaRPr lang="hr-HR"/>
        </a:p>
      </dgm:t>
    </dgm:pt>
    <dgm:pt modelId="{9942A025-8E61-4567-8689-D1059B28E456}">
      <dgm:prSet phldrT="[Text]" custT="1"/>
      <dgm:spPr>
        <a:xfrm>
          <a:off x="5304980" y="1901408"/>
          <a:ext cx="525005" cy="83324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HP- Hrvatska pošta d.d.</a:t>
          </a:r>
        </a:p>
      </dgm:t>
    </dgm:pt>
    <dgm:pt modelId="{5BDEE423-E18C-4275-8BB7-0B9A6CD001E6}" type="parTrans" cxnId="{C3442E0D-FDBC-4AA2-922E-6184295AD76B}">
      <dgm:prSet/>
      <dgm:spPr>
        <a:xfrm>
          <a:off x="3056284" y="1693301"/>
          <a:ext cx="2452864"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3C14AB97-CC7C-4438-802B-47454525F549}" type="sibTrans" cxnId="{C3442E0D-FDBC-4AA2-922E-6184295AD76B}">
      <dgm:prSet/>
      <dgm:spPr/>
      <dgm:t>
        <a:bodyPr/>
        <a:lstStyle/>
        <a:p>
          <a:endParaRPr lang="hr-HR"/>
        </a:p>
      </dgm:t>
    </dgm:pt>
    <dgm:pt modelId="{0C250525-51B1-4F88-9E85-CEC3FDC9ED79}">
      <dgm:prSet phldrT="[Text]" custT="1"/>
      <dgm:spPr>
        <a:xfrm>
          <a:off x="5946654" y="1901408"/>
          <a:ext cx="525005" cy="8848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FINA - Financijska agencija</a:t>
          </a:r>
        </a:p>
      </dgm:t>
    </dgm:pt>
    <dgm:pt modelId="{34AD46FE-3697-4513-9F6C-1F67853AFD1E}" type="parTrans" cxnId="{35C74491-B424-43DE-A191-C8E18F49FCC0}">
      <dgm:prSet/>
      <dgm:spPr>
        <a:xfrm>
          <a:off x="3056284" y="1693301"/>
          <a:ext cx="3094538"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0ACE9D80-846C-4B8B-B27A-AC7A039410D2}" type="sibTrans" cxnId="{35C74491-B424-43DE-A191-C8E18F49FCC0}">
      <dgm:prSet/>
      <dgm:spPr/>
      <dgm:t>
        <a:bodyPr/>
        <a:lstStyle/>
        <a:p>
          <a:endParaRPr lang="hr-HR"/>
        </a:p>
      </dgm:t>
    </dgm:pt>
    <dgm:pt modelId="{BE302356-7FDB-4867-9117-18B6207493AA}">
      <dgm:prSet phldrT="[Text]" custT="1"/>
      <dgm:spPr>
        <a:xfrm>
          <a:off x="1454938" y="1901408"/>
          <a:ext cx="525005" cy="137044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solidFill>
              <a:latin typeface="Arial" panose="020B0604020202020204" pitchFamily="34" charset="0"/>
              <a:ea typeface="+mn-ea"/>
              <a:cs typeface="Arial" panose="020B0604020202020204" pitchFamily="34" charset="0"/>
            </a:rPr>
            <a:t>društvo za zastupanje u osig.</a:t>
          </a:r>
        </a:p>
      </dgm:t>
    </dgm:pt>
    <dgm:pt modelId="{37954CC5-D769-4EDB-BA34-3D0FCBFA7BC7}" type="parTrans" cxnId="{07D2A532-32FE-4145-8AE6-4BD389CEFEB8}">
      <dgm:prSet/>
      <dgm:spPr>
        <a:xfrm>
          <a:off x="1659107" y="1693301"/>
          <a:ext cx="1397176"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F1934BDC-745A-4ADE-9E93-93285EF1FA74}" type="sibTrans" cxnId="{07D2A532-32FE-4145-8AE6-4BD389CEFEB8}">
      <dgm:prSet/>
      <dgm:spPr/>
      <dgm:t>
        <a:bodyPr/>
        <a:lstStyle/>
        <a:p>
          <a:endParaRPr lang="hr-HR"/>
        </a:p>
      </dgm:t>
    </dgm:pt>
    <dgm:pt modelId="{316FD299-21C4-44E6-B4C4-E5314447D3FB}">
      <dgm:prSet phldrT="[Text]" custT="1"/>
      <dgm:spPr>
        <a:xfrm>
          <a:off x="2096612" y="1901408"/>
          <a:ext cx="525005" cy="10908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solidFill>
              <a:latin typeface="Arial" panose="020B0604020202020204" pitchFamily="34" charset="0"/>
              <a:ea typeface="+mn-ea"/>
              <a:cs typeface="Arial" panose="020B0604020202020204" pitchFamily="34" charset="0"/>
            </a:rPr>
            <a:t>broker u osiguranju</a:t>
          </a:r>
        </a:p>
      </dgm:t>
    </dgm:pt>
    <dgm:pt modelId="{5CCB3EEF-AD5B-4A0E-A85A-718A71E88010}" type="parTrans" cxnId="{1CF52492-79BF-401B-9563-79714B9D5060}">
      <dgm:prSet/>
      <dgm:spPr>
        <a:xfrm>
          <a:off x="2300781" y="1693301"/>
          <a:ext cx="755503" cy="152689"/>
        </a:xfrm>
        <a:noFill/>
        <a:ln w="25400" cap="flat" cmpd="sng" algn="ctr">
          <a:solidFill>
            <a:srgbClr val="4F81BD">
              <a:shade val="80000"/>
              <a:hueOff val="0"/>
              <a:satOff val="0"/>
              <a:lumOff val="0"/>
              <a:alphaOff val="0"/>
            </a:srgbClr>
          </a:solidFill>
          <a:prstDash val="solid"/>
        </a:ln>
        <a:effectLst/>
      </dgm:spPr>
      <dgm:t>
        <a:bodyPr/>
        <a:lstStyle/>
        <a:p>
          <a:endParaRPr lang="hr-HR"/>
        </a:p>
      </dgm:t>
    </dgm:pt>
    <dgm:pt modelId="{1D755D2D-AE3D-4077-B627-407B0BD92302}" type="sibTrans" cxnId="{1CF52492-79BF-401B-9563-79714B9D5060}">
      <dgm:prSet/>
      <dgm:spPr/>
      <dgm:t>
        <a:bodyPr/>
        <a:lstStyle/>
        <a:p>
          <a:endParaRPr lang="hr-HR"/>
        </a:p>
      </dgm:t>
    </dgm:pt>
    <dgm:pt modelId="{5EFE1455-460A-45E4-849D-92F445225E65}">
      <dgm:prSet phldrT="[Text]" custT="1"/>
      <dgm:spPr>
        <a:xfrm>
          <a:off x="2367370" y="1014746"/>
          <a:ext cx="1494496" cy="73397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hr-HR"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posrednik u osiguranju</a:t>
          </a:r>
        </a:p>
      </dgm:t>
    </dgm:pt>
    <dgm:pt modelId="{3A0EE9B0-CE90-4855-964E-D3D86DEC4C9E}" type="sibTrans" cxnId="{5817D7D1-0E44-42BA-8025-5AFBA7581D1C}">
      <dgm:prSet/>
      <dgm:spPr/>
      <dgm:t>
        <a:bodyPr/>
        <a:lstStyle/>
        <a:p>
          <a:endParaRPr lang="hr-HR"/>
        </a:p>
      </dgm:t>
    </dgm:pt>
    <dgm:pt modelId="{81A19FAF-ED84-462C-8830-2AD9535C9120}" type="parTrans" cxnId="{5817D7D1-0E44-42BA-8025-5AFBA7581D1C}">
      <dgm:prSet/>
      <dgm:spPr>
        <a:xfrm>
          <a:off x="3056284" y="806639"/>
          <a:ext cx="158556" cy="152689"/>
        </a:xfrm>
        <a:noFill/>
        <a:ln w="25400" cap="flat" cmpd="sng" algn="ctr">
          <a:solidFill>
            <a:srgbClr val="4F81BD">
              <a:shade val="60000"/>
              <a:hueOff val="0"/>
              <a:satOff val="0"/>
              <a:lumOff val="0"/>
              <a:alphaOff val="0"/>
            </a:srgbClr>
          </a:solidFill>
          <a:prstDash val="solid"/>
        </a:ln>
        <a:effectLst/>
      </dgm:spPr>
      <dgm:t>
        <a:bodyPr/>
        <a:lstStyle/>
        <a:p>
          <a:endParaRPr lang="hr-HR"/>
        </a:p>
      </dgm:t>
    </dgm:pt>
    <dgm:pt modelId="{79553571-0E35-4D94-9114-6A21F0740BC3}" type="pres">
      <dgm:prSet presAssocID="{91EBF97E-EA29-4D7C-A94F-88C38B571B7C}" presName="hierChild1" presStyleCnt="0">
        <dgm:presLayoutVars>
          <dgm:chPref val="1"/>
          <dgm:dir/>
          <dgm:animOne val="branch"/>
          <dgm:animLvl val="lvl"/>
          <dgm:resizeHandles/>
        </dgm:presLayoutVars>
      </dgm:prSet>
      <dgm:spPr/>
      <dgm:t>
        <a:bodyPr/>
        <a:lstStyle/>
        <a:p>
          <a:endParaRPr lang="hr-HR"/>
        </a:p>
      </dgm:t>
    </dgm:pt>
    <dgm:pt modelId="{141DDA1A-BD0D-48FC-B988-8548AA880767}" type="pres">
      <dgm:prSet presAssocID="{6975F9BA-F03E-45DD-9BAE-69652A35E6CB}" presName="hierRoot1" presStyleCnt="0"/>
      <dgm:spPr/>
    </dgm:pt>
    <dgm:pt modelId="{0F5A481C-7C44-40E4-BEA3-435EE3198B0A}" type="pres">
      <dgm:prSet presAssocID="{6975F9BA-F03E-45DD-9BAE-69652A35E6CB}" presName="composite" presStyleCnt="0"/>
      <dgm:spPr/>
    </dgm:pt>
    <dgm:pt modelId="{20DC0B76-56FA-461E-811C-F2D96BBB6B86}" type="pres">
      <dgm:prSet presAssocID="{6975F9BA-F03E-45DD-9BAE-69652A35E6CB}" presName="background" presStyleLbl="node0" presStyleIdx="0" presStyleCnt="1"/>
      <dgm:spPr>
        <a:xfrm>
          <a:off x="2104633" y="280378"/>
          <a:ext cx="2220416" cy="52626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3226F3F5-98A1-4AF1-B60D-A46A140AA904}" type="pres">
      <dgm:prSet presAssocID="{6975F9BA-F03E-45DD-9BAE-69652A35E6CB}" presName="text" presStyleLbl="fgAcc0" presStyleIdx="0" presStyleCnt="1" custScaleX="422932" custScaleY="157857">
        <dgm:presLayoutVars>
          <dgm:chPref val="3"/>
        </dgm:presLayoutVars>
      </dgm:prSet>
      <dgm:spPr>
        <a:prstGeom prst="roundRect">
          <a:avLst>
            <a:gd name="adj" fmla="val 10000"/>
          </a:avLst>
        </a:prstGeom>
      </dgm:spPr>
      <dgm:t>
        <a:bodyPr/>
        <a:lstStyle/>
        <a:p>
          <a:endParaRPr lang="hr-HR"/>
        </a:p>
      </dgm:t>
    </dgm:pt>
    <dgm:pt modelId="{BF77A921-0DFD-4958-9249-97DDDF703726}" type="pres">
      <dgm:prSet presAssocID="{6975F9BA-F03E-45DD-9BAE-69652A35E6CB}" presName="hierChild2" presStyleCnt="0"/>
      <dgm:spPr/>
    </dgm:pt>
    <dgm:pt modelId="{A6EDD352-959C-437D-A516-D0E238F9E79C}" type="pres">
      <dgm:prSet presAssocID="{62F31E8B-9E65-4093-87E1-17457ECC963B}" presName="Name10" presStyleLbl="parChTrans1D2" presStyleIdx="0" presStyleCnt="3"/>
      <dgm:spPr>
        <a:custGeom>
          <a:avLst/>
          <a:gdLst/>
          <a:ahLst/>
          <a:cxnLst/>
          <a:rect l="0" t="0" r="0" b="0"/>
          <a:pathLst>
            <a:path>
              <a:moveTo>
                <a:pt x="2156020" y="0"/>
              </a:moveTo>
              <a:lnTo>
                <a:pt x="2156020" y="116203"/>
              </a:lnTo>
              <a:lnTo>
                <a:pt x="0" y="116203"/>
              </a:lnTo>
              <a:lnTo>
                <a:pt x="0" y="170518"/>
              </a:lnTo>
            </a:path>
          </a:pathLst>
        </a:custGeom>
      </dgm:spPr>
      <dgm:t>
        <a:bodyPr/>
        <a:lstStyle/>
        <a:p>
          <a:endParaRPr lang="hr-HR"/>
        </a:p>
      </dgm:t>
    </dgm:pt>
    <dgm:pt modelId="{34C6879C-3F77-4C76-94E0-A472DB873D9F}" type="pres">
      <dgm:prSet presAssocID="{5CE3A4C3-2AD9-4486-B85D-873E829D2C4A}" presName="hierRoot2" presStyleCnt="0"/>
      <dgm:spPr/>
    </dgm:pt>
    <dgm:pt modelId="{85BC7E1D-D5D1-4E24-B96C-E374731F6A0D}" type="pres">
      <dgm:prSet presAssocID="{5CE3A4C3-2AD9-4486-B85D-873E829D2C4A}" presName="composite2" presStyleCnt="0"/>
      <dgm:spPr/>
    </dgm:pt>
    <dgm:pt modelId="{50867510-E38F-4E91-A319-BFDB3C33B6F2}" type="pres">
      <dgm:prSet presAssocID="{5CE3A4C3-2AD9-4486-B85D-873E829D2C4A}" presName="background2" presStyleLbl="node2" presStyleIdx="0" presStyleCnt="3"/>
      <dgm:spPr>
        <a:xfrm>
          <a:off x="394108" y="959328"/>
          <a:ext cx="1780283" cy="3333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86F1962C-9368-48C8-8C51-1BB7E3A350A1}" type="pres">
      <dgm:prSet presAssocID="{5CE3A4C3-2AD9-4486-B85D-873E829D2C4A}" presName="text2" presStyleLbl="fgAcc2" presStyleIdx="0" presStyleCnt="3" custScaleX="339098" custLinFactNeighborX="-32407" custLinFactNeighborY="0">
        <dgm:presLayoutVars>
          <dgm:chPref val="3"/>
        </dgm:presLayoutVars>
      </dgm:prSet>
      <dgm:spPr>
        <a:prstGeom prst="roundRect">
          <a:avLst>
            <a:gd name="adj" fmla="val 10000"/>
          </a:avLst>
        </a:prstGeom>
      </dgm:spPr>
      <dgm:t>
        <a:bodyPr/>
        <a:lstStyle/>
        <a:p>
          <a:endParaRPr lang="hr-HR"/>
        </a:p>
      </dgm:t>
    </dgm:pt>
    <dgm:pt modelId="{9BE943DF-76BD-4817-B87F-A7088DE1F215}" type="pres">
      <dgm:prSet presAssocID="{5CE3A4C3-2AD9-4486-B85D-873E829D2C4A}" presName="hierChild3" presStyleCnt="0"/>
      <dgm:spPr/>
    </dgm:pt>
    <dgm:pt modelId="{F4C90001-8987-4DFC-AC0F-16328E522F83}" type="pres">
      <dgm:prSet presAssocID="{81A19FAF-ED84-462C-8830-2AD9535C9120}" presName="Name10" presStyleLbl="parChTrans1D2" presStyleIdx="1" presStyleCnt="3"/>
      <dgm:spPr>
        <a:custGeom>
          <a:avLst/>
          <a:gdLst/>
          <a:ahLst/>
          <a:cxnLst/>
          <a:rect l="0" t="0" r="0" b="0"/>
          <a:pathLst>
            <a:path>
              <a:moveTo>
                <a:pt x="177071" y="0"/>
              </a:moveTo>
              <a:lnTo>
                <a:pt x="177071" y="116203"/>
              </a:lnTo>
              <a:lnTo>
                <a:pt x="0" y="116203"/>
              </a:lnTo>
              <a:lnTo>
                <a:pt x="0" y="170518"/>
              </a:lnTo>
            </a:path>
          </a:pathLst>
        </a:custGeom>
      </dgm:spPr>
      <dgm:t>
        <a:bodyPr/>
        <a:lstStyle/>
        <a:p>
          <a:endParaRPr lang="hr-HR"/>
        </a:p>
      </dgm:t>
    </dgm:pt>
    <dgm:pt modelId="{11630E67-A159-4434-9C05-C9C1FFA61B42}" type="pres">
      <dgm:prSet presAssocID="{5EFE1455-460A-45E4-849D-92F445225E65}" presName="hierRoot2" presStyleCnt="0"/>
      <dgm:spPr/>
    </dgm:pt>
    <dgm:pt modelId="{4CB9CE5A-D614-40E4-8213-F7788A584EE8}" type="pres">
      <dgm:prSet presAssocID="{5EFE1455-460A-45E4-849D-92F445225E65}" presName="composite2" presStyleCnt="0"/>
      <dgm:spPr/>
    </dgm:pt>
    <dgm:pt modelId="{3E5A9844-40AF-4E77-B531-392FAC221651}" type="pres">
      <dgm:prSet presAssocID="{5EFE1455-460A-45E4-849D-92F445225E65}" presName="background2" presStyleLbl="node2" presStyleIdx="1" presStyleCnt="3"/>
      <dgm:spPr>
        <a:xfrm>
          <a:off x="2309036" y="959328"/>
          <a:ext cx="1494496" cy="7339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EBE1AFEA-7DE4-43AE-8A64-E7E0F47EDEE1}" type="pres">
      <dgm:prSet presAssocID="{5EFE1455-460A-45E4-849D-92F445225E65}" presName="text2" presStyleLbl="fgAcc2" presStyleIdx="1" presStyleCnt="3" custScaleX="284663" custScaleY="220162" custLinFactNeighborX="-28983">
        <dgm:presLayoutVars>
          <dgm:chPref val="3"/>
        </dgm:presLayoutVars>
      </dgm:prSet>
      <dgm:spPr>
        <a:prstGeom prst="roundRect">
          <a:avLst>
            <a:gd name="adj" fmla="val 10000"/>
          </a:avLst>
        </a:prstGeom>
      </dgm:spPr>
      <dgm:t>
        <a:bodyPr/>
        <a:lstStyle/>
        <a:p>
          <a:endParaRPr lang="hr-HR"/>
        </a:p>
      </dgm:t>
    </dgm:pt>
    <dgm:pt modelId="{0B381793-078D-4E5C-A401-02E56448E536}" type="pres">
      <dgm:prSet presAssocID="{5EFE1455-460A-45E4-849D-92F445225E65}" presName="hierChild3" presStyleCnt="0"/>
      <dgm:spPr/>
    </dgm:pt>
    <dgm:pt modelId="{17B0E64A-C073-4103-B690-F4D627F59E6A}" type="pres">
      <dgm:prSet presAssocID="{5E2FE8B7-368A-4B02-B63F-0CCBE44B6C58}" presName="Name17" presStyleLbl="parChTrans1D3" presStyleIdx="0" presStyleCnt="10"/>
      <dgm:spPr>
        <a:custGeom>
          <a:avLst/>
          <a:gdLst/>
          <a:ahLst/>
          <a:cxnLst/>
          <a:rect l="0" t="0" r="0" b="0"/>
          <a:pathLst>
            <a:path>
              <a:moveTo>
                <a:pt x="2686942" y="0"/>
              </a:moveTo>
              <a:lnTo>
                <a:pt x="2686942" y="68577"/>
              </a:lnTo>
              <a:lnTo>
                <a:pt x="0" y="68577"/>
              </a:lnTo>
              <a:lnTo>
                <a:pt x="0" y="122892"/>
              </a:lnTo>
            </a:path>
          </a:pathLst>
        </a:custGeom>
      </dgm:spPr>
      <dgm:t>
        <a:bodyPr/>
        <a:lstStyle/>
        <a:p>
          <a:endParaRPr lang="hr-HR"/>
        </a:p>
      </dgm:t>
    </dgm:pt>
    <dgm:pt modelId="{9D5D13B8-F131-47FE-AACA-49DEAA0FEBFE}" type="pres">
      <dgm:prSet presAssocID="{3FA18BBD-4339-4428-A8FD-B03305BB7C5B}" presName="hierRoot3" presStyleCnt="0"/>
      <dgm:spPr/>
    </dgm:pt>
    <dgm:pt modelId="{D919DFA7-F41F-4A80-9539-010321537215}" type="pres">
      <dgm:prSet presAssocID="{3FA18BBD-4339-4428-A8FD-B03305BB7C5B}" presName="composite3" presStyleCnt="0"/>
      <dgm:spPr/>
    </dgm:pt>
    <dgm:pt modelId="{E7C6D592-D362-4E34-A2F5-C65E8EFA5C86}" type="pres">
      <dgm:prSet presAssocID="{3FA18BBD-4339-4428-A8FD-B03305BB7C5B}" presName="background3" presStyleLbl="node3" presStyleIdx="0" presStyleCnt="10"/>
      <dgm:spPr>
        <a:xfrm>
          <a:off x="12099" y="1803345"/>
          <a:ext cx="634695" cy="9121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4E8D631A-A93F-4194-8A7E-144F27B9C8CB}" type="pres">
      <dgm:prSet presAssocID="{3FA18BBD-4339-4428-A8FD-B03305BB7C5B}" presName="text3" presStyleLbl="fgAcc3" presStyleIdx="0" presStyleCnt="10" custScaleX="120893" custScaleY="273596" custLinFactNeighborX="1625" custLinFactNeighborY="-12792">
        <dgm:presLayoutVars>
          <dgm:chPref val="3"/>
        </dgm:presLayoutVars>
      </dgm:prSet>
      <dgm:spPr>
        <a:prstGeom prst="roundRect">
          <a:avLst>
            <a:gd name="adj" fmla="val 10000"/>
          </a:avLst>
        </a:prstGeom>
      </dgm:spPr>
      <dgm:t>
        <a:bodyPr/>
        <a:lstStyle/>
        <a:p>
          <a:endParaRPr lang="hr-HR"/>
        </a:p>
      </dgm:t>
    </dgm:pt>
    <dgm:pt modelId="{B5D2750A-1DFE-41A4-846B-63347484B6E7}" type="pres">
      <dgm:prSet presAssocID="{3FA18BBD-4339-4428-A8FD-B03305BB7C5B}" presName="hierChild4" presStyleCnt="0"/>
      <dgm:spPr/>
    </dgm:pt>
    <dgm:pt modelId="{BA2644B9-E7E2-44D7-AE06-3DCD946E4D22}" type="pres">
      <dgm:prSet presAssocID="{E47C5C53-525D-4B01-8E9C-469AD5CCA283}" presName="Name17" presStyleLbl="parChTrans1D3" presStyleIdx="1" presStyleCnt="10"/>
      <dgm:spPr>
        <a:custGeom>
          <a:avLst/>
          <a:gdLst/>
          <a:ahLst/>
          <a:cxnLst/>
          <a:rect l="0" t="0" r="0" b="0"/>
          <a:pathLst>
            <a:path>
              <a:moveTo>
                <a:pt x="1979869" y="0"/>
              </a:moveTo>
              <a:lnTo>
                <a:pt x="1979869" y="116203"/>
              </a:lnTo>
              <a:lnTo>
                <a:pt x="0" y="116203"/>
              </a:lnTo>
              <a:lnTo>
                <a:pt x="0" y="170518"/>
              </a:lnTo>
            </a:path>
          </a:pathLst>
        </a:custGeom>
      </dgm:spPr>
      <dgm:t>
        <a:bodyPr/>
        <a:lstStyle/>
        <a:p>
          <a:endParaRPr lang="hr-HR"/>
        </a:p>
      </dgm:t>
    </dgm:pt>
    <dgm:pt modelId="{F00683AC-D1EC-4EFE-9684-3CB8287ADBCC}" type="pres">
      <dgm:prSet presAssocID="{34E459A4-A78B-4C5F-84A7-EA6FA24E8E26}" presName="hierRoot3" presStyleCnt="0"/>
      <dgm:spPr/>
    </dgm:pt>
    <dgm:pt modelId="{2515D341-E116-44E7-92EA-04A95AE7DC80}" type="pres">
      <dgm:prSet presAssocID="{34E459A4-A78B-4C5F-84A7-EA6FA24E8E26}" presName="composite3" presStyleCnt="0"/>
      <dgm:spPr/>
    </dgm:pt>
    <dgm:pt modelId="{B93A92AF-0065-44C6-BB17-484A301A5E1C}" type="pres">
      <dgm:prSet presAssocID="{34E459A4-A78B-4C5F-84A7-EA6FA24E8E26}" presName="background3" presStyleLbl="node3" presStyleIdx="1" presStyleCnt="10"/>
      <dgm:spPr>
        <a:xfrm>
          <a:off x="754931" y="1845991"/>
          <a:ext cx="525005" cy="14120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2FAFB2C8-8020-46D6-A469-AB32E00A3CB2}" type="pres">
      <dgm:prSet presAssocID="{34E459A4-A78B-4C5F-84A7-EA6FA24E8E26}" presName="text3" presStyleLbl="fgAcc3" presStyleIdx="1" presStyleCnt="10" custScaleY="423548">
        <dgm:presLayoutVars>
          <dgm:chPref val="3"/>
        </dgm:presLayoutVars>
      </dgm:prSet>
      <dgm:spPr>
        <a:prstGeom prst="roundRect">
          <a:avLst>
            <a:gd name="adj" fmla="val 10000"/>
          </a:avLst>
        </a:prstGeom>
      </dgm:spPr>
      <dgm:t>
        <a:bodyPr/>
        <a:lstStyle/>
        <a:p>
          <a:endParaRPr lang="hr-HR"/>
        </a:p>
      </dgm:t>
    </dgm:pt>
    <dgm:pt modelId="{F27804FC-7A76-46E4-B6E9-6BC49281CDA5}" type="pres">
      <dgm:prSet presAssocID="{34E459A4-A78B-4C5F-84A7-EA6FA24E8E26}" presName="hierChild4" presStyleCnt="0"/>
      <dgm:spPr/>
    </dgm:pt>
    <dgm:pt modelId="{B6887815-A1C7-4462-A444-BF2BF486C697}" type="pres">
      <dgm:prSet presAssocID="{37954CC5-D769-4EDB-BA34-3D0FCBFA7BC7}" presName="Name17" presStyleLbl="parChTrans1D3" presStyleIdx="2" presStyleCnt="10"/>
      <dgm:spPr>
        <a:custGeom>
          <a:avLst/>
          <a:gdLst/>
          <a:ahLst/>
          <a:cxnLst/>
          <a:rect l="0" t="0" r="0" b="0"/>
          <a:pathLst>
            <a:path>
              <a:moveTo>
                <a:pt x="1397176" y="0"/>
              </a:moveTo>
              <a:lnTo>
                <a:pt x="1397176" y="104053"/>
              </a:lnTo>
              <a:lnTo>
                <a:pt x="0" y="104053"/>
              </a:lnTo>
              <a:lnTo>
                <a:pt x="0" y="152689"/>
              </a:lnTo>
            </a:path>
          </a:pathLst>
        </a:custGeom>
      </dgm:spPr>
      <dgm:t>
        <a:bodyPr/>
        <a:lstStyle/>
        <a:p>
          <a:endParaRPr lang="hr-HR"/>
        </a:p>
      </dgm:t>
    </dgm:pt>
    <dgm:pt modelId="{2E5CDE6F-A336-4035-B4D7-9018CB6E495A}" type="pres">
      <dgm:prSet presAssocID="{BE302356-7FDB-4867-9117-18B6207493AA}" presName="hierRoot3" presStyleCnt="0"/>
      <dgm:spPr/>
    </dgm:pt>
    <dgm:pt modelId="{CCABC10E-8FB6-44CC-8225-D584F6FD1D50}" type="pres">
      <dgm:prSet presAssocID="{BE302356-7FDB-4867-9117-18B6207493AA}" presName="composite3" presStyleCnt="0"/>
      <dgm:spPr/>
    </dgm:pt>
    <dgm:pt modelId="{F9962449-E608-490B-9710-88F7479C3476}" type="pres">
      <dgm:prSet presAssocID="{BE302356-7FDB-4867-9117-18B6207493AA}" presName="background3" presStyleLbl="node3" presStyleIdx="2" presStyleCnt="10"/>
      <dgm:spPr>
        <a:xfrm>
          <a:off x="1396604" y="1845991"/>
          <a:ext cx="525005" cy="13704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060E7E87-422A-4645-AE02-4B65DEC47DE9}" type="pres">
      <dgm:prSet presAssocID="{BE302356-7FDB-4867-9117-18B6207493AA}" presName="text3" presStyleLbl="fgAcc3" presStyleIdx="2" presStyleCnt="10" custScaleY="411077">
        <dgm:presLayoutVars>
          <dgm:chPref val="3"/>
        </dgm:presLayoutVars>
      </dgm:prSet>
      <dgm:spPr>
        <a:prstGeom prst="roundRect">
          <a:avLst>
            <a:gd name="adj" fmla="val 10000"/>
          </a:avLst>
        </a:prstGeom>
      </dgm:spPr>
      <dgm:t>
        <a:bodyPr/>
        <a:lstStyle/>
        <a:p>
          <a:endParaRPr lang="hr-HR"/>
        </a:p>
      </dgm:t>
    </dgm:pt>
    <dgm:pt modelId="{A993B377-E15B-4516-95E8-FEA23F097E2B}" type="pres">
      <dgm:prSet presAssocID="{BE302356-7FDB-4867-9117-18B6207493AA}" presName="hierChild4" presStyleCnt="0"/>
      <dgm:spPr/>
    </dgm:pt>
    <dgm:pt modelId="{EC9C7D58-990E-4109-87BD-1BD023C84D93}" type="pres">
      <dgm:prSet presAssocID="{5CCB3EEF-AD5B-4A0E-A85A-718A71E88010}" presName="Name17" presStyleLbl="parChTrans1D3" presStyleIdx="3" presStyleCnt="10"/>
      <dgm:spPr>
        <a:custGeom>
          <a:avLst/>
          <a:gdLst/>
          <a:ahLst/>
          <a:cxnLst/>
          <a:rect l="0" t="0" r="0" b="0"/>
          <a:pathLst>
            <a:path>
              <a:moveTo>
                <a:pt x="755503" y="0"/>
              </a:moveTo>
              <a:lnTo>
                <a:pt x="755503" y="104053"/>
              </a:lnTo>
              <a:lnTo>
                <a:pt x="0" y="104053"/>
              </a:lnTo>
              <a:lnTo>
                <a:pt x="0" y="152689"/>
              </a:lnTo>
            </a:path>
          </a:pathLst>
        </a:custGeom>
      </dgm:spPr>
      <dgm:t>
        <a:bodyPr/>
        <a:lstStyle/>
        <a:p>
          <a:endParaRPr lang="hr-HR"/>
        </a:p>
      </dgm:t>
    </dgm:pt>
    <dgm:pt modelId="{18FB430A-7FEE-4B03-8951-4CFC7D7F0717}" type="pres">
      <dgm:prSet presAssocID="{316FD299-21C4-44E6-B4C4-E5314447D3FB}" presName="hierRoot3" presStyleCnt="0"/>
      <dgm:spPr/>
    </dgm:pt>
    <dgm:pt modelId="{AB3B20CD-2F04-4680-A5F5-930D9D0D7FC9}" type="pres">
      <dgm:prSet presAssocID="{316FD299-21C4-44E6-B4C4-E5314447D3FB}" presName="composite3" presStyleCnt="0"/>
      <dgm:spPr/>
    </dgm:pt>
    <dgm:pt modelId="{F6433860-FB10-496E-9121-23CF102B16EE}" type="pres">
      <dgm:prSet presAssocID="{316FD299-21C4-44E6-B4C4-E5314447D3FB}" presName="background3" presStyleLbl="node3" presStyleIdx="3" presStyleCnt="10"/>
      <dgm:spPr>
        <a:xfrm>
          <a:off x="2038278" y="1845991"/>
          <a:ext cx="525005" cy="10908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FA92DF55-2A00-42AC-AD2B-B496AC2533E5}" type="pres">
      <dgm:prSet presAssocID="{316FD299-21C4-44E6-B4C4-E5314447D3FB}" presName="text3" presStyleLbl="fgAcc3" presStyleIdx="3" presStyleCnt="10" custScaleY="327222">
        <dgm:presLayoutVars>
          <dgm:chPref val="3"/>
        </dgm:presLayoutVars>
      </dgm:prSet>
      <dgm:spPr>
        <a:prstGeom prst="roundRect">
          <a:avLst>
            <a:gd name="adj" fmla="val 10000"/>
          </a:avLst>
        </a:prstGeom>
      </dgm:spPr>
      <dgm:t>
        <a:bodyPr/>
        <a:lstStyle/>
        <a:p>
          <a:endParaRPr lang="hr-HR"/>
        </a:p>
      </dgm:t>
    </dgm:pt>
    <dgm:pt modelId="{2C55C9B6-5995-4867-98F3-F723C3D28B79}" type="pres">
      <dgm:prSet presAssocID="{316FD299-21C4-44E6-B4C4-E5314447D3FB}" presName="hierChild4" presStyleCnt="0"/>
      <dgm:spPr/>
    </dgm:pt>
    <dgm:pt modelId="{E76AA1D8-BB8D-410D-9DB0-8B9813F4C11B}" type="pres">
      <dgm:prSet presAssocID="{FE3CB79A-DACA-4507-A090-A6AD9DDF986E}" presName="Name17" presStyleLbl="parChTrans1D3" presStyleIdx="4" presStyleCnt="10"/>
      <dgm:spPr>
        <a:custGeom>
          <a:avLst/>
          <a:gdLst/>
          <a:ahLst/>
          <a:cxnLst/>
          <a:rect l="0" t="0" r="0" b="0"/>
          <a:pathLst>
            <a:path>
              <a:moveTo>
                <a:pt x="546669" y="0"/>
              </a:moveTo>
              <a:lnTo>
                <a:pt x="546669" y="116203"/>
              </a:lnTo>
              <a:lnTo>
                <a:pt x="0" y="116203"/>
              </a:lnTo>
              <a:lnTo>
                <a:pt x="0" y="170518"/>
              </a:lnTo>
            </a:path>
          </a:pathLst>
        </a:custGeom>
      </dgm:spPr>
      <dgm:t>
        <a:bodyPr/>
        <a:lstStyle/>
        <a:p>
          <a:endParaRPr lang="hr-HR"/>
        </a:p>
      </dgm:t>
    </dgm:pt>
    <dgm:pt modelId="{44D79FC1-B5C5-4C31-B013-9D9C7FAC64A3}" type="pres">
      <dgm:prSet presAssocID="{CC91BBDD-EF5F-429A-BBEE-2ED8AA46D715}" presName="hierRoot3" presStyleCnt="0"/>
      <dgm:spPr/>
    </dgm:pt>
    <dgm:pt modelId="{F70BA816-0F2B-4396-A1E0-7F086EBC43FD}" type="pres">
      <dgm:prSet presAssocID="{CC91BBDD-EF5F-429A-BBEE-2ED8AA46D715}" presName="composite3" presStyleCnt="0"/>
      <dgm:spPr/>
    </dgm:pt>
    <dgm:pt modelId="{617B60F1-688C-43C0-A022-522CF3641B65}" type="pres">
      <dgm:prSet presAssocID="{CC91BBDD-EF5F-429A-BBEE-2ED8AA46D715}" presName="background3" presStyleLbl="node3" presStyleIdx="4" presStyleCnt="10"/>
      <dgm:spPr>
        <a:xfrm>
          <a:off x="2679952" y="1845991"/>
          <a:ext cx="525005" cy="8555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67F68773-7954-48F7-B3A5-5F0515940BF1}" type="pres">
      <dgm:prSet presAssocID="{CC91BBDD-EF5F-429A-BBEE-2ED8AA46D715}" presName="text3" presStyleLbl="fgAcc3" presStyleIdx="4" presStyleCnt="10" custScaleY="256636">
        <dgm:presLayoutVars>
          <dgm:chPref val="3"/>
        </dgm:presLayoutVars>
      </dgm:prSet>
      <dgm:spPr>
        <a:prstGeom prst="roundRect">
          <a:avLst>
            <a:gd name="adj" fmla="val 10000"/>
          </a:avLst>
        </a:prstGeom>
      </dgm:spPr>
      <dgm:t>
        <a:bodyPr/>
        <a:lstStyle/>
        <a:p>
          <a:endParaRPr lang="hr-HR"/>
        </a:p>
      </dgm:t>
    </dgm:pt>
    <dgm:pt modelId="{56CDBDA5-431E-4D84-9BBE-2EECA2D2C5C9}" type="pres">
      <dgm:prSet presAssocID="{CC91BBDD-EF5F-429A-BBEE-2ED8AA46D715}" presName="hierChild4" presStyleCnt="0"/>
      <dgm:spPr/>
    </dgm:pt>
    <dgm:pt modelId="{AD22D0B6-341D-4FB6-8D41-0BBB9B6809EC}" type="pres">
      <dgm:prSet presAssocID="{80D4876D-6949-4EAF-8945-8B4876513736}" presName="Name17" presStyleLbl="parChTrans1D3" presStyleIdx="5" presStyleCnt="10"/>
      <dgm:spPr>
        <a:custGeom>
          <a:avLst/>
          <a:gdLst/>
          <a:ahLst/>
          <a:cxnLst/>
          <a:rect l="0" t="0" r="0" b="0"/>
          <a:pathLst>
            <a:path>
              <a:moveTo>
                <a:pt x="0" y="0"/>
              </a:moveTo>
              <a:lnTo>
                <a:pt x="0" y="116203"/>
              </a:lnTo>
              <a:lnTo>
                <a:pt x="169929" y="116203"/>
              </a:lnTo>
              <a:lnTo>
                <a:pt x="169929" y="170518"/>
              </a:lnTo>
            </a:path>
          </a:pathLst>
        </a:custGeom>
      </dgm:spPr>
      <dgm:t>
        <a:bodyPr/>
        <a:lstStyle/>
        <a:p>
          <a:endParaRPr lang="hr-HR"/>
        </a:p>
      </dgm:t>
    </dgm:pt>
    <dgm:pt modelId="{25E45B08-B6CE-4BB3-9EAE-A721EE390BEB}" type="pres">
      <dgm:prSet presAssocID="{7D2FA182-1EA2-4981-9E68-361264FBC6B9}" presName="hierRoot3" presStyleCnt="0"/>
      <dgm:spPr/>
    </dgm:pt>
    <dgm:pt modelId="{F95FAA8F-8099-4548-867D-D3A1CC781122}" type="pres">
      <dgm:prSet presAssocID="{7D2FA182-1EA2-4981-9E68-361264FBC6B9}" presName="composite3" presStyleCnt="0"/>
      <dgm:spPr/>
    </dgm:pt>
    <dgm:pt modelId="{4A9C463E-4C13-47F5-A8CD-759DBF6A2E18}" type="pres">
      <dgm:prSet presAssocID="{7D2FA182-1EA2-4981-9E68-361264FBC6B9}" presName="background3" presStyleLbl="node3" presStyleIdx="5" presStyleCnt="10"/>
      <dgm:spPr>
        <a:xfrm>
          <a:off x="3321625" y="1845991"/>
          <a:ext cx="525005" cy="1065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62012B3E-B754-4F63-8E6E-C96A7D5799B6}" type="pres">
      <dgm:prSet presAssocID="{7D2FA182-1EA2-4981-9E68-361264FBC6B9}" presName="text3" presStyleLbl="fgAcc3" presStyleIdx="5" presStyleCnt="10" custScaleY="319612">
        <dgm:presLayoutVars>
          <dgm:chPref val="3"/>
        </dgm:presLayoutVars>
      </dgm:prSet>
      <dgm:spPr>
        <a:prstGeom prst="roundRect">
          <a:avLst>
            <a:gd name="adj" fmla="val 10000"/>
          </a:avLst>
        </a:prstGeom>
      </dgm:spPr>
      <dgm:t>
        <a:bodyPr/>
        <a:lstStyle/>
        <a:p>
          <a:endParaRPr lang="hr-HR"/>
        </a:p>
      </dgm:t>
    </dgm:pt>
    <dgm:pt modelId="{C33F6876-6A53-4C02-B6E0-FAFF4E05F60A}" type="pres">
      <dgm:prSet presAssocID="{7D2FA182-1EA2-4981-9E68-361264FBC6B9}" presName="hierChild4" presStyleCnt="0"/>
      <dgm:spPr/>
    </dgm:pt>
    <dgm:pt modelId="{6F9F6775-A257-44A5-8B36-E6113C405F97}" type="pres">
      <dgm:prSet presAssocID="{F73CD439-4F75-48AC-B42B-984580D79B2C}" presName="Name17" presStyleLbl="parChTrans1D3" presStyleIdx="6" presStyleCnt="10"/>
      <dgm:spPr>
        <a:custGeom>
          <a:avLst/>
          <a:gdLst/>
          <a:ahLst/>
          <a:cxnLst/>
          <a:rect l="0" t="0" r="0" b="0"/>
          <a:pathLst>
            <a:path>
              <a:moveTo>
                <a:pt x="0" y="0"/>
              </a:moveTo>
              <a:lnTo>
                <a:pt x="0" y="116203"/>
              </a:lnTo>
              <a:lnTo>
                <a:pt x="886529" y="116203"/>
              </a:lnTo>
              <a:lnTo>
                <a:pt x="886529" y="170518"/>
              </a:lnTo>
            </a:path>
          </a:pathLst>
        </a:custGeom>
      </dgm:spPr>
      <dgm:t>
        <a:bodyPr/>
        <a:lstStyle/>
        <a:p>
          <a:endParaRPr lang="hr-HR"/>
        </a:p>
      </dgm:t>
    </dgm:pt>
    <dgm:pt modelId="{576BBC64-A091-422E-8CE2-DA19A603F18F}" type="pres">
      <dgm:prSet presAssocID="{614B4B7B-73D7-4105-B2B4-BADACBA6F0E3}" presName="hierRoot3" presStyleCnt="0"/>
      <dgm:spPr/>
    </dgm:pt>
    <dgm:pt modelId="{285AD9C4-004C-4AC3-8133-B5D6ED947F58}" type="pres">
      <dgm:prSet presAssocID="{614B4B7B-73D7-4105-B2B4-BADACBA6F0E3}" presName="composite3" presStyleCnt="0"/>
      <dgm:spPr/>
    </dgm:pt>
    <dgm:pt modelId="{18F99AA0-1D34-4694-A645-02D5AE28F109}" type="pres">
      <dgm:prSet presAssocID="{614B4B7B-73D7-4105-B2B4-BADACBA6F0E3}" presName="background3" presStyleLbl="node3" presStyleIdx="6" presStyleCnt="10"/>
      <dgm:spPr>
        <a:xfrm>
          <a:off x="3963299" y="1845991"/>
          <a:ext cx="525005" cy="8438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5B80A61A-E049-458E-8959-ED0FF1080DDD}" type="pres">
      <dgm:prSet presAssocID="{614B4B7B-73D7-4105-B2B4-BADACBA6F0E3}" presName="text3" presStyleLbl="fgAcc3" presStyleIdx="6" presStyleCnt="10" custScaleY="253129">
        <dgm:presLayoutVars>
          <dgm:chPref val="3"/>
        </dgm:presLayoutVars>
      </dgm:prSet>
      <dgm:spPr>
        <a:prstGeom prst="roundRect">
          <a:avLst>
            <a:gd name="adj" fmla="val 10000"/>
          </a:avLst>
        </a:prstGeom>
      </dgm:spPr>
      <dgm:t>
        <a:bodyPr/>
        <a:lstStyle/>
        <a:p>
          <a:endParaRPr lang="hr-HR"/>
        </a:p>
      </dgm:t>
    </dgm:pt>
    <dgm:pt modelId="{C12D54FC-AC12-454A-8559-93B3BFB45DC6}" type="pres">
      <dgm:prSet presAssocID="{614B4B7B-73D7-4105-B2B4-BADACBA6F0E3}" presName="hierChild4" presStyleCnt="0"/>
      <dgm:spPr/>
    </dgm:pt>
    <dgm:pt modelId="{9FFBC294-6938-4D19-87EB-22CFA2F690FA}" type="pres">
      <dgm:prSet presAssocID="{D4936D71-115E-45CB-9F74-7737D0F4C943}" presName="Name17" presStyleLbl="parChTrans1D3" presStyleIdx="7" presStyleCnt="10"/>
      <dgm:spPr>
        <a:custGeom>
          <a:avLst/>
          <a:gdLst/>
          <a:ahLst/>
          <a:cxnLst/>
          <a:rect l="0" t="0" r="0" b="0"/>
          <a:pathLst>
            <a:path>
              <a:moveTo>
                <a:pt x="0" y="0"/>
              </a:moveTo>
              <a:lnTo>
                <a:pt x="0" y="116203"/>
              </a:lnTo>
              <a:lnTo>
                <a:pt x="1603129" y="116203"/>
              </a:lnTo>
              <a:lnTo>
                <a:pt x="1603129" y="170518"/>
              </a:lnTo>
            </a:path>
          </a:pathLst>
        </a:custGeom>
      </dgm:spPr>
      <dgm:t>
        <a:bodyPr/>
        <a:lstStyle/>
        <a:p>
          <a:endParaRPr lang="hr-HR"/>
        </a:p>
      </dgm:t>
    </dgm:pt>
    <dgm:pt modelId="{A957D216-58E5-4214-BC7F-F801C2D0BF14}" type="pres">
      <dgm:prSet presAssocID="{77B1A050-8921-4B4A-B535-AA587F03A156}" presName="hierRoot3" presStyleCnt="0"/>
      <dgm:spPr/>
    </dgm:pt>
    <dgm:pt modelId="{7AAFBC6F-C5BF-4C06-B07E-DEAFB686E7E3}" type="pres">
      <dgm:prSet presAssocID="{77B1A050-8921-4B4A-B535-AA587F03A156}" presName="composite3" presStyleCnt="0"/>
      <dgm:spPr/>
    </dgm:pt>
    <dgm:pt modelId="{02872665-6707-4A60-909B-7A28EB791CE2}" type="pres">
      <dgm:prSet presAssocID="{77B1A050-8921-4B4A-B535-AA587F03A156}" presName="background3" presStyleLbl="node3" presStyleIdx="7" presStyleCnt="10"/>
      <dgm:spPr>
        <a:xfrm>
          <a:off x="4604972" y="1845991"/>
          <a:ext cx="525005" cy="8647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1E497409-DB30-4A4B-96C7-5504E635F70C}" type="pres">
      <dgm:prSet presAssocID="{77B1A050-8921-4B4A-B535-AA587F03A156}" presName="text3" presStyleLbl="fgAcc3" presStyleIdx="7" presStyleCnt="10" custScaleY="259377">
        <dgm:presLayoutVars>
          <dgm:chPref val="3"/>
        </dgm:presLayoutVars>
      </dgm:prSet>
      <dgm:spPr>
        <a:prstGeom prst="roundRect">
          <a:avLst>
            <a:gd name="adj" fmla="val 10000"/>
          </a:avLst>
        </a:prstGeom>
      </dgm:spPr>
      <dgm:t>
        <a:bodyPr/>
        <a:lstStyle/>
        <a:p>
          <a:endParaRPr lang="hr-HR"/>
        </a:p>
      </dgm:t>
    </dgm:pt>
    <dgm:pt modelId="{B29433CF-8D25-4F1B-BBD7-A7FC78B0C37B}" type="pres">
      <dgm:prSet presAssocID="{77B1A050-8921-4B4A-B535-AA587F03A156}" presName="hierChild4" presStyleCnt="0"/>
      <dgm:spPr/>
    </dgm:pt>
    <dgm:pt modelId="{2BE16511-461B-46DD-9961-EE4A79095D68}" type="pres">
      <dgm:prSet presAssocID="{5BDEE423-E18C-4275-8BB7-0B9A6CD001E6}" presName="Name17" presStyleLbl="parChTrans1D3" presStyleIdx="8" presStyleCnt="10"/>
      <dgm:spPr>
        <a:custGeom>
          <a:avLst/>
          <a:gdLst/>
          <a:ahLst/>
          <a:cxnLst/>
          <a:rect l="0" t="0" r="0" b="0"/>
          <a:pathLst>
            <a:path>
              <a:moveTo>
                <a:pt x="0" y="0"/>
              </a:moveTo>
              <a:lnTo>
                <a:pt x="0" y="116203"/>
              </a:lnTo>
              <a:lnTo>
                <a:pt x="2319729" y="116203"/>
              </a:lnTo>
              <a:lnTo>
                <a:pt x="2319729" y="170518"/>
              </a:lnTo>
            </a:path>
          </a:pathLst>
        </a:custGeom>
      </dgm:spPr>
      <dgm:t>
        <a:bodyPr/>
        <a:lstStyle/>
        <a:p>
          <a:endParaRPr lang="hr-HR"/>
        </a:p>
      </dgm:t>
    </dgm:pt>
    <dgm:pt modelId="{50B0C06F-8356-44D6-92EA-8801B58090A6}" type="pres">
      <dgm:prSet presAssocID="{9942A025-8E61-4567-8689-D1059B28E456}" presName="hierRoot3" presStyleCnt="0"/>
      <dgm:spPr/>
    </dgm:pt>
    <dgm:pt modelId="{5CC0BAA5-C388-4967-8095-0CBC697F2E78}" type="pres">
      <dgm:prSet presAssocID="{9942A025-8E61-4567-8689-D1059B28E456}" presName="composite3" presStyleCnt="0"/>
      <dgm:spPr/>
    </dgm:pt>
    <dgm:pt modelId="{4DBF827D-0102-4C75-A753-C2BDE11C103C}" type="pres">
      <dgm:prSet presAssocID="{9942A025-8E61-4567-8689-D1059B28E456}" presName="background3" presStyleLbl="node3" presStyleIdx="8" presStyleCnt="10"/>
      <dgm:spPr>
        <a:xfrm>
          <a:off x="5246646" y="1845991"/>
          <a:ext cx="525005" cy="8332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B0027871-36E7-4FE3-920C-EB472EF28CD3}" type="pres">
      <dgm:prSet presAssocID="{9942A025-8E61-4567-8689-D1059B28E456}" presName="text3" presStyleLbl="fgAcc3" presStyleIdx="8" presStyleCnt="10" custScaleY="249940">
        <dgm:presLayoutVars>
          <dgm:chPref val="3"/>
        </dgm:presLayoutVars>
      </dgm:prSet>
      <dgm:spPr>
        <a:prstGeom prst="roundRect">
          <a:avLst>
            <a:gd name="adj" fmla="val 10000"/>
          </a:avLst>
        </a:prstGeom>
      </dgm:spPr>
      <dgm:t>
        <a:bodyPr/>
        <a:lstStyle/>
        <a:p>
          <a:endParaRPr lang="hr-HR"/>
        </a:p>
      </dgm:t>
    </dgm:pt>
    <dgm:pt modelId="{C48D7417-0B71-445C-9F61-28A9E69AB9BC}" type="pres">
      <dgm:prSet presAssocID="{9942A025-8E61-4567-8689-D1059B28E456}" presName="hierChild4" presStyleCnt="0"/>
      <dgm:spPr/>
    </dgm:pt>
    <dgm:pt modelId="{65EEE883-AAF5-4297-A51E-D7F60B9F46F2}" type="pres">
      <dgm:prSet presAssocID="{34AD46FE-3697-4513-9F6C-1F67853AFD1E}" presName="Name17" presStyleLbl="parChTrans1D3" presStyleIdx="9" presStyleCnt="10"/>
      <dgm:spPr>
        <a:custGeom>
          <a:avLst/>
          <a:gdLst/>
          <a:ahLst/>
          <a:cxnLst/>
          <a:rect l="0" t="0" r="0" b="0"/>
          <a:pathLst>
            <a:path>
              <a:moveTo>
                <a:pt x="0" y="0"/>
              </a:moveTo>
              <a:lnTo>
                <a:pt x="0" y="116203"/>
              </a:lnTo>
              <a:lnTo>
                <a:pt x="3036329" y="116203"/>
              </a:lnTo>
              <a:lnTo>
                <a:pt x="3036329" y="170518"/>
              </a:lnTo>
            </a:path>
          </a:pathLst>
        </a:custGeom>
      </dgm:spPr>
      <dgm:t>
        <a:bodyPr/>
        <a:lstStyle/>
        <a:p>
          <a:endParaRPr lang="hr-HR"/>
        </a:p>
      </dgm:t>
    </dgm:pt>
    <dgm:pt modelId="{E93C2CA4-0CD3-414C-AED4-0A7EC5B69288}" type="pres">
      <dgm:prSet presAssocID="{0C250525-51B1-4F88-9E85-CEC3FDC9ED79}" presName="hierRoot3" presStyleCnt="0"/>
      <dgm:spPr/>
    </dgm:pt>
    <dgm:pt modelId="{1BD5D813-FAA7-4E9C-A0A1-7CE21477BA7C}" type="pres">
      <dgm:prSet presAssocID="{0C250525-51B1-4F88-9E85-CEC3FDC9ED79}" presName="composite3" presStyleCnt="0"/>
      <dgm:spPr/>
    </dgm:pt>
    <dgm:pt modelId="{CF689318-4BD6-4B54-B7D6-7599DAA7A0A8}" type="pres">
      <dgm:prSet presAssocID="{0C250525-51B1-4F88-9E85-CEC3FDC9ED79}" presName="background3" presStyleLbl="node3" presStyleIdx="9" presStyleCnt="10"/>
      <dgm:spPr>
        <a:xfrm>
          <a:off x="5888320" y="1845991"/>
          <a:ext cx="525005" cy="8848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71861E3B-5782-42EA-9E5A-CCD191EFA398}" type="pres">
      <dgm:prSet presAssocID="{0C250525-51B1-4F88-9E85-CEC3FDC9ED79}" presName="text3" presStyleLbl="fgAcc3" presStyleIdx="9" presStyleCnt="10" custScaleY="265427">
        <dgm:presLayoutVars>
          <dgm:chPref val="3"/>
        </dgm:presLayoutVars>
      </dgm:prSet>
      <dgm:spPr>
        <a:prstGeom prst="roundRect">
          <a:avLst>
            <a:gd name="adj" fmla="val 10000"/>
          </a:avLst>
        </a:prstGeom>
      </dgm:spPr>
      <dgm:t>
        <a:bodyPr/>
        <a:lstStyle/>
        <a:p>
          <a:endParaRPr lang="hr-HR"/>
        </a:p>
      </dgm:t>
    </dgm:pt>
    <dgm:pt modelId="{CE2FA566-8BC1-40EA-8F07-AAB7FBCF0BB3}" type="pres">
      <dgm:prSet presAssocID="{0C250525-51B1-4F88-9E85-CEC3FDC9ED79}" presName="hierChild4" presStyleCnt="0"/>
      <dgm:spPr/>
    </dgm:pt>
    <dgm:pt modelId="{BE5C694B-6095-4A23-BD8F-4434C7621104}" type="pres">
      <dgm:prSet presAssocID="{8768AE12-7868-45B1-8729-8A125EEC4B6B}" presName="Name10" presStyleLbl="parChTrans1D2" presStyleIdx="2" presStyleCnt="3"/>
      <dgm:spPr>
        <a:custGeom>
          <a:avLst/>
          <a:gdLst/>
          <a:ahLst/>
          <a:cxnLst/>
          <a:rect l="0" t="0" r="0" b="0"/>
          <a:pathLst>
            <a:path>
              <a:moveTo>
                <a:pt x="0" y="0"/>
              </a:moveTo>
              <a:lnTo>
                <a:pt x="0" y="125644"/>
              </a:lnTo>
              <a:lnTo>
                <a:pt x="2034402" y="125644"/>
              </a:lnTo>
              <a:lnTo>
                <a:pt x="2034402" y="179959"/>
              </a:lnTo>
            </a:path>
          </a:pathLst>
        </a:custGeom>
      </dgm:spPr>
      <dgm:t>
        <a:bodyPr/>
        <a:lstStyle/>
        <a:p>
          <a:endParaRPr lang="hr-HR"/>
        </a:p>
      </dgm:t>
    </dgm:pt>
    <dgm:pt modelId="{634EB71F-37F7-47C2-9C92-6509A9AC81B4}" type="pres">
      <dgm:prSet presAssocID="{9B2CC207-33FA-42B5-B375-A6741AE46CA5}" presName="hierRoot2" presStyleCnt="0"/>
      <dgm:spPr/>
    </dgm:pt>
    <dgm:pt modelId="{660B64D6-2395-446F-90E3-69F510C4C26F}" type="pres">
      <dgm:prSet presAssocID="{9B2CC207-33FA-42B5-B375-A6741AE46CA5}" presName="composite2" presStyleCnt="0"/>
      <dgm:spPr/>
    </dgm:pt>
    <dgm:pt modelId="{13838DFA-5B2E-4A70-B923-DAA481F5EA20}" type="pres">
      <dgm:prSet presAssocID="{9B2CC207-33FA-42B5-B375-A6741AE46CA5}" presName="background2" presStyleLbl="node2" presStyleIdx="2" presStyleCnt="3"/>
      <dgm:spPr>
        <a:xfrm>
          <a:off x="4139994" y="967783"/>
          <a:ext cx="1793072" cy="3333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 modelId="{5A813B80-D4B4-4A72-AAE5-2064C1227DF2}" type="pres">
      <dgm:prSet presAssocID="{9B2CC207-33FA-42B5-B375-A6741AE46CA5}" presName="text2" presStyleLbl="fgAcc2" presStyleIdx="2" presStyleCnt="3" custScaleX="341534" custLinFactNeighborX="12882" custLinFactNeighborY="2536">
        <dgm:presLayoutVars>
          <dgm:chPref val="3"/>
        </dgm:presLayoutVars>
      </dgm:prSet>
      <dgm:spPr>
        <a:prstGeom prst="roundRect">
          <a:avLst>
            <a:gd name="adj" fmla="val 10000"/>
          </a:avLst>
        </a:prstGeom>
      </dgm:spPr>
      <dgm:t>
        <a:bodyPr/>
        <a:lstStyle/>
        <a:p>
          <a:endParaRPr lang="hr-HR"/>
        </a:p>
      </dgm:t>
    </dgm:pt>
    <dgm:pt modelId="{4505203D-EB5A-4F61-9BAB-477C4F31D93F}" type="pres">
      <dgm:prSet presAssocID="{9B2CC207-33FA-42B5-B375-A6741AE46CA5}" presName="hierChild3" presStyleCnt="0"/>
      <dgm:spPr/>
    </dgm:pt>
  </dgm:ptLst>
  <dgm:cxnLst>
    <dgm:cxn modelId="{C1AF379B-00A7-4EE9-BE9E-69D5767B9E8B}" type="presOf" srcId="{D4936D71-115E-45CB-9F74-7737D0F4C943}" destId="{9FFBC294-6938-4D19-87EB-22CFA2F690FA}" srcOrd="0" destOrd="0" presId="urn:microsoft.com/office/officeart/2005/8/layout/hierarchy1"/>
    <dgm:cxn modelId="{8114C536-0E3B-4AA2-8B6E-47D581E8C752}" type="presOf" srcId="{614B4B7B-73D7-4105-B2B4-BADACBA6F0E3}" destId="{5B80A61A-E049-458E-8959-ED0FF1080DDD}" srcOrd="0" destOrd="0" presId="urn:microsoft.com/office/officeart/2005/8/layout/hierarchy1"/>
    <dgm:cxn modelId="{05E5714A-23B9-4F23-A60E-9C49FC914672}" type="presOf" srcId="{BE302356-7FDB-4867-9117-18B6207493AA}" destId="{060E7E87-422A-4645-AE02-4B65DEC47DE9}" srcOrd="0" destOrd="0" presId="urn:microsoft.com/office/officeart/2005/8/layout/hierarchy1"/>
    <dgm:cxn modelId="{C61B38D5-D759-448E-BB54-46D49ACF38B1}" type="presOf" srcId="{80D4876D-6949-4EAF-8945-8B4876513736}" destId="{AD22D0B6-341D-4FB6-8D41-0BBB9B6809EC}" srcOrd="0" destOrd="0" presId="urn:microsoft.com/office/officeart/2005/8/layout/hierarchy1"/>
    <dgm:cxn modelId="{6CBF6E82-E71D-4A72-ABE4-15BA83029C6B}" type="presOf" srcId="{8768AE12-7868-45B1-8729-8A125EEC4B6B}" destId="{BE5C694B-6095-4A23-BD8F-4434C7621104}" srcOrd="0" destOrd="0" presId="urn:microsoft.com/office/officeart/2005/8/layout/hierarchy1"/>
    <dgm:cxn modelId="{8F2F86D8-4A40-4526-8DFD-8941B92D43E6}" type="presOf" srcId="{9942A025-8E61-4567-8689-D1059B28E456}" destId="{B0027871-36E7-4FE3-920C-EB472EF28CD3}" srcOrd="0" destOrd="0" presId="urn:microsoft.com/office/officeart/2005/8/layout/hierarchy1"/>
    <dgm:cxn modelId="{98CD1D80-283F-492C-A90E-EF87D10982D5}" srcId="{5EFE1455-460A-45E4-849D-92F445225E65}" destId="{77B1A050-8921-4B4A-B535-AA587F03A156}" srcOrd="7" destOrd="0" parTransId="{D4936D71-115E-45CB-9F74-7737D0F4C943}" sibTransId="{86B10CE4-49D6-486B-8787-C1B3045408FC}"/>
    <dgm:cxn modelId="{53F71ACA-A808-4DBD-A257-A3FCBEB251A8}" type="presOf" srcId="{34AD46FE-3697-4513-9F6C-1F67853AFD1E}" destId="{65EEE883-AAF5-4297-A51E-D7F60B9F46F2}" srcOrd="0" destOrd="0" presId="urn:microsoft.com/office/officeart/2005/8/layout/hierarchy1"/>
    <dgm:cxn modelId="{E1352E54-36EB-4AC0-80C0-CE2537B7D02B}" type="presOf" srcId="{FE3CB79A-DACA-4507-A090-A6AD9DDF986E}" destId="{E76AA1D8-BB8D-410D-9DB0-8B9813F4C11B}" srcOrd="0" destOrd="0" presId="urn:microsoft.com/office/officeart/2005/8/layout/hierarchy1"/>
    <dgm:cxn modelId="{C3442E0D-FDBC-4AA2-922E-6184295AD76B}" srcId="{5EFE1455-460A-45E4-849D-92F445225E65}" destId="{9942A025-8E61-4567-8689-D1059B28E456}" srcOrd="8" destOrd="0" parTransId="{5BDEE423-E18C-4275-8BB7-0B9A6CD001E6}" sibTransId="{3C14AB97-CC7C-4438-802B-47454525F549}"/>
    <dgm:cxn modelId="{BF1FE0CE-D9F1-4ACD-ABCB-A65EECF5A7C6}" type="presOf" srcId="{0C250525-51B1-4F88-9E85-CEC3FDC9ED79}" destId="{71861E3B-5782-42EA-9E5A-CCD191EFA398}" srcOrd="0" destOrd="0" presId="urn:microsoft.com/office/officeart/2005/8/layout/hierarchy1"/>
    <dgm:cxn modelId="{1CF52492-79BF-401B-9563-79714B9D5060}" srcId="{5EFE1455-460A-45E4-849D-92F445225E65}" destId="{316FD299-21C4-44E6-B4C4-E5314447D3FB}" srcOrd="3" destOrd="0" parTransId="{5CCB3EEF-AD5B-4A0E-A85A-718A71E88010}" sibTransId="{1D755D2D-AE3D-4077-B627-407B0BD92302}"/>
    <dgm:cxn modelId="{BF2D5C96-6AB5-417D-97B2-3AB56451F94C}" type="presOf" srcId="{34E459A4-A78B-4C5F-84A7-EA6FA24E8E26}" destId="{2FAFB2C8-8020-46D6-A469-AB32E00A3CB2}" srcOrd="0" destOrd="0" presId="urn:microsoft.com/office/officeart/2005/8/layout/hierarchy1"/>
    <dgm:cxn modelId="{F30D1FE8-1FDA-4721-8293-D582E8CF96D5}" type="presOf" srcId="{62F31E8B-9E65-4093-87E1-17457ECC963B}" destId="{A6EDD352-959C-437D-A516-D0E238F9E79C}" srcOrd="0" destOrd="0" presId="urn:microsoft.com/office/officeart/2005/8/layout/hierarchy1"/>
    <dgm:cxn modelId="{62C869C0-2644-4E40-8C56-53E6F89634FA}" type="presOf" srcId="{5EFE1455-460A-45E4-849D-92F445225E65}" destId="{EBE1AFEA-7DE4-43AE-8A64-E7E0F47EDEE1}" srcOrd="0" destOrd="0" presId="urn:microsoft.com/office/officeart/2005/8/layout/hierarchy1"/>
    <dgm:cxn modelId="{A34DA028-92BA-4559-9210-0230D2E1F845}" srcId="{5EFE1455-460A-45E4-849D-92F445225E65}" destId="{7D2FA182-1EA2-4981-9E68-361264FBC6B9}" srcOrd="5" destOrd="0" parTransId="{80D4876D-6949-4EAF-8945-8B4876513736}" sibTransId="{B880186E-5F8E-443C-904B-A470485274EC}"/>
    <dgm:cxn modelId="{6AC6C238-728C-44A1-BFFB-C5C6B496779C}" type="presOf" srcId="{7D2FA182-1EA2-4981-9E68-361264FBC6B9}" destId="{62012B3E-B754-4F63-8E6E-C96A7D5799B6}" srcOrd="0" destOrd="0" presId="urn:microsoft.com/office/officeart/2005/8/layout/hierarchy1"/>
    <dgm:cxn modelId="{49A8D546-A0B2-4898-9DF3-328F89CA09B7}" type="presOf" srcId="{81A19FAF-ED84-462C-8830-2AD9535C9120}" destId="{F4C90001-8987-4DFC-AC0F-16328E522F83}" srcOrd="0" destOrd="0" presId="urn:microsoft.com/office/officeart/2005/8/layout/hierarchy1"/>
    <dgm:cxn modelId="{AE30E713-2B82-4EE7-82FD-9F28D39A5CC6}" type="presOf" srcId="{E47C5C53-525D-4B01-8E9C-469AD5CCA283}" destId="{BA2644B9-E7E2-44D7-AE06-3DCD946E4D22}" srcOrd="0" destOrd="0" presId="urn:microsoft.com/office/officeart/2005/8/layout/hierarchy1"/>
    <dgm:cxn modelId="{C84B6D4F-0EF7-4F3A-834B-3B3FC092DD84}" type="presOf" srcId="{5BDEE423-E18C-4275-8BB7-0B9A6CD001E6}" destId="{2BE16511-461B-46DD-9961-EE4A79095D68}" srcOrd="0" destOrd="0" presId="urn:microsoft.com/office/officeart/2005/8/layout/hierarchy1"/>
    <dgm:cxn modelId="{2A336774-C2DC-4FB8-88F7-84A35BA2480B}" type="presOf" srcId="{3FA18BBD-4339-4428-A8FD-B03305BB7C5B}" destId="{4E8D631A-A93F-4194-8A7E-144F27B9C8CB}" srcOrd="0" destOrd="0" presId="urn:microsoft.com/office/officeart/2005/8/layout/hierarchy1"/>
    <dgm:cxn modelId="{839B4E98-60C7-4A50-A35C-78839E6D056B}" srcId="{5EFE1455-460A-45E4-849D-92F445225E65}" destId="{3FA18BBD-4339-4428-A8FD-B03305BB7C5B}" srcOrd="0" destOrd="0" parTransId="{5E2FE8B7-368A-4B02-B63F-0CCBE44B6C58}" sibTransId="{9FF3A299-97E2-4372-9030-D076A8D2C71D}"/>
    <dgm:cxn modelId="{5817D7D1-0E44-42BA-8025-5AFBA7581D1C}" srcId="{6975F9BA-F03E-45DD-9BAE-69652A35E6CB}" destId="{5EFE1455-460A-45E4-849D-92F445225E65}" srcOrd="1" destOrd="0" parTransId="{81A19FAF-ED84-462C-8830-2AD9535C9120}" sibTransId="{3A0EE9B0-CE90-4855-964E-D3D86DEC4C9E}"/>
    <dgm:cxn modelId="{07D2A532-32FE-4145-8AE6-4BD389CEFEB8}" srcId="{5EFE1455-460A-45E4-849D-92F445225E65}" destId="{BE302356-7FDB-4867-9117-18B6207493AA}" srcOrd="2" destOrd="0" parTransId="{37954CC5-D769-4EDB-BA34-3D0FCBFA7BC7}" sibTransId="{F1934BDC-745A-4ADE-9E93-93285EF1FA74}"/>
    <dgm:cxn modelId="{35C74491-B424-43DE-A191-C8E18F49FCC0}" srcId="{5EFE1455-460A-45E4-849D-92F445225E65}" destId="{0C250525-51B1-4F88-9E85-CEC3FDC9ED79}" srcOrd="9" destOrd="0" parTransId="{34AD46FE-3697-4513-9F6C-1F67853AFD1E}" sibTransId="{0ACE9D80-846C-4B8B-B27A-AC7A039410D2}"/>
    <dgm:cxn modelId="{2D0A4A40-A4F4-4535-80D1-EA8AD42C5ACD}" type="presOf" srcId="{CC91BBDD-EF5F-429A-BBEE-2ED8AA46D715}" destId="{67F68773-7954-48F7-B3A5-5F0515940BF1}" srcOrd="0" destOrd="0" presId="urn:microsoft.com/office/officeart/2005/8/layout/hierarchy1"/>
    <dgm:cxn modelId="{E2E5BF4C-C258-4CC9-BA6D-B74913A999C9}" srcId="{6975F9BA-F03E-45DD-9BAE-69652A35E6CB}" destId="{5CE3A4C3-2AD9-4486-B85D-873E829D2C4A}" srcOrd="0" destOrd="0" parTransId="{62F31E8B-9E65-4093-87E1-17457ECC963B}" sibTransId="{7BF42A38-849F-4E38-A9FB-171B66307775}"/>
    <dgm:cxn modelId="{B77685A8-C6D9-4119-B8C7-76DC9E8D63A3}" srcId="{5EFE1455-460A-45E4-849D-92F445225E65}" destId="{34E459A4-A78B-4C5F-84A7-EA6FA24E8E26}" srcOrd="1" destOrd="0" parTransId="{E47C5C53-525D-4B01-8E9C-469AD5CCA283}" sibTransId="{C3F38722-E24E-43A7-A7F6-F89E0AB5AD4A}"/>
    <dgm:cxn modelId="{B5A1E979-1FD8-4C8C-8B4C-E5BF138EF562}" srcId="{5EFE1455-460A-45E4-849D-92F445225E65}" destId="{CC91BBDD-EF5F-429A-BBEE-2ED8AA46D715}" srcOrd="4" destOrd="0" parTransId="{FE3CB79A-DACA-4507-A090-A6AD9DDF986E}" sibTransId="{8B690BF4-8245-4FA1-9788-3ACEB129B5EA}"/>
    <dgm:cxn modelId="{09452C64-8772-4536-A54E-C8D076420E91}" type="presOf" srcId="{5CE3A4C3-2AD9-4486-B85D-873E829D2C4A}" destId="{86F1962C-9368-48C8-8C51-1BB7E3A350A1}" srcOrd="0" destOrd="0" presId="urn:microsoft.com/office/officeart/2005/8/layout/hierarchy1"/>
    <dgm:cxn modelId="{49D8DF25-8D0F-40F7-BD94-901F90E478EB}" type="presOf" srcId="{5E2FE8B7-368A-4B02-B63F-0CCBE44B6C58}" destId="{17B0E64A-C073-4103-B690-F4D627F59E6A}" srcOrd="0" destOrd="0" presId="urn:microsoft.com/office/officeart/2005/8/layout/hierarchy1"/>
    <dgm:cxn modelId="{C473B7CE-8298-4CA7-827D-2F7B91D638ED}" type="presOf" srcId="{316FD299-21C4-44E6-B4C4-E5314447D3FB}" destId="{FA92DF55-2A00-42AC-AD2B-B496AC2533E5}" srcOrd="0" destOrd="0" presId="urn:microsoft.com/office/officeart/2005/8/layout/hierarchy1"/>
    <dgm:cxn modelId="{4351F480-5E8B-4C13-BB60-C42A2CBDF55B}" type="presOf" srcId="{F73CD439-4F75-48AC-B42B-984580D79B2C}" destId="{6F9F6775-A257-44A5-8B36-E6113C405F97}" srcOrd="0" destOrd="0" presId="urn:microsoft.com/office/officeart/2005/8/layout/hierarchy1"/>
    <dgm:cxn modelId="{CF75A0A3-F8FB-4A85-BDE7-9C72E27F1D0B}" type="presOf" srcId="{9B2CC207-33FA-42B5-B375-A6741AE46CA5}" destId="{5A813B80-D4B4-4A72-AAE5-2064C1227DF2}" srcOrd="0" destOrd="0" presId="urn:microsoft.com/office/officeart/2005/8/layout/hierarchy1"/>
    <dgm:cxn modelId="{AF4293C7-14F4-4BFE-AF0B-7E3045B25821}" type="presOf" srcId="{5CCB3EEF-AD5B-4A0E-A85A-718A71E88010}" destId="{EC9C7D58-990E-4109-87BD-1BD023C84D93}" srcOrd="0" destOrd="0" presId="urn:microsoft.com/office/officeart/2005/8/layout/hierarchy1"/>
    <dgm:cxn modelId="{A7DE640D-558E-47D5-BCEE-0ACB43169A03}" srcId="{91EBF97E-EA29-4D7C-A94F-88C38B571B7C}" destId="{6975F9BA-F03E-45DD-9BAE-69652A35E6CB}" srcOrd="0" destOrd="0" parTransId="{125F3D84-258B-4065-BC53-ED5626AFED5C}" sibTransId="{37B194B8-FF1B-4D8C-A655-1A24042C0DFE}"/>
    <dgm:cxn modelId="{8207B2B1-8720-40F5-8B66-7B290CE36D56}" type="presOf" srcId="{37954CC5-D769-4EDB-BA34-3D0FCBFA7BC7}" destId="{B6887815-A1C7-4462-A444-BF2BF486C697}" srcOrd="0" destOrd="0" presId="urn:microsoft.com/office/officeart/2005/8/layout/hierarchy1"/>
    <dgm:cxn modelId="{EB9E07AC-8C87-4B45-9B03-45F1E75023B5}" srcId="{6975F9BA-F03E-45DD-9BAE-69652A35E6CB}" destId="{9B2CC207-33FA-42B5-B375-A6741AE46CA5}" srcOrd="2" destOrd="0" parTransId="{8768AE12-7868-45B1-8729-8A125EEC4B6B}" sibTransId="{CC4FDA16-FFB3-4EFD-90EE-9027E5882D2D}"/>
    <dgm:cxn modelId="{EDE54953-274B-494F-8FC3-5A23502FA424}" srcId="{5EFE1455-460A-45E4-849D-92F445225E65}" destId="{614B4B7B-73D7-4105-B2B4-BADACBA6F0E3}" srcOrd="6" destOrd="0" parTransId="{F73CD439-4F75-48AC-B42B-984580D79B2C}" sibTransId="{859C157E-E462-48D6-8CF9-82B3F5C6FAF7}"/>
    <dgm:cxn modelId="{193D6F1D-108B-4018-8809-19367CCC82DE}" type="presOf" srcId="{77B1A050-8921-4B4A-B535-AA587F03A156}" destId="{1E497409-DB30-4A4B-96C7-5504E635F70C}" srcOrd="0" destOrd="0" presId="urn:microsoft.com/office/officeart/2005/8/layout/hierarchy1"/>
    <dgm:cxn modelId="{87DABCF6-97C3-42B0-9E38-2947751C12EB}" type="presOf" srcId="{6975F9BA-F03E-45DD-9BAE-69652A35E6CB}" destId="{3226F3F5-98A1-4AF1-B60D-A46A140AA904}" srcOrd="0" destOrd="0" presId="urn:microsoft.com/office/officeart/2005/8/layout/hierarchy1"/>
    <dgm:cxn modelId="{4FE1E87C-83A0-4826-87B6-3A959CD99418}" type="presOf" srcId="{91EBF97E-EA29-4D7C-A94F-88C38B571B7C}" destId="{79553571-0E35-4D94-9114-6A21F0740BC3}" srcOrd="0" destOrd="0" presId="urn:microsoft.com/office/officeart/2005/8/layout/hierarchy1"/>
    <dgm:cxn modelId="{FEC8AE01-66EE-41B1-AB37-99A414B37C3B}" type="presParOf" srcId="{79553571-0E35-4D94-9114-6A21F0740BC3}" destId="{141DDA1A-BD0D-48FC-B988-8548AA880767}" srcOrd="0" destOrd="0" presId="urn:microsoft.com/office/officeart/2005/8/layout/hierarchy1"/>
    <dgm:cxn modelId="{13DC160A-F56D-4C4D-B1AA-166720A90987}" type="presParOf" srcId="{141DDA1A-BD0D-48FC-B988-8548AA880767}" destId="{0F5A481C-7C44-40E4-BEA3-435EE3198B0A}" srcOrd="0" destOrd="0" presId="urn:microsoft.com/office/officeart/2005/8/layout/hierarchy1"/>
    <dgm:cxn modelId="{2AE78FDC-8750-4403-B1DF-EB828E005140}" type="presParOf" srcId="{0F5A481C-7C44-40E4-BEA3-435EE3198B0A}" destId="{20DC0B76-56FA-461E-811C-F2D96BBB6B86}" srcOrd="0" destOrd="0" presId="urn:microsoft.com/office/officeart/2005/8/layout/hierarchy1"/>
    <dgm:cxn modelId="{DD54E452-C4CE-4D8B-9418-9481E690CCDB}" type="presParOf" srcId="{0F5A481C-7C44-40E4-BEA3-435EE3198B0A}" destId="{3226F3F5-98A1-4AF1-B60D-A46A140AA904}" srcOrd="1" destOrd="0" presId="urn:microsoft.com/office/officeart/2005/8/layout/hierarchy1"/>
    <dgm:cxn modelId="{CC244B87-BE05-4BC0-9995-591707FD665D}" type="presParOf" srcId="{141DDA1A-BD0D-48FC-B988-8548AA880767}" destId="{BF77A921-0DFD-4958-9249-97DDDF703726}" srcOrd="1" destOrd="0" presId="urn:microsoft.com/office/officeart/2005/8/layout/hierarchy1"/>
    <dgm:cxn modelId="{8A998C19-B0F1-4988-9847-08052EA58A80}" type="presParOf" srcId="{BF77A921-0DFD-4958-9249-97DDDF703726}" destId="{A6EDD352-959C-437D-A516-D0E238F9E79C}" srcOrd="0" destOrd="0" presId="urn:microsoft.com/office/officeart/2005/8/layout/hierarchy1"/>
    <dgm:cxn modelId="{F603EA3C-DED9-4961-8C57-62574B08189B}" type="presParOf" srcId="{BF77A921-0DFD-4958-9249-97DDDF703726}" destId="{34C6879C-3F77-4C76-94E0-A472DB873D9F}" srcOrd="1" destOrd="0" presId="urn:microsoft.com/office/officeart/2005/8/layout/hierarchy1"/>
    <dgm:cxn modelId="{07A42FAE-5167-43AC-A101-9D6E12B0FC07}" type="presParOf" srcId="{34C6879C-3F77-4C76-94E0-A472DB873D9F}" destId="{85BC7E1D-D5D1-4E24-B96C-E374731F6A0D}" srcOrd="0" destOrd="0" presId="urn:microsoft.com/office/officeart/2005/8/layout/hierarchy1"/>
    <dgm:cxn modelId="{1DC0C4D1-A987-40E5-9401-E0F965A8DFCB}" type="presParOf" srcId="{85BC7E1D-D5D1-4E24-B96C-E374731F6A0D}" destId="{50867510-E38F-4E91-A319-BFDB3C33B6F2}" srcOrd="0" destOrd="0" presId="urn:microsoft.com/office/officeart/2005/8/layout/hierarchy1"/>
    <dgm:cxn modelId="{A280D36C-0499-4C53-987F-5FC903ADCC42}" type="presParOf" srcId="{85BC7E1D-D5D1-4E24-B96C-E374731F6A0D}" destId="{86F1962C-9368-48C8-8C51-1BB7E3A350A1}" srcOrd="1" destOrd="0" presId="urn:microsoft.com/office/officeart/2005/8/layout/hierarchy1"/>
    <dgm:cxn modelId="{34D465FD-053F-4045-99C4-95D914BD5D2E}" type="presParOf" srcId="{34C6879C-3F77-4C76-94E0-A472DB873D9F}" destId="{9BE943DF-76BD-4817-B87F-A7088DE1F215}" srcOrd="1" destOrd="0" presId="urn:microsoft.com/office/officeart/2005/8/layout/hierarchy1"/>
    <dgm:cxn modelId="{66198D43-392F-4AC4-837C-A5B5DE4AD96A}" type="presParOf" srcId="{BF77A921-0DFD-4958-9249-97DDDF703726}" destId="{F4C90001-8987-4DFC-AC0F-16328E522F83}" srcOrd="2" destOrd="0" presId="urn:microsoft.com/office/officeart/2005/8/layout/hierarchy1"/>
    <dgm:cxn modelId="{983D5C0E-A6DD-40E0-BED2-F3AA0AF117E8}" type="presParOf" srcId="{BF77A921-0DFD-4958-9249-97DDDF703726}" destId="{11630E67-A159-4434-9C05-C9C1FFA61B42}" srcOrd="3" destOrd="0" presId="urn:microsoft.com/office/officeart/2005/8/layout/hierarchy1"/>
    <dgm:cxn modelId="{462D9D1C-B18F-4A38-91CF-99022F041B6B}" type="presParOf" srcId="{11630E67-A159-4434-9C05-C9C1FFA61B42}" destId="{4CB9CE5A-D614-40E4-8213-F7788A584EE8}" srcOrd="0" destOrd="0" presId="urn:microsoft.com/office/officeart/2005/8/layout/hierarchy1"/>
    <dgm:cxn modelId="{B94C9D10-6C1F-4B8C-A561-E06260FB15E8}" type="presParOf" srcId="{4CB9CE5A-D614-40E4-8213-F7788A584EE8}" destId="{3E5A9844-40AF-4E77-B531-392FAC221651}" srcOrd="0" destOrd="0" presId="urn:microsoft.com/office/officeart/2005/8/layout/hierarchy1"/>
    <dgm:cxn modelId="{37483E8D-FD20-4442-AE15-4422931C113A}" type="presParOf" srcId="{4CB9CE5A-D614-40E4-8213-F7788A584EE8}" destId="{EBE1AFEA-7DE4-43AE-8A64-E7E0F47EDEE1}" srcOrd="1" destOrd="0" presId="urn:microsoft.com/office/officeart/2005/8/layout/hierarchy1"/>
    <dgm:cxn modelId="{9B99067D-2480-4647-A592-C3F7C087F8F1}" type="presParOf" srcId="{11630E67-A159-4434-9C05-C9C1FFA61B42}" destId="{0B381793-078D-4E5C-A401-02E56448E536}" srcOrd="1" destOrd="0" presId="urn:microsoft.com/office/officeart/2005/8/layout/hierarchy1"/>
    <dgm:cxn modelId="{91A453C0-6ED0-4E47-A620-89219215616D}" type="presParOf" srcId="{0B381793-078D-4E5C-A401-02E56448E536}" destId="{17B0E64A-C073-4103-B690-F4D627F59E6A}" srcOrd="0" destOrd="0" presId="urn:microsoft.com/office/officeart/2005/8/layout/hierarchy1"/>
    <dgm:cxn modelId="{8D319672-80FA-494C-AF98-7EF91A9731C6}" type="presParOf" srcId="{0B381793-078D-4E5C-A401-02E56448E536}" destId="{9D5D13B8-F131-47FE-AACA-49DEAA0FEBFE}" srcOrd="1" destOrd="0" presId="urn:microsoft.com/office/officeart/2005/8/layout/hierarchy1"/>
    <dgm:cxn modelId="{428FD32A-907F-4723-8413-047313E53002}" type="presParOf" srcId="{9D5D13B8-F131-47FE-AACA-49DEAA0FEBFE}" destId="{D919DFA7-F41F-4A80-9539-010321537215}" srcOrd="0" destOrd="0" presId="urn:microsoft.com/office/officeart/2005/8/layout/hierarchy1"/>
    <dgm:cxn modelId="{2B2990AB-4D0F-4075-9F6F-9FAFCC14BBEC}" type="presParOf" srcId="{D919DFA7-F41F-4A80-9539-010321537215}" destId="{E7C6D592-D362-4E34-A2F5-C65E8EFA5C86}" srcOrd="0" destOrd="0" presId="urn:microsoft.com/office/officeart/2005/8/layout/hierarchy1"/>
    <dgm:cxn modelId="{C38E94A5-DFB2-4AAF-A475-ADCAC4E07850}" type="presParOf" srcId="{D919DFA7-F41F-4A80-9539-010321537215}" destId="{4E8D631A-A93F-4194-8A7E-144F27B9C8CB}" srcOrd="1" destOrd="0" presId="urn:microsoft.com/office/officeart/2005/8/layout/hierarchy1"/>
    <dgm:cxn modelId="{39F69828-5BDC-4CAA-AB93-CDE532937C61}" type="presParOf" srcId="{9D5D13B8-F131-47FE-AACA-49DEAA0FEBFE}" destId="{B5D2750A-1DFE-41A4-846B-63347484B6E7}" srcOrd="1" destOrd="0" presId="urn:microsoft.com/office/officeart/2005/8/layout/hierarchy1"/>
    <dgm:cxn modelId="{404582AD-2238-436F-934B-7A8662C889D5}" type="presParOf" srcId="{0B381793-078D-4E5C-A401-02E56448E536}" destId="{BA2644B9-E7E2-44D7-AE06-3DCD946E4D22}" srcOrd="2" destOrd="0" presId="urn:microsoft.com/office/officeart/2005/8/layout/hierarchy1"/>
    <dgm:cxn modelId="{865BA5E5-8B75-4AC6-ABB7-D35AE974A956}" type="presParOf" srcId="{0B381793-078D-4E5C-A401-02E56448E536}" destId="{F00683AC-D1EC-4EFE-9684-3CB8287ADBCC}" srcOrd="3" destOrd="0" presId="urn:microsoft.com/office/officeart/2005/8/layout/hierarchy1"/>
    <dgm:cxn modelId="{04A427C7-84A2-4690-BB76-7B18E2EDB013}" type="presParOf" srcId="{F00683AC-D1EC-4EFE-9684-3CB8287ADBCC}" destId="{2515D341-E116-44E7-92EA-04A95AE7DC80}" srcOrd="0" destOrd="0" presId="urn:microsoft.com/office/officeart/2005/8/layout/hierarchy1"/>
    <dgm:cxn modelId="{8F450ABC-30BB-4428-9AB4-233E99AA8FA5}" type="presParOf" srcId="{2515D341-E116-44E7-92EA-04A95AE7DC80}" destId="{B93A92AF-0065-44C6-BB17-484A301A5E1C}" srcOrd="0" destOrd="0" presId="urn:microsoft.com/office/officeart/2005/8/layout/hierarchy1"/>
    <dgm:cxn modelId="{5E5EA805-7115-4456-A510-FBB9A162A05A}" type="presParOf" srcId="{2515D341-E116-44E7-92EA-04A95AE7DC80}" destId="{2FAFB2C8-8020-46D6-A469-AB32E00A3CB2}" srcOrd="1" destOrd="0" presId="urn:microsoft.com/office/officeart/2005/8/layout/hierarchy1"/>
    <dgm:cxn modelId="{E866AE7B-1826-4AEF-9AF2-4202DE81EB1E}" type="presParOf" srcId="{F00683AC-D1EC-4EFE-9684-3CB8287ADBCC}" destId="{F27804FC-7A76-46E4-B6E9-6BC49281CDA5}" srcOrd="1" destOrd="0" presId="urn:microsoft.com/office/officeart/2005/8/layout/hierarchy1"/>
    <dgm:cxn modelId="{FA069FD1-1D50-4869-9B9F-A3244A0E97EC}" type="presParOf" srcId="{0B381793-078D-4E5C-A401-02E56448E536}" destId="{B6887815-A1C7-4462-A444-BF2BF486C697}" srcOrd="4" destOrd="0" presId="urn:microsoft.com/office/officeart/2005/8/layout/hierarchy1"/>
    <dgm:cxn modelId="{07264C19-BF73-41A2-BFBE-EC90F128D03E}" type="presParOf" srcId="{0B381793-078D-4E5C-A401-02E56448E536}" destId="{2E5CDE6F-A336-4035-B4D7-9018CB6E495A}" srcOrd="5" destOrd="0" presId="urn:microsoft.com/office/officeart/2005/8/layout/hierarchy1"/>
    <dgm:cxn modelId="{8AC62703-165C-4FFF-A1F1-CF408C0AF48E}" type="presParOf" srcId="{2E5CDE6F-A336-4035-B4D7-9018CB6E495A}" destId="{CCABC10E-8FB6-44CC-8225-D584F6FD1D50}" srcOrd="0" destOrd="0" presId="urn:microsoft.com/office/officeart/2005/8/layout/hierarchy1"/>
    <dgm:cxn modelId="{BA747DFB-91E3-4A11-BB06-D4C5750C53B9}" type="presParOf" srcId="{CCABC10E-8FB6-44CC-8225-D584F6FD1D50}" destId="{F9962449-E608-490B-9710-88F7479C3476}" srcOrd="0" destOrd="0" presId="urn:microsoft.com/office/officeart/2005/8/layout/hierarchy1"/>
    <dgm:cxn modelId="{1B895089-4651-4978-A961-4D2D56181369}" type="presParOf" srcId="{CCABC10E-8FB6-44CC-8225-D584F6FD1D50}" destId="{060E7E87-422A-4645-AE02-4B65DEC47DE9}" srcOrd="1" destOrd="0" presId="urn:microsoft.com/office/officeart/2005/8/layout/hierarchy1"/>
    <dgm:cxn modelId="{E9F2D576-B944-4485-A621-77665A42CF8A}" type="presParOf" srcId="{2E5CDE6F-A336-4035-B4D7-9018CB6E495A}" destId="{A993B377-E15B-4516-95E8-FEA23F097E2B}" srcOrd="1" destOrd="0" presId="urn:microsoft.com/office/officeart/2005/8/layout/hierarchy1"/>
    <dgm:cxn modelId="{DF1D0B93-8574-4899-849C-12499C2B829D}" type="presParOf" srcId="{0B381793-078D-4E5C-A401-02E56448E536}" destId="{EC9C7D58-990E-4109-87BD-1BD023C84D93}" srcOrd="6" destOrd="0" presId="urn:microsoft.com/office/officeart/2005/8/layout/hierarchy1"/>
    <dgm:cxn modelId="{67F8D84A-6B3D-4B1E-980F-4010CF83E045}" type="presParOf" srcId="{0B381793-078D-4E5C-A401-02E56448E536}" destId="{18FB430A-7FEE-4B03-8951-4CFC7D7F0717}" srcOrd="7" destOrd="0" presId="urn:microsoft.com/office/officeart/2005/8/layout/hierarchy1"/>
    <dgm:cxn modelId="{44C4FCBE-D5E1-41D5-99A8-19CDF97C207D}" type="presParOf" srcId="{18FB430A-7FEE-4B03-8951-4CFC7D7F0717}" destId="{AB3B20CD-2F04-4680-A5F5-930D9D0D7FC9}" srcOrd="0" destOrd="0" presId="urn:microsoft.com/office/officeart/2005/8/layout/hierarchy1"/>
    <dgm:cxn modelId="{C7EEAA7A-A9CD-47E4-8C35-E180581B90A7}" type="presParOf" srcId="{AB3B20CD-2F04-4680-A5F5-930D9D0D7FC9}" destId="{F6433860-FB10-496E-9121-23CF102B16EE}" srcOrd="0" destOrd="0" presId="urn:microsoft.com/office/officeart/2005/8/layout/hierarchy1"/>
    <dgm:cxn modelId="{222BECF9-00DE-42BF-9377-6D069BD7A76C}" type="presParOf" srcId="{AB3B20CD-2F04-4680-A5F5-930D9D0D7FC9}" destId="{FA92DF55-2A00-42AC-AD2B-B496AC2533E5}" srcOrd="1" destOrd="0" presId="urn:microsoft.com/office/officeart/2005/8/layout/hierarchy1"/>
    <dgm:cxn modelId="{7E7D7E52-92BE-4BBE-A93E-9C580C57EEA9}" type="presParOf" srcId="{18FB430A-7FEE-4B03-8951-4CFC7D7F0717}" destId="{2C55C9B6-5995-4867-98F3-F723C3D28B79}" srcOrd="1" destOrd="0" presId="urn:microsoft.com/office/officeart/2005/8/layout/hierarchy1"/>
    <dgm:cxn modelId="{82D9C18A-B5E1-4552-904D-43F1E41CD91C}" type="presParOf" srcId="{0B381793-078D-4E5C-A401-02E56448E536}" destId="{E76AA1D8-BB8D-410D-9DB0-8B9813F4C11B}" srcOrd="8" destOrd="0" presId="urn:microsoft.com/office/officeart/2005/8/layout/hierarchy1"/>
    <dgm:cxn modelId="{B61C880F-8A26-41C7-A1B0-398328B3780A}" type="presParOf" srcId="{0B381793-078D-4E5C-A401-02E56448E536}" destId="{44D79FC1-B5C5-4C31-B013-9D9C7FAC64A3}" srcOrd="9" destOrd="0" presId="urn:microsoft.com/office/officeart/2005/8/layout/hierarchy1"/>
    <dgm:cxn modelId="{AC0C88F8-A37D-4D17-87B8-610ADA00B93F}" type="presParOf" srcId="{44D79FC1-B5C5-4C31-B013-9D9C7FAC64A3}" destId="{F70BA816-0F2B-4396-A1E0-7F086EBC43FD}" srcOrd="0" destOrd="0" presId="urn:microsoft.com/office/officeart/2005/8/layout/hierarchy1"/>
    <dgm:cxn modelId="{1DEF532F-4726-4E85-8B42-6117241772C2}" type="presParOf" srcId="{F70BA816-0F2B-4396-A1E0-7F086EBC43FD}" destId="{617B60F1-688C-43C0-A022-522CF3641B65}" srcOrd="0" destOrd="0" presId="urn:microsoft.com/office/officeart/2005/8/layout/hierarchy1"/>
    <dgm:cxn modelId="{F86228E5-3355-430A-99C5-992F2B6D13A0}" type="presParOf" srcId="{F70BA816-0F2B-4396-A1E0-7F086EBC43FD}" destId="{67F68773-7954-48F7-B3A5-5F0515940BF1}" srcOrd="1" destOrd="0" presId="urn:microsoft.com/office/officeart/2005/8/layout/hierarchy1"/>
    <dgm:cxn modelId="{38D42249-2CA6-4A82-912F-A822288B43CB}" type="presParOf" srcId="{44D79FC1-B5C5-4C31-B013-9D9C7FAC64A3}" destId="{56CDBDA5-431E-4D84-9BBE-2EECA2D2C5C9}" srcOrd="1" destOrd="0" presId="urn:microsoft.com/office/officeart/2005/8/layout/hierarchy1"/>
    <dgm:cxn modelId="{7D99BACD-D9F1-4F9F-889A-0F505A49B335}" type="presParOf" srcId="{0B381793-078D-4E5C-A401-02E56448E536}" destId="{AD22D0B6-341D-4FB6-8D41-0BBB9B6809EC}" srcOrd="10" destOrd="0" presId="urn:microsoft.com/office/officeart/2005/8/layout/hierarchy1"/>
    <dgm:cxn modelId="{410F8983-541D-4DA5-8713-7A01BBBA3883}" type="presParOf" srcId="{0B381793-078D-4E5C-A401-02E56448E536}" destId="{25E45B08-B6CE-4BB3-9EAE-A721EE390BEB}" srcOrd="11" destOrd="0" presId="urn:microsoft.com/office/officeart/2005/8/layout/hierarchy1"/>
    <dgm:cxn modelId="{BF283B31-425C-4A6F-9D99-701D63B00FC9}" type="presParOf" srcId="{25E45B08-B6CE-4BB3-9EAE-A721EE390BEB}" destId="{F95FAA8F-8099-4548-867D-D3A1CC781122}" srcOrd="0" destOrd="0" presId="urn:microsoft.com/office/officeart/2005/8/layout/hierarchy1"/>
    <dgm:cxn modelId="{2DAEF8A8-A10C-464D-B61F-5F7115B03507}" type="presParOf" srcId="{F95FAA8F-8099-4548-867D-D3A1CC781122}" destId="{4A9C463E-4C13-47F5-A8CD-759DBF6A2E18}" srcOrd="0" destOrd="0" presId="urn:microsoft.com/office/officeart/2005/8/layout/hierarchy1"/>
    <dgm:cxn modelId="{688765B7-FBA1-40C4-9606-C10CC9C97899}" type="presParOf" srcId="{F95FAA8F-8099-4548-867D-D3A1CC781122}" destId="{62012B3E-B754-4F63-8E6E-C96A7D5799B6}" srcOrd="1" destOrd="0" presId="urn:microsoft.com/office/officeart/2005/8/layout/hierarchy1"/>
    <dgm:cxn modelId="{4C2F1CB6-6521-4490-BD30-600E6C3AAF2A}" type="presParOf" srcId="{25E45B08-B6CE-4BB3-9EAE-A721EE390BEB}" destId="{C33F6876-6A53-4C02-B6E0-FAFF4E05F60A}" srcOrd="1" destOrd="0" presId="urn:microsoft.com/office/officeart/2005/8/layout/hierarchy1"/>
    <dgm:cxn modelId="{0F9EDC9C-DB96-4A01-9DB8-DC1027A88911}" type="presParOf" srcId="{0B381793-078D-4E5C-A401-02E56448E536}" destId="{6F9F6775-A257-44A5-8B36-E6113C405F97}" srcOrd="12" destOrd="0" presId="urn:microsoft.com/office/officeart/2005/8/layout/hierarchy1"/>
    <dgm:cxn modelId="{E7BFEB0E-5D04-4376-9320-E9BC80BB44A0}" type="presParOf" srcId="{0B381793-078D-4E5C-A401-02E56448E536}" destId="{576BBC64-A091-422E-8CE2-DA19A603F18F}" srcOrd="13" destOrd="0" presId="urn:microsoft.com/office/officeart/2005/8/layout/hierarchy1"/>
    <dgm:cxn modelId="{A2FF02C5-3ECA-43CF-8B8B-5B46C5A85374}" type="presParOf" srcId="{576BBC64-A091-422E-8CE2-DA19A603F18F}" destId="{285AD9C4-004C-4AC3-8133-B5D6ED947F58}" srcOrd="0" destOrd="0" presId="urn:microsoft.com/office/officeart/2005/8/layout/hierarchy1"/>
    <dgm:cxn modelId="{65F834E2-90B0-403B-AF6D-1F7A4230DC83}" type="presParOf" srcId="{285AD9C4-004C-4AC3-8133-B5D6ED947F58}" destId="{18F99AA0-1D34-4694-A645-02D5AE28F109}" srcOrd="0" destOrd="0" presId="urn:microsoft.com/office/officeart/2005/8/layout/hierarchy1"/>
    <dgm:cxn modelId="{36083EFB-6BE7-4A3E-BCC4-574A784AE154}" type="presParOf" srcId="{285AD9C4-004C-4AC3-8133-B5D6ED947F58}" destId="{5B80A61A-E049-458E-8959-ED0FF1080DDD}" srcOrd="1" destOrd="0" presId="urn:microsoft.com/office/officeart/2005/8/layout/hierarchy1"/>
    <dgm:cxn modelId="{6619ED1C-36AD-4343-9278-10DFE3DA0AF3}" type="presParOf" srcId="{576BBC64-A091-422E-8CE2-DA19A603F18F}" destId="{C12D54FC-AC12-454A-8559-93B3BFB45DC6}" srcOrd="1" destOrd="0" presId="urn:microsoft.com/office/officeart/2005/8/layout/hierarchy1"/>
    <dgm:cxn modelId="{FECA13E6-A8C0-44E6-81A9-ED3C5C151FEF}" type="presParOf" srcId="{0B381793-078D-4E5C-A401-02E56448E536}" destId="{9FFBC294-6938-4D19-87EB-22CFA2F690FA}" srcOrd="14" destOrd="0" presId="urn:microsoft.com/office/officeart/2005/8/layout/hierarchy1"/>
    <dgm:cxn modelId="{F6BFBF3E-822E-47A8-832E-EDF773D3AFB0}" type="presParOf" srcId="{0B381793-078D-4E5C-A401-02E56448E536}" destId="{A957D216-58E5-4214-BC7F-F801C2D0BF14}" srcOrd="15" destOrd="0" presId="urn:microsoft.com/office/officeart/2005/8/layout/hierarchy1"/>
    <dgm:cxn modelId="{6FC63E60-467D-46D7-9100-D4827BB5716D}" type="presParOf" srcId="{A957D216-58E5-4214-BC7F-F801C2D0BF14}" destId="{7AAFBC6F-C5BF-4C06-B07E-DEAFB686E7E3}" srcOrd="0" destOrd="0" presId="urn:microsoft.com/office/officeart/2005/8/layout/hierarchy1"/>
    <dgm:cxn modelId="{B5FF015E-266B-4357-A569-B588C45D6646}" type="presParOf" srcId="{7AAFBC6F-C5BF-4C06-B07E-DEAFB686E7E3}" destId="{02872665-6707-4A60-909B-7A28EB791CE2}" srcOrd="0" destOrd="0" presId="urn:microsoft.com/office/officeart/2005/8/layout/hierarchy1"/>
    <dgm:cxn modelId="{DCAD0F02-C5BD-4D14-AB3C-96FED3BFEFEE}" type="presParOf" srcId="{7AAFBC6F-C5BF-4C06-B07E-DEAFB686E7E3}" destId="{1E497409-DB30-4A4B-96C7-5504E635F70C}" srcOrd="1" destOrd="0" presId="urn:microsoft.com/office/officeart/2005/8/layout/hierarchy1"/>
    <dgm:cxn modelId="{B88B2F58-24E5-4959-A50E-AFF9042EE54F}" type="presParOf" srcId="{A957D216-58E5-4214-BC7F-F801C2D0BF14}" destId="{B29433CF-8D25-4F1B-BBD7-A7FC78B0C37B}" srcOrd="1" destOrd="0" presId="urn:microsoft.com/office/officeart/2005/8/layout/hierarchy1"/>
    <dgm:cxn modelId="{DE613761-D92E-45D1-8A74-2E51C692BA44}" type="presParOf" srcId="{0B381793-078D-4E5C-A401-02E56448E536}" destId="{2BE16511-461B-46DD-9961-EE4A79095D68}" srcOrd="16" destOrd="0" presId="urn:microsoft.com/office/officeart/2005/8/layout/hierarchy1"/>
    <dgm:cxn modelId="{767BD50E-1DB1-4DAD-93D6-9478966F409E}" type="presParOf" srcId="{0B381793-078D-4E5C-A401-02E56448E536}" destId="{50B0C06F-8356-44D6-92EA-8801B58090A6}" srcOrd="17" destOrd="0" presId="urn:microsoft.com/office/officeart/2005/8/layout/hierarchy1"/>
    <dgm:cxn modelId="{52D93502-EC5D-4AD1-9B85-6E42819E538B}" type="presParOf" srcId="{50B0C06F-8356-44D6-92EA-8801B58090A6}" destId="{5CC0BAA5-C388-4967-8095-0CBC697F2E78}" srcOrd="0" destOrd="0" presId="urn:microsoft.com/office/officeart/2005/8/layout/hierarchy1"/>
    <dgm:cxn modelId="{CE948A7E-12EA-48CD-85F4-CAE7EB3DA32A}" type="presParOf" srcId="{5CC0BAA5-C388-4967-8095-0CBC697F2E78}" destId="{4DBF827D-0102-4C75-A753-C2BDE11C103C}" srcOrd="0" destOrd="0" presId="urn:microsoft.com/office/officeart/2005/8/layout/hierarchy1"/>
    <dgm:cxn modelId="{824200E4-95CE-4726-9495-FDB242EFC522}" type="presParOf" srcId="{5CC0BAA5-C388-4967-8095-0CBC697F2E78}" destId="{B0027871-36E7-4FE3-920C-EB472EF28CD3}" srcOrd="1" destOrd="0" presId="urn:microsoft.com/office/officeart/2005/8/layout/hierarchy1"/>
    <dgm:cxn modelId="{66707B95-676C-4BF5-8ADA-6D81AD54F2D7}" type="presParOf" srcId="{50B0C06F-8356-44D6-92EA-8801B58090A6}" destId="{C48D7417-0B71-445C-9F61-28A9E69AB9BC}" srcOrd="1" destOrd="0" presId="urn:microsoft.com/office/officeart/2005/8/layout/hierarchy1"/>
    <dgm:cxn modelId="{91747777-1479-46CE-AE41-4EAB4AE79BA1}" type="presParOf" srcId="{0B381793-078D-4E5C-A401-02E56448E536}" destId="{65EEE883-AAF5-4297-A51E-D7F60B9F46F2}" srcOrd="18" destOrd="0" presId="urn:microsoft.com/office/officeart/2005/8/layout/hierarchy1"/>
    <dgm:cxn modelId="{1AF6403C-460E-4D91-A809-5EE4B309A6E3}" type="presParOf" srcId="{0B381793-078D-4E5C-A401-02E56448E536}" destId="{E93C2CA4-0CD3-414C-AED4-0A7EC5B69288}" srcOrd="19" destOrd="0" presId="urn:microsoft.com/office/officeart/2005/8/layout/hierarchy1"/>
    <dgm:cxn modelId="{072C151D-BF57-4468-92DC-0D5159B73D3B}" type="presParOf" srcId="{E93C2CA4-0CD3-414C-AED4-0A7EC5B69288}" destId="{1BD5D813-FAA7-4E9C-A0A1-7CE21477BA7C}" srcOrd="0" destOrd="0" presId="urn:microsoft.com/office/officeart/2005/8/layout/hierarchy1"/>
    <dgm:cxn modelId="{BED6E2D7-12A4-4F58-8F53-2FB2D14A817B}" type="presParOf" srcId="{1BD5D813-FAA7-4E9C-A0A1-7CE21477BA7C}" destId="{CF689318-4BD6-4B54-B7D6-7599DAA7A0A8}" srcOrd="0" destOrd="0" presId="urn:microsoft.com/office/officeart/2005/8/layout/hierarchy1"/>
    <dgm:cxn modelId="{A62E7D0E-9BA7-4855-BF26-D467B845C8F6}" type="presParOf" srcId="{1BD5D813-FAA7-4E9C-A0A1-7CE21477BA7C}" destId="{71861E3B-5782-42EA-9E5A-CCD191EFA398}" srcOrd="1" destOrd="0" presId="urn:microsoft.com/office/officeart/2005/8/layout/hierarchy1"/>
    <dgm:cxn modelId="{CDC3D8B7-9C4C-4767-B6FC-FABB3A26B064}" type="presParOf" srcId="{E93C2CA4-0CD3-414C-AED4-0A7EC5B69288}" destId="{CE2FA566-8BC1-40EA-8F07-AAB7FBCF0BB3}" srcOrd="1" destOrd="0" presId="urn:microsoft.com/office/officeart/2005/8/layout/hierarchy1"/>
    <dgm:cxn modelId="{70C66FA5-E766-4097-86D8-DDBF1C07C67A}" type="presParOf" srcId="{BF77A921-0DFD-4958-9249-97DDDF703726}" destId="{BE5C694B-6095-4A23-BD8F-4434C7621104}" srcOrd="4" destOrd="0" presId="urn:microsoft.com/office/officeart/2005/8/layout/hierarchy1"/>
    <dgm:cxn modelId="{2A4F6A7E-8352-497F-A414-D2ABEFD73D4A}" type="presParOf" srcId="{BF77A921-0DFD-4958-9249-97DDDF703726}" destId="{634EB71F-37F7-47C2-9C92-6509A9AC81B4}" srcOrd="5" destOrd="0" presId="urn:microsoft.com/office/officeart/2005/8/layout/hierarchy1"/>
    <dgm:cxn modelId="{707730DE-CF07-4619-A338-9E6A217D7B35}" type="presParOf" srcId="{634EB71F-37F7-47C2-9C92-6509A9AC81B4}" destId="{660B64D6-2395-446F-90E3-69F510C4C26F}" srcOrd="0" destOrd="0" presId="urn:microsoft.com/office/officeart/2005/8/layout/hierarchy1"/>
    <dgm:cxn modelId="{451865A1-EBCA-4F86-A49B-B5DF74A25107}" type="presParOf" srcId="{660B64D6-2395-446F-90E3-69F510C4C26F}" destId="{13838DFA-5B2E-4A70-B923-DAA481F5EA20}" srcOrd="0" destOrd="0" presId="urn:microsoft.com/office/officeart/2005/8/layout/hierarchy1"/>
    <dgm:cxn modelId="{0A49937B-B958-4C52-8C99-C04E5B591586}" type="presParOf" srcId="{660B64D6-2395-446F-90E3-69F510C4C26F}" destId="{5A813B80-D4B4-4A72-AAE5-2064C1227DF2}" srcOrd="1" destOrd="0" presId="urn:microsoft.com/office/officeart/2005/8/layout/hierarchy1"/>
    <dgm:cxn modelId="{821FEC6E-A299-44AD-A4DF-F23F405EFE66}" type="presParOf" srcId="{634EB71F-37F7-47C2-9C92-6509A9AC81B4}" destId="{4505203D-EB5A-4F61-9BAB-477C4F31D93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C694B-6095-4A23-BD8F-4434C7621104}">
      <dsp:nvSpPr>
        <dsp:cNvPr id="0" name=""/>
        <dsp:cNvSpPr/>
      </dsp:nvSpPr>
      <dsp:spPr>
        <a:xfrm>
          <a:off x="3036019" y="817419"/>
          <a:ext cx="1720359" cy="152180"/>
        </a:xfrm>
        <a:custGeom>
          <a:avLst/>
          <a:gdLst/>
          <a:ahLst/>
          <a:cxnLst/>
          <a:rect l="0" t="0" r="0" b="0"/>
          <a:pathLst>
            <a:path>
              <a:moveTo>
                <a:pt x="0" y="0"/>
              </a:moveTo>
              <a:lnTo>
                <a:pt x="0" y="125644"/>
              </a:lnTo>
              <a:lnTo>
                <a:pt x="2034402" y="125644"/>
              </a:lnTo>
              <a:lnTo>
                <a:pt x="2034402" y="17995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EEE883-AAF5-4297-A51E-D7F60B9F46F2}">
      <dsp:nvSpPr>
        <dsp:cNvPr id="0" name=""/>
        <dsp:cNvSpPr/>
      </dsp:nvSpPr>
      <dsp:spPr>
        <a:xfrm>
          <a:off x="2886281" y="1654762"/>
          <a:ext cx="2922407" cy="144195"/>
        </a:xfrm>
        <a:custGeom>
          <a:avLst/>
          <a:gdLst/>
          <a:ahLst/>
          <a:cxnLst/>
          <a:rect l="0" t="0" r="0" b="0"/>
          <a:pathLst>
            <a:path>
              <a:moveTo>
                <a:pt x="0" y="0"/>
              </a:moveTo>
              <a:lnTo>
                <a:pt x="0" y="116203"/>
              </a:lnTo>
              <a:lnTo>
                <a:pt x="3036329" y="116203"/>
              </a:lnTo>
              <a:lnTo>
                <a:pt x="3036329"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E16511-461B-46DD-9961-EE4A79095D68}">
      <dsp:nvSpPr>
        <dsp:cNvPr id="0" name=""/>
        <dsp:cNvSpPr/>
      </dsp:nvSpPr>
      <dsp:spPr>
        <a:xfrm>
          <a:off x="2886281" y="1654762"/>
          <a:ext cx="2316426" cy="144195"/>
        </a:xfrm>
        <a:custGeom>
          <a:avLst/>
          <a:gdLst/>
          <a:ahLst/>
          <a:cxnLst/>
          <a:rect l="0" t="0" r="0" b="0"/>
          <a:pathLst>
            <a:path>
              <a:moveTo>
                <a:pt x="0" y="0"/>
              </a:moveTo>
              <a:lnTo>
                <a:pt x="0" y="116203"/>
              </a:lnTo>
              <a:lnTo>
                <a:pt x="2319729" y="116203"/>
              </a:lnTo>
              <a:lnTo>
                <a:pt x="2319729"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FBC294-6938-4D19-87EB-22CFA2F690FA}">
      <dsp:nvSpPr>
        <dsp:cNvPr id="0" name=""/>
        <dsp:cNvSpPr/>
      </dsp:nvSpPr>
      <dsp:spPr>
        <a:xfrm>
          <a:off x="2886281" y="1654762"/>
          <a:ext cx="1710445" cy="144195"/>
        </a:xfrm>
        <a:custGeom>
          <a:avLst/>
          <a:gdLst/>
          <a:ahLst/>
          <a:cxnLst/>
          <a:rect l="0" t="0" r="0" b="0"/>
          <a:pathLst>
            <a:path>
              <a:moveTo>
                <a:pt x="0" y="0"/>
              </a:moveTo>
              <a:lnTo>
                <a:pt x="0" y="116203"/>
              </a:lnTo>
              <a:lnTo>
                <a:pt x="1603129" y="116203"/>
              </a:lnTo>
              <a:lnTo>
                <a:pt x="1603129"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9F6775-A257-44A5-8B36-E6113C405F97}">
      <dsp:nvSpPr>
        <dsp:cNvPr id="0" name=""/>
        <dsp:cNvSpPr/>
      </dsp:nvSpPr>
      <dsp:spPr>
        <a:xfrm>
          <a:off x="2886281" y="1654762"/>
          <a:ext cx="1104464" cy="144195"/>
        </a:xfrm>
        <a:custGeom>
          <a:avLst/>
          <a:gdLst/>
          <a:ahLst/>
          <a:cxnLst/>
          <a:rect l="0" t="0" r="0" b="0"/>
          <a:pathLst>
            <a:path>
              <a:moveTo>
                <a:pt x="0" y="0"/>
              </a:moveTo>
              <a:lnTo>
                <a:pt x="0" y="116203"/>
              </a:lnTo>
              <a:lnTo>
                <a:pt x="886529" y="116203"/>
              </a:lnTo>
              <a:lnTo>
                <a:pt x="886529"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D22D0B6-341D-4FB6-8D41-0BBB9B6809EC}">
      <dsp:nvSpPr>
        <dsp:cNvPr id="0" name=""/>
        <dsp:cNvSpPr/>
      </dsp:nvSpPr>
      <dsp:spPr>
        <a:xfrm>
          <a:off x="2886281" y="1654762"/>
          <a:ext cx="498483" cy="144195"/>
        </a:xfrm>
        <a:custGeom>
          <a:avLst/>
          <a:gdLst/>
          <a:ahLst/>
          <a:cxnLst/>
          <a:rect l="0" t="0" r="0" b="0"/>
          <a:pathLst>
            <a:path>
              <a:moveTo>
                <a:pt x="0" y="0"/>
              </a:moveTo>
              <a:lnTo>
                <a:pt x="0" y="116203"/>
              </a:lnTo>
              <a:lnTo>
                <a:pt x="169929" y="116203"/>
              </a:lnTo>
              <a:lnTo>
                <a:pt x="169929"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6AA1D8-BB8D-410D-9DB0-8B9813F4C11B}">
      <dsp:nvSpPr>
        <dsp:cNvPr id="0" name=""/>
        <dsp:cNvSpPr/>
      </dsp:nvSpPr>
      <dsp:spPr>
        <a:xfrm>
          <a:off x="2778783" y="1654762"/>
          <a:ext cx="107498" cy="144195"/>
        </a:xfrm>
        <a:custGeom>
          <a:avLst/>
          <a:gdLst/>
          <a:ahLst/>
          <a:cxnLst/>
          <a:rect l="0" t="0" r="0" b="0"/>
          <a:pathLst>
            <a:path>
              <a:moveTo>
                <a:pt x="546669" y="0"/>
              </a:moveTo>
              <a:lnTo>
                <a:pt x="546669" y="116203"/>
              </a:lnTo>
              <a:lnTo>
                <a:pt x="0" y="116203"/>
              </a:lnTo>
              <a:lnTo>
                <a:pt x="0"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9C7D58-990E-4109-87BD-1BD023C84D93}">
      <dsp:nvSpPr>
        <dsp:cNvPr id="0" name=""/>
        <dsp:cNvSpPr/>
      </dsp:nvSpPr>
      <dsp:spPr>
        <a:xfrm>
          <a:off x="2172802" y="1654762"/>
          <a:ext cx="713479" cy="144195"/>
        </a:xfrm>
        <a:custGeom>
          <a:avLst/>
          <a:gdLst/>
          <a:ahLst/>
          <a:cxnLst/>
          <a:rect l="0" t="0" r="0" b="0"/>
          <a:pathLst>
            <a:path>
              <a:moveTo>
                <a:pt x="755503" y="0"/>
              </a:moveTo>
              <a:lnTo>
                <a:pt x="755503" y="104053"/>
              </a:lnTo>
              <a:lnTo>
                <a:pt x="0" y="104053"/>
              </a:lnTo>
              <a:lnTo>
                <a:pt x="0" y="15268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887815-A1C7-4462-A444-BF2BF486C697}">
      <dsp:nvSpPr>
        <dsp:cNvPr id="0" name=""/>
        <dsp:cNvSpPr/>
      </dsp:nvSpPr>
      <dsp:spPr>
        <a:xfrm>
          <a:off x="1566821" y="1654762"/>
          <a:ext cx="1319460" cy="144195"/>
        </a:xfrm>
        <a:custGeom>
          <a:avLst/>
          <a:gdLst/>
          <a:ahLst/>
          <a:cxnLst/>
          <a:rect l="0" t="0" r="0" b="0"/>
          <a:pathLst>
            <a:path>
              <a:moveTo>
                <a:pt x="1397176" y="0"/>
              </a:moveTo>
              <a:lnTo>
                <a:pt x="1397176" y="104053"/>
              </a:lnTo>
              <a:lnTo>
                <a:pt x="0" y="104053"/>
              </a:lnTo>
              <a:lnTo>
                <a:pt x="0" y="15268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2644B9-E7E2-44D7-AE06-3DCD946E4D22}">
      <dsp:nvSpPr>
        <dsp:cNvPr id="0" name=""/>
        <dsp:cNvSpPr/>
      </dsp:nvSpPr>
      <dsp:spPr>
        <a:xfrm>
          <a:off x="960840" y="1654762"/>
          <a:ext cx="1925441" cy="144195"/>
        </a:xfrm>
        <a:custGeom>
          <a:avLst/>
          <a:gdLst/>
          <a:ahLst/>
          <a:cxnLst/>
          <a:rect l="0" t="0" r="0" b="0"/>
          <a:pathLst>
            <a:path>
              <a:moveTo>
                <a:pt x="1979869" y="0"/>
              </a:moveTo>
              <a:lnTo>
                <a:pt x="1979869" y="116203"/>
              </a:lnTo>
              <a:lnTo>
                <a:pt x="0" y="116203"/>
              </a:lnTo>
              <a:lnTo>
                <a:pt x="0" y="1705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B0E64A-C073-4103-B690-F4D627F59E6A}">
      <dsp:nvSpPr>
        <dsp:cNvPr id="0" name=""/>
        <dsp:cNvSpPr/>
      </dsp:nvSpPr>
      <dsp:spPr>
        <a:xfrm>
          <a:off x="311122" y="1654762"/>
          <a:ext cx="2575159" cy="103922"/>
        </a:xfrm>
        <a:custGeom>
          <a:avLst/>
          <a:gdLst/>
          <a:ahLst/>
          <a:cxnLst/>
          <a:rect l="0" t="0" r="0" b="0"/>
          <a:pathLst>
            <a:path>
              <a:moveTo>
                <a:pt x="2686942" y="0"/>
              </a:moveTo>
              <a:lnTo>
                <a:pt x="2686942" y="68577"/>
              </a:lnTo>
              <a:lnTo>
                <a:pt x="0" y="68577"/>
              </a:lnTo>
              <a:lnTo>
                <a:pt x="0" y="12289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C90001-8987-4DFC-AC0F-16328E522F83}">
      <dsp:nvSpPr>
        <dsp:cNvPr id="0" name=""/>
        <dsp:cNvSpPr/>
      </dsp:nvSpPr>
      <dsp:spPr>
        <a:xfrm>
          <a:off x="2886281" y="817419"/>
          <a:ext cx="149737" cy="144195"/>
        </a:xfrm>
        <a:custGeom>
          <a:avLst/>
          <a:gdLst/>
          <a:ahLst/>
          <a:cxnLst/>
          <a:rect l="0" t="0" r="0" b="0"/>
          <a:pathLst>
            <a:path>
              <a:moveTo>
                <a:pt x="177071" y="0"/>
              </a:moveTo>
              <a:lnTo>
                <a:pt x="177071" y="116203"/>
              </a:lnTo>
              <a:lnTo>
                <a:pt x="0" y="116203"/>
              </a:lnTo>
              <a:lnTo>
                <a:pt x="0" y="17051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EDD352-959C-437D-A516-D0E238F9E79C}">
      <dsp:nvSpPr>
        <dsp:cNvPr id="0" name=""/>
        <dsp:cNvSpPr/>
      </dsp:nvSpPr>
      <dsp:spPr>
        <a:xfrm>
          <a:off x="1212815" y="817419"/>
          <a:ext cx="1823204" cy="144195"/>
        </a:xfrm>
        <a:custGeom>
          <a:avLst/>
          <a:gdLst/>
          <a:ahLst/>
          <a:cxnLst/>
          <a:rect l="0" t="0" r="0" b="0"/>
          <a:pathLst>
            <a:path>
              <a:moveTo>
                <a:pt x="2156020" y="0"/>
              </a:moveTo>
              <a:lnTo>
                <a:pt x="2156020" y="116203"/>
              </a:lnTo>
              <a:lnTo>
                <a:pt x="0" y="116203"/>
              </a:lnTo>
              <a:lnTo>
                <a:pt x="0" y="17051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DC0B76-56FA-461E-811C-F2D96BBB6B86}">
      <dsp:nvSpPr>
        <dsp:cNvPr id="0" name=""/>
        <dsp:cNvSpPr/>
      </dsp:nvSpPr>
      <dsp:spPr>
        <a:xfrm>
          <a:off x="1987565" y="320430"/>
          <a:ext cx="2096908" cy="4969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26F3F5-98A1-4AF1-B60D-A46A140AA904}">
      <dsp:nvSpPr>
        <dsp:cNvPr id="0" name=""/>
        <dsp:cNvSpPr/>
      </dsp:nvSpPr>
      <dsp:spPr>
        <a:xfrm>
          <a:off x="2042654" y="372765"/>
          <a:ext cx="2096908" cy="49698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distributer osiguranja</a:t>
          </a:r>
        </a:p>
      </dsp:txBody>
      <dsp:txXfrm>
        <a:off x="2057210" y="387321"/>
        <a:ext cx="2067796" cy="467876"/>
      </dsp:txXfrm>
    </dsp:sp>
    <dsp:sp modelId="{50867510-E38F-4E91-A319-BFDB3C33B6F2}">
      <dsp:nvSpPr>
        <dsp:cNvPr id="0" name=""/>
        <dsp:cNvSpPr/>
      </dsp:nvSpPr>
      <dsp:spPr>
        <a:xfrm>
          <a:off x="372186" y="961615"/>
          <a:ext cx="1681257" cy="3148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F1962C-9368-48C8-8C51-1BB7E3A350A1}">
      <dsp:nvSpPr>
        <dsp:cNvPr id="0" name=""/>
        <dsp:cNvSpPr/>
      </dsp:nvSpPr>
      <dsp:spPr>
        <a:xfrm>
          <a:off x="427275" y="1013950"/>
          <a:ext cx="1681257" cy="31483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sporedni posrednik u osiguranju</a:t>
          </a:r>
        </a:p>
      </dsp:txBody>
      <dsp:txXfrm>
        <a:off x="436496" y="1023171"/>
        <a:ext cx="1662815" cy="296392"/>
      </dsp:txXfrm>
    </dsp:sp>
    <dsp:sp modelId="{3E5A9844-40AF-4E77-B531-392FAC221651}">
      <dsp:nvSpPr>
        <dsp:cNvPr id="0" name=""/>
        <dsp:cNvSpPr/>
      </dsp:nvSpPr>
      <dsp:spPr>
        <a:xfrm>
          <a:off x="2180598" y="961615"/>
          <a:ext cx="1411367" cy="6931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E1AFEA-7DE4-43AE-8A64-E7E0F47EDEE1}">
      <dsp:nvSpPr>
        <dsp:cNvPr id="0" name=""/>
        <dsp:cNvSpPr/>
      </dsp:nvSpPr>
      <dsp:spPr>
        <a:xfrm>
          <a:off x="2235687" y="1013950"/>
          <a:ext cx="1411367" cy="69314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posrednik u osiguranju</a:t>
          </a:r>
        </a:p>
      </dsp:txBody>
      <dsp:txXfrm>
        <a:off x="2255989" y="1034252"/>
        <a:ext cx="1370763" cy="652542"/>
      </dsp:txXfrm>
    </dsp:sp>
    <dsp:sp modelId="{E7C6D592-D362-4E34-A2F5-C65E8EFA5C86}">
      <dsp:nvSpPr>
        <dsp:cNvPr id="0" name=""/>
        <dsp:cNvSpPr/>
      </dsp:nvSpPr>
      <dsp:spPr>
        <a:xfrm>
          <a:off x="11426" y="1758684"/>
          <a:ext cx="599390" cy="8613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8D631A-A93F-4194-8A7E-144F27B9C8CB}">
      <dsp:nvSpPr>
        <dsp:cNvPr id="0" name=""/>
        <dsp:cNvSpPr/>
      </dsp:nvSpPr>
      <dsp:spPr>
        <a:xfrm>
          <a:off x="66515" y="1811019"/>
          <a:ext cx="599390" cy="8613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zastupnik u osiguranju</a:t>
          </a:r>
        </a:p>
      </dsp:txBody>
      <dsp:txXfrm>
        <a:off x="84071" y="1828575"/>
        <a:ext cx="564278" cy="826263"/>
      </dsp:txXfrm>
    </dsp:sp>
    <dsp:sp modelId="{B93A92AF-0065-44C6-BB17-484A301A5E1C}">
      <dsp:nvSpPr>
        <dsp:cNvPr id="0" name=""/>
        <dsp:cNvSpPr/>
      </dsp:nvSpPr>
      <dsp:spPr>
        <a:xfrm>
          <a:off x="712939" y="1798958"/>
          <a:ext cx="495802" cy="13334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AFB2C8-8020-46D6-A469-AB32E00A3CB2}">
      <dsp:nvSpPr>
        <dsp:cNvPr id="0" name=""/>
        <dsp:cNvSpPr/>
      </dsp:nvSpPr>
      <dsp:spPr>
        <a:xfrm>
          <a:off x="768028" y="1851292"/>
          <a:ext cx="495802" cy="133347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solidFill>
              <a:latin typeface="Arial" panose="020B0604020202020204" pitchFamily="34" charset="0"/>
              <a:ea typeface="+mn-ea"/>
              <a:cs typeface="Arial" panose="020B0604020202020204" pitchFamily="34" charset="0"/>
            </a:rPr>
            <a:t>obrtnik zastupnik u osig.</a:t>
          </a:r>
        </a:p>
      </dsp:txBody>
      <dsp:txXfrm>
        <a:off x="782550" y="1865814"/>
        <a:ext cx="466758" cy="1304432"/>
      </dsp:txXfrm>
    </dsp:sp>
    <dsp:sp modelId="{F9962449-E608-490B-9710-88F7479C3476}">
      <dsp:nvSpPr>
        <dsp:cNvPr id="0" name=""/>
        <dsp:cNvSpPr/>
      </dsp:nvSpPr>
      <dsp:spPr>
        <a:xfrm>
          <a:off x="1318920" y="1798958"/>
          <a:ext cx="495802" cy="12942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0E7E87-422A-4645-AE02-4B65DEC47DE9}">
      <dsp:nvSpPr>
        <dsp:cNvPr id="0" name=""/>
        <dsp:cNvSpPr/>
      </dsp:nvSpPr>
      <dsp:spPr>
        <a:xfrm>
          <a:off x="1374009" y="1851292"/>
          <a:ext cx="495802" cy="129421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solidFill>
              <a:latin typeface="Arial" panose="020B0604020202020204" pitchFamily="34" charset="0"/>
              <a:ea typeface="+mn-ea"/>
              <a:cs typeface="Arial" panose="020B0604020202020204" pitchFamily="34" charset="0"/>
            </a:rPr>
            <a:t>društvo za zastupanje u osig.</a:t>
          </a:r>
        </a:p>
      </dsp:txBody>
      <dsp:txXfrm>
        <a:off x="1388531" y="1865814"/>
        <a:ext cx="466758" cy="1265169"/>
      </dsp:txXfrm>
    </dsp:sp>
    <dsp:sp modelId="{F6433860-FB10-496E-9121-23CF102B16EE}">
      <dsp:nvSpPr>
        <dsp:cNvPr id="0" name=""/>
        <dsp:cNvSpPr/>
      </dsp:nvSpPr>
      <dsp:spPr>
        <a:xfrm>
          <a:off x="1924901" y="1798958"/>
          <a:ext cx="495802" cy="10302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92DF55-2A00-42AC-AD2B-B496AC2533E5}">
      <dsp:nvSpPr>
        <dsp:cNvPr id="0" name=""/>
        <dsp:cNvSpPr/>
      </dsp:nvSpPr>
      <dsp:spPr>
        <a:xfrm>
          <a:off x="1979990" y="1851292"/>
          <a:ext cx="495802" cy="103020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solidFill>
              <a:latin typeface="Arial" panose="020B0604020202020204" pitchFamily="34" charset="0"/>
              <a:ea typeface="+mn-ea"/>
              <a:cs typeface="Arial" panose="020B0604020202020204" pitchFamily="34" charset="0"/>
            </a:rPr>
            <a:t>broker u osiguranju</a:t>
          </a:r>
        </a:p>
      </dsp:txBody>
      <dsp:txXfrm>
        <a:off x="1994512" y="1865814"/>
        <a:ext cx="466758" cy="1001164"/>
      </dsp:txXfrm>
    </dsp:sp>
    <dsp:sp modelId="{617B60F1-688C-43C0-A022-522CF3641B65}">
      <dsp:nvSpPr>
        <dsp:cNvPr id="0" name=""/>
        <dsp:cNvSpPr/>
      </dsp:nvSpPr>
      <dsp:spPr>
        <a:xfrm>
          <a:off x="2530882" y="1798958"/>
          <a:ext cx="495802" cy="80797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68773-7954-48F7-B3A5-5F0515940BF1}">
      <dsp:nvSpPr>
        <dsp:cNvPr id="0" name=""/>
        <dsp:cNvSpPr/>
      </dsp:nvSpPr>
      <dsp:spPr>
        <a:xfrm>
          <a:off x="2585971" y="1851292"/>
          <a:ext cx="495802" cy="80797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obrtnik broker u osig.</a:t>
          </a:r>
        </a:p>
      </dsp:txBody>
      <dsp:txXfrm>
        <a:off x="2600493" y="1865814"/>
        <a:ext cx="466758" cy="778935"/>
      </dsp:txXfrm>
    </dsp:sp>
    <dsp:sp modelId="{4A9C463E-4C13-47F5-A8CD-759DBF6A2E18}">
      <dsp:nvSpPr>
        <dsp:cNvPr id="0" name=""/>
        <dsp:cNvSpPr/>
      </dsp:nvSpPr>
      <dsp:spPr>
        <a:xfrm>
          <a:off x="3136863" y="1798958"/>
          <a:ext cx="495802" cy="100624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012B3E-B754-4F63-8E6E-C96A7D5799B6}">
      <dsp:nvSpPr>
        <dsp:cNvPr id="0" name=""/>
        <dsp:cNvSpPr/>
      </dsp:nvSpPr>
      <dsp:spPr>
        <a:xfrm>
          <a:off x="3191952" y="1851292"/>
          <a:ext cx="495802" cy="100624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društvo za brokerske poslove u osig.</a:t>
          </a:r>
        </a:p>
      </dsp:txBody>
      <dsp:txXfrm>
        <a:off x="3206474" y="1865814"/>
        <a:ext cx="466758" cy="977205"/>
      </dsp:txXfrm>
    </dsp:sp>
    <dsp:sp modelId="{18F99AA0-1D34-4694-A645-02D5AE28F109}">
      <dsp:nvSpPr>
        <dsp:cNvPr id="0" name=""/>
        <dsp:cNvSpPr/>
      </dsp:nvSpPr>
      <dsp:spPr>
        <a:xfrm>
          <a:off x="3742844" y="1798958"/>
          <a:ext cx="495802" cy="79693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80A61A-E049-458E-8959-ED0FF1080DDD}">
      <dsp:nvSpPr>
        <dsp:cNvPr id="0" name=""/>
        <dsp:cNvSpPr/>
      </dsp:nvSpPr>
      <dsp:spPr>
        <a:xfrm>
          <a:off x="3797933" y="1851292"/>
          <a:ext cx="495802" cy="79693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kreditna institucija</a:t>
          </a:r>
        </a:p>
      </dsp:txBody>
      <dsp:txXfrm>
        <a:off x="3812455" y="1865814"/>
        <a:ext cx="466758" cy="767894"/>
      </dsp:txXfrm>
    </dsp:sp>
    <dsp:sp modelId="{02872665-6707-4A60-909B-7A28EB791CE2}">
      <dsp:nvSpPr>
        <dsp:cNvPr id="0" name=""/>
        <dsp:cNvSpPr/>
      </dsp:nvSpPr>
      <dsp:spPr>
        <a:xfrm>
          <a:off x="4348825" y="1798958"/>
          <a:ext cx="495802" cy="8166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497409-DB30-4A4B-96C7-5504E635F70C}">
      <dsp:nvSpPr>
        <dsp:cNvPr id="0" name=""/>
        <dsp:cNvSpPr/>
      </dsp:nvSpPr>
      <dsp:spPr>
        <a:xfrm>
          <a:off x="4403915" y="1851292"/>
          <a:ext cx="495802" cy="81660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investicijsko društvo</a:t>
          </a:r>
        </a:p>
      </dsp:txBody>
      <dsp:txXfrm>
        <a:off x="4418437" y="1865814"/>
        <a:ext cx="466758" cy="787564"/>
      </dsp:txXfrm>
    </dsp:sp>
    <dsp:sp modelId="{4DBF827D-0102-4C75-A753-C2BDE11C103C}">
      <dsp:nvSpPr>
        <dsp:cNvPr id="0" name=""/>
        <dsp:cNvSpPr/>
      </dsp:nvSpPr>
      <dsp:spPr>
        <a:xfrm>
          <a:off x="4954807" y="1798958"/>
          <a:ext cx="495802" cy="786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027871-36E7-4FE3-920C-EB472EF28CD3}">
      <dsp:nvSpPr>
        <dsp:cNvPr id="0" name=""/>
        <dsp:cNvSpPr/>
      </dsp:nvSpPr>
      <dsp:spPr>
        <a:xfrm>
          <a:off x="5009896" y="1851292"/>
          <a:ext cx="495802" cy="78689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HP- Hrvatska pošta d.d.</a:t>
          </a:r>
        </a:p>
      </dsp:txBody>
      <dsp:txXfrm>
        <a:off x="5024418" y="1865814"/>
        <a:ext cx="466758" cy="757853"/>
      </dsp:txXfrm>
    </dsp:sp>
    <dsp:sp modelId="{CF689318-4BD6-4B54-B7D6-7599DAA7A0A8}">
      <dsp:nvSpPr>
        <dsp:cNvPr id="0" name=""/>
        <dsp:cNvSpPr/>
      </dsp:nvSpPr>
      <dsp:spPr>
        <a:xfrm>
          <a:off x="5560788" y="1798958"/>
          <a:ext cx="495802" cy="8356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861E3B-5782-42EA-9E5A-CCD191EFA398}">
      <dsp:nvSpPr>
        <dsp:cNvPr id="0" name=""/>
        <dsp:cNvSpPr/>
      </dsp:nvSpPr>
      <dsp:spPr>
        <a:xfrm>
          <a:off x="5615877" y="1851292"/>
          <a:ext cx="495802" cy="83565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FINA - Financijska agencija</a:t>
          </a:r>
        </a:p>
      </dsp:txBody>
      <dsp:txXfrm>
        <a:off x="5630399" y="1865814"/>
        <a:ext cx="466758" cy="806612"/>
      </dsp:txXfrm>
    </dsp:sp>
    <dsp:sp modelId="{13838DFA-5B2E-4A70-B923-DAA481F5EA20}">
      <dsp:nvSpPr>
        <dsp:cNvPr id="0" name=""/>
        <dsp:cNvSpPr/>
      </dsp:nvSpPr>
      <dsp:spPr>
        <a:xfrm>
          <a:off x="3909711" y="969599"/>
          <a:ext cx="1693334" cy="3148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813B80-D4B4-4A72-AAE5-2064C1227DF2}">
      <dsp:nvSpPr>
        <dsp:cNvPr id="0" name=""/>
        <dsp:cNvSpPr/>
      </dsp:nvSpPr>
      <dsp:spPr>
        <a:xfrm>
          <a:off x="3964800" y="1021934"/>
          <a:ext cx="1693334" cy="31483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355600">
            <a:lnSpc>
              <a:spcPct val="90000"/>
            </a:lnSpc>
            <a:spcBef>
              <a:spcPct val="0"/>
            </a:spcBef>
            <a:spcAft>
              <a:spcPct val="35000"/>
            </a:spcAft>
          </a:pPr>
          <a:r>
            <a:rPr lang="hr-HR"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društvo za osiguranje</a:t>
          </a:r>
        </a:p>
        <a:p>
          <a:pPr lvl="0" algn="ctr" defTabSz="355600">
            <a:lnSpc>
              <a:spcPct val="90000"/>
            </a:lnSpc>
            <a:spcBef>
              <a:spcPct val="0"/>
            </a:spcBef>
            <a:spcAft>
              <a:spcPct val="35000"/>
            </a:spcAft>
          </a:pPr>
          <a:endParaRPr lang="hr-HR" sz="800" kern="1200">
            <a:solidFill>
              <a:sysClr val="windowText" lastClr="000000">
                <a:hueOff val="0"/>
                <a:satOff val="0"/>
                <a:lumOff val="0"/>
                <a:alphaOff val="0"/>
              </a:sysClr>
            </a:solidFill>
            <a:latin typeface="Calibri"/>
            <a:ea typeface="+mn-ea"/>
            <a:cs typeface="+mn-cs"/>
          </a:endParaRPr>
        </a:p>
      </dsp:txBody>
      <dsp:txXfrm>
        <a:off x="3974021" y="1031155"/>
        <a:ext cx="1674892" cy="2963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18.09</BrKolegija>
    <Izreka xmlns="d8745bc5-821e-4205-946a-621c2da728c8" xsi:nil="true"/>
    <VrstaPredmeta xmlns="d8745bc5-821e-4205-946a-621c2da728c8">Zakonski i podzakonski akti</VrstaPredmeta>
    <TipPredmeta xmlns="d8745bc5-821e-4205-946a-621c2da728c8">Neupravni</TipPredmeta>
    <Prezentira xmlns="d8745bc5-821e-4205-946a-621c2da728c8">
      <UserInfo>
        <DisplayName>i:0#.w|hanfa\aradic</DisplayName>
        <AccountId>102</AccountId>
        <AccountType/>
      </UserInfo>
      <UserInfo>
        <DisplayName>i:0#.w|hanfa\dtiric</DisplayName>
        <AccountId>101</AccountId>
        <AccountType/>
      </UserInfo>
      <UserInfo>
        <DisplayName>i:0#.w|hanfa\ljorlovac</DisplayName>
        <AccountId>213</AccountId>
        <AccountType/>
      </UserInfo>
    </Prezentira>
    <VrstaDokumenta xmlns="d8745bc5-821e-4205-946a-621c2da728c8">Izvješće</VrstaDokumenta>
    <KategorijaPoslovanja xmlns="d8745bc5-821e-4205-946a-621c2da728c8">
      <Value>Osiguranja</Value>
    </KategorijaPoslovanja>
    <Dileme xmlns="d8745bc5-821e-4205-946a-621c2da728c8">u skraćenoj prezentaciji</Dileme>
    <PrijedlogPostupanja xmlns="d8745bc5-821e-4205-946a-621c2da728c8" xsi:nil="true"/>
    <Izradio xmlns="d8745bc5-821e-4205-946a-621c2da728c8">
      <UserInfo>
        <DisplayName>i:0#.w|hanfa\ljorlovac</DisplayName>
        <AccountId>213</AccountId>
        <AccountType/>
      </UserInfo>
      <UserInfo>
        <DisplayName>i:0#.w|hanfa\dtiric</DisplayName>
        <AccountId>101</AccountId>
        <AccountType/>
      </UserInfo>
      <UserInfo>
        <DisplayName>i:0#.w|hanfa\aradic</DisplayName>
        <AccountId>102</AccountId>
        <AccountType/>
      </UserInfo>
    </Izradio>
    <Sazetak xmlns="d8745bc5-821e-4205-946a-621c2da728c8">Prijedlog Zakona o izmjenama Zakona o osiguranju</Sazetak>
    <NamjenaDokumenta xmlns="d8745bc5-821e-4205-946a-621c2da728c8">
      <Value>Interno</Value>
      <Value>Kolegij</Value>
    </NamjenaDokumenta>
    <Godina xmlns="d8745bc5-821e-4205-946a-621c2da728c8">2018</Godina>
    <NaslovTocke xmlns="d559d6f4-7536-4878-b44c-0a6101e40636">ZID ZOS_izmjene prijedlog Hanfa 02_03_2018</NaslovTocke>
    <Za_x0020_arhivu xmlns="be5378a6-81fc-4a5f-aa00-1c15a4532547" xsi:nil="true"/>
    <StatusDokumenta xmlns="d8745bc5-821e-4205-946a-621c2da728c8">Finalno</StatusDokument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634A4894B224CBCD5DB4E31578D0F" ma:contentTypeVersion="22" ma:contentTypeDescription="Create a new document." ma:contentTypeScope="" ma:versionID="5ad6ba95caf085e21f62af270bfffbfb">
  <xsd:schema xmlns:xsd="http://www.w3.org/2001/XMLSchema" xmlns:xs="http://www.w3.org/2001/XMLSchema" xmlns:p="http://schemas.microsoft.com/office/2006/metadata/properties" xmlns:ns2="d559d6f4-7536-4878-b44c-0a6101e40636" xmlns:ns3="d8745bc5-821e-4205-946a-621c2da728c8" xmlns:ns4="be5378a6-81fc-4a5f-aa00-1c15a4532547" targetNamespace="http://schemas.microsoft.com/office/2006/metadata/properties" ma:root="true" ma:fieldsID="ac8cfc9a000dea7897f51b1cc30cfe38" ns2:_="" ns3:_="" ns4:_="">
    <xsd:import namespace="d559d6f4-7536-4878-b44c-0a6101e40636"/>
    <xsd:import namespace="d8745bc5-821e-4205-946a-621c2da728c8"/>
    <xsd:import namespace="be5378a6-81fc-4a5f-aa00-1c15a4532547"/>
    <xsd:element name="properties">
      <xsd:complexType>
        <xsd:sequence>
          <xsd:element name="documentManagement">
            <xsd:complexType>
              <xsd:all>
                <xsd:element ref="ns2:NaslovTocke" minOccurs="0"/>
                <xsd:element ref="ns3:NamjenaDokumenta" minOccurs="0"/>
                <xsd:element ref="ns3:VrstaDokumenta"/>
                <xsd:element ref="ns3:StatusDokumenta"/>
                <xsd:element ref="ns3:VrstaPredmeta"/>
                <xsd:element ref="ns3:TipPredmeta"/>
                <xsd:element ref="ns3:KategorijaPoslovanja" minOccurs="0"/>
                <xsd:element ref="ns3:Godina"/>
                <xsd:element ref="ns3:BrKolegija"/>
                <xsd:element ref="ns3:Izradio" minOccurs="0"/>
                <xsd:element ref="ns3:Prezentira" minOccurs="0"/>
                <xsd:element ref="ns3:Sazetak" minOccurs="0"/>
                <xsd:element ref="ns3:PrijedlogPostupanja" minOccurs="0"/>
                <xsd:element ref="ns3:Dileme" minOccurs="0"/>
                <xsd:element ref="ns3:Izreka" minOccurs="0"/>
                <xsd:element ref="ns4: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9d6f4-7536-4878-b44c-0a6101e40636"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ma:displayName="StatusDokumenta" ma:default="-" ma:description="Status dokumenta unutar organizacijske jedinice" ma:format="Dropdown" ma:indexed="true"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ma:displayName="VrstaPredmeta" ma:default="-" ma:description="Vrsta predmeta kojoj dokument pripada"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7" nillable="true" ma:displayName="KategorijaPoslovanja" ma:default="Osiguranja"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
        </xsd:restriction>
      </xsd:simpleType>
    </xsd:element>
    <xsd:element name="BrKolegija" ma:index="9"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internalName="Sazetak">
      <xsd:simpleType>
        <xsd:restriction base="dms:Note">
          <xsd:maxLength value="255"/>
        </xsd:restriction>
      </xsd:simpleType>
    </xsd:element>
    <xsd:element name="PrijedlogPostupanja" ma:index="13" nillable="true" ma:displayName="PrijedlogPostupanja" ma:description="Prijedlog postupanja" ma:internalName="PrijedlogPostupanja">
      <xsd:simpleType>
        <xsd:restriction base="dms:Note">
          <xsd:maxLength value="255"/>
        </xsd:restriction>
      </xsd:simpleType>
    </xsd:element>
    <xsd:element name="Dileme" ma:index="14" nillable="true" ma:displayName="Dileme" ma:description="Dileme" ma:internalName="Dileme">
      <xsd:simpleType>
        <xsd:restriction base="dms:Note">
          <xsd:maxLength value="255"/>
        </xsd:restriction>
      </xsd:simpleType>
    </xsd:element>
    <xsd:element name="Izreka" ma:index="20" nillable="true" ma:displayName="Izreka" ma:hidden="true" ma:internalName="Izrek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378a6-81fc-4a5f-aa00-1c15a4532547" elementFormDefault="qualified">
    <xsd:import namespace="http://schemas.microsoft.com/office/2006/documentManagement/types"/>
    <xsd:import namespace="http://schemas.microsoft.com/office/infopath/2007/PartnerControls"/>
    <xsd:element name="Za_x0020_arhivu" ma:index="23" nillable="true" ma:displayName="Za arhivu" ma:internalName="Za_x0020_arhivu">
      <xsd:simpleType>
        <xsd:restriction base="dms:Choice">
          <xsd:enumeration valu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3DF3-6584-4E00-9823-4D598885094F}">
  <ds:schemaRefs>
    <ds:schemaRef ds:uri="http://schemas.microsoft.com/office/2006/metadata/properties"/>
    <ds:schemaRef ds:uri="http://schemas.microsoft.com/office/infopath/2007/PartnerControls"/>
    <ds:schemaRef ds:uri="d8745bc5-821e-4205-946a-621c2da728c8"/>
    <ds:schemaRef ds:uri="d559d6f4-7536-4878-b44c-0a6101e40636"/>
    <ds:schemaRef ds:uri="be5378a6-81fc-4a5f-aa00-1c15a4532547"/>
  </ds:schemaRefs>
</ds:datastoreItem>
</file>

<file path=customXml/itemProps2.xml><?xml version="1.0" encoding="utf-8"?>
<ds:datastoreItem xmlns:ds="http://schemas.openxmlformats.org/officeDocument/2006/customXml" ds:itemID="{0E3A002D-8159-4177-BAB0-345FBFD275E9}">
  <ds:schemaRefs>
    <ds:schemaRef ds:uri="http://schemas.microsoft.com/sharepoint/v3/contenttype/forms"/>
  </ds:schemaRefs>
</ds:datastoreItem>
</file>

<file path=customXml/itemProps3.xml><?xml version="1.0" encoding="utf-8"?>
<ds:datastoreItem xmlns:ds="http://schemas.openxmlformats.org/officeDocument/2006/customXml" ds:itemID="{A3EAF9B3-AD51-4513-A21E-AD0F881B9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9d6f4-7536-4878-b44c-0a6101e40636"/>
    <ds:schemaRef ds:uri="d8745bc5-821e-4205-946a-621c2da728c8"/>
    <ds:schemaRef ds:uri="be5378a6-81fc-4a5f-aa00-1c15a453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71676-9000-493F-9FAE-E0E744D8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44372</Words>
  <Characters>252921</Characters>
  <Application>Microsoft Office Word</Application>
  <DocSecurity>0</DocSecurity>
  <Lines>2107</Lines>
  <Paragraphs>593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296700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Tirić</dc:creator>
  <cp:lastModifiedBy>Nemanja Relic</cp:lastModifiedBy>
  <cp:revision>2</cp:revision>
  <cp:lastPrinted>2018-05-16T13:41:00Z</cp:lastPrinted>
  <dcterms:created xsi:type="dcterms:W3CDTF">2018-05-23T13:39:00Z</dcterms:created>
  <dcterms:modified xsi:type="dcterms:W3CDTF">2018-05-23T13:39:00Z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0x0101006C5634A4894B224CBCD5DB4E31578D0F</vt:lpwstr>
  </property>
  <property fmtid="{D5CDD505-2E9C-101B-9397-08002B2CF9AE}" pid="3" name="Order">
    <vt:r8>9011900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https://hanfanet/s/o/D/OsiguranjaReosiguranja/1.2.Regulativa/ZID ZOS 2017/ZID ZOS - poslano u Ministarstvo financija/SO 02 ZID ZOS_izmjene prijedlog Hanfa 02_03_2018.docx</vt:lpwstr>
  </property>
  <property fmtid="{D5CDD505-2E9C-101B-9397-08002B2CF9AE}" pid="8" name="WorkflowChangePath">
    <vt:lpwstr>7fe39371-efad-41e4-b898-1a42103feebd,127;7fe39371-efad-41e4-b898-1a42103feebd,127;7fe39371-efad-41e4-b898-1a42103feebd,127;7fe39371-efad-41e4-b898-1a42103feebd,127;7fe39371-efad-41e4-b898-1a42103feebd,127;7fe39371-efad-41e4-b898-1a42103feebd,187;7fe39371-</vt:lpwstr>
  </property>
</Properties>
</file>