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9DB" w:rsidRPr="00DE1275" w:rsidRDefault="008F4F5E" w:rsidP="0013645D">
      <w:pPr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4" w:color="auto" w:shadow="1"/>
        </w:pBdr>
        <w:shd w:val="clear" w:color="auto" w:fill="D9D9D9"/>
        <w:tabs>
          <w:tab w:val="left" w:pos="9072"/>
          <w:tab w:val="left" w:pos="9214"/>
        </w:tabs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  <w:bookmarkEnd w:id="0"/>
      <w:r w:rsidRPr="00DE1275">
        <w:rPr>
          <w:rFonts w:ascii="Arial Narrow" w:hAnsi="Arial Narrow" w:cs="Arial"/>
          <w:b/>
          <w:bCs/>
          <w:sz w:val="20"/>
          <w:szCs w:val="20"/>
        </w:rPr>
        <w:t xml:space="preserve">PRIJEDLOG </w:t>
      </w:r>
      <w:r w:rsidR="003A3990">
        <w:rPr>
          <w:rFonts w:ascii="Arial Narrow" w:hAnsi="Arial Narrow" w:cs="Arial"/>
          <w:b/>
          <w:bCs/>
          <w:sz w:val="20"/>
          <w:szCs w:val="20"/>
        </w:rPr>
        <w:t>PRAVILNIKA O UVJETIMA I NAČINU OSLOBOĐENJA OD PLAĆANJA TROŠARINE NA ENERGENTE KOJI SE KORISTE KAO POGONSKO GORIVO ZA PLOVIDBU</w:t>
      </w:r>
    </w:p>
    <w:p w:rsidR="00991C7C" w:rsidRPr="00DE1275" w:rsidRDefault="00991C7C" w:rsidP="0013645D">
      <w:pPr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4" w:color="auto" w:shadow="1"/>
        </w:pBdr>
        <w:shd w:val="clear" w:color="auto" w:fill="D9D9D9"/>
        <w:tabs>
          <w:tab w:val="left" w:pos="9072"/>
          <w:tab w:val="left" w:pos="9214"/>
        </w:tabs>
        <w:autoSpaceDE w:val="0"/>
        <w:autoSpaceDN w:val="0"/>
        <w:adjustRightInd w:val="0"/>
        <w:jc w:val="center"/>
        <w:rPr>
          <w:rFonts w:ascii="Arial Narrow" w:hAnsi="Arial Narrow" w:cs="Arial"/>
          <w:iCs/>
          <w:sz w:val="20"/>
          <w:szCs w:val="20"/>
        </w:rPr>
      </w:pPr>
    </w:p>
    <w:p w:rsidR="009749DB" w:rsidRPr="00DE1275" w:rsidRDefault="009749DB" w:rsidP="009749DB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0"/>
          <w:szCs w:val="20"/>
        </w:rPr>
      </w:pPr>
      <w:r w:rsidRPr="00DE1275">
        <w:rPr>
          <w:rFonts w:ascii="Arial Narrow" w:hAnsi="Arial Narrow" w:cs="Arial"/>
          <w:iCs/>
          <w:sz w:val="20"/>
          <w:szCs w:val="20"/>
        </w:rPr>
        <w:t xml:space="preserve">Ministarstvo financija objavljuje objedinjene primjedbe zaprimljene od strane predstavnika zainteresirane javnosti koji su dostavili primjedbe </w:t>
      </w:r>
      <w:r w:rsidR="00552F22" w:rsidRPr="00DE1275">
        <w:rPr>
          <w:rFonts w:ascii="Arial Narrow" w:hAnsi="Arial Narrow" w:cs="Arial"/>
          <w:iCs/>
          <w:sz w:val="20"/>
          <w:szCs w:val="20"/>
        </w:rPr>
        <w:t xml:space="preserve">na </w:t>
      </w:r>
      <w:r w:rsidR="008F4F5E" w:rsidRPr="00DE1275">
        <w:rPr>
          <w:rFonts w:ascii="Arial Narrow" w:hAnsi="Arial Narrow" w:cs="Arial"/>
          <w:iCs/>
          <w:sz w:val="20"/>
          <w:szCs w:val="20"/>
        </w:rPr>
        <w:t xml:space="preserve">Prijedlog </w:t>
      </w:r>
      <w:r w:rsidR="003A3990">
        <w:rPr>
          <w:rFonts w:ascii="Arial Narrow" w:hAnsi="Arial Narrow" w:cs="Arial"/>
          <w:iCs/>
          <w:sz w:val="20"/>
          <w:szCs w:val="20"/>
        </w:rPr>
        <w:t>Pravilnika o uvjetima i načinu oslobođenja od plaćanja trošarine na energente koji se koriste kao pogonsko gorivo za plovidbu</w:t>
      </w:r>
      <w:r w:rsidR="006A2638" w:rsidRPr="00DE1275">
        <w:rPr>
          <w:rFonts w:ascii="Arial Narrow" w:hAnsi="Arial Narrow" w:cs="Arial"/>
          <w:iCs/>
          <w:sz w:val="20"/>
          <w:szCs w:val="20"/>
        </w:rPr>
        <w:t>,</w:t>
      </w:r>
      <w:r w:rsidRPr="00DE1275">
        <w:rPr>
          <w:rFonts w:ascii="Arial Narrow" w:hAnsi="Arial Narrow" w:cs="Arial"/>
          <w:bCs/>
          <w:sz w:val="20"/>
          <w:szCs w:val="20"/>
        </w:rPr>
        <w:t xml:space="preserve"> </w:t>
      </w:r>
      <w:r w:rsidRPr="00DE1275">
        <w:rPr>
          <w:rFonts w:ascii="Arial Narrow" w:hAnsi="Arial Narrow" w:cs="Arial"/>
          <w:iCs/>
          <w:sz w:val="20"/>
          <w:szCs w:val="20"/>
        </w:rPr>
        <w:t>putem održan</w:t>
      </w:r>
      <w:r w:rsidR="00787661" w:rsidRPr="00DE1275">
        <w:rPr>
          <w:rFonts w:ascii="Arial Narrow" w:hAnsi="Arial Narrow" w:cs="Arial"/>
          <w:iCs/>
          <w:sz w:val="20"/>
          <w:szCs w:val="20"/>
        </w:rPr>
        <w:t>e</w:t>
      </w:r>
      <w:r w:rsidRPr="00DE1275">
        <w:rPr>
          <w:rFonts w:ascii="Arial Narrow" w:hAnsi="Arial Narrow" w:cs="Arial"/>
          <w:iCs/>
          <w:sz w:val="20"/>
          <w:szCs w:val="20"/>
        </w:rPr>
        <w:t xml:space="preserve"> javn</w:t>
      </w:r>
      <w:r w:rsidR="00787661" w:rsidRPr="00DE1275">
        <w:rPr>
          <w:rFonts w:ascii="Arial Narrow" w:hAnsi="Arial Narrow" w:cs="Arial"/>
          <w:iCs/>
          <w:sz w:val="20"/>
          <w:szCs w:val="20"/>
        </w:rPr>
        <w:t>e</w:t>
      </w:r>
      <w:r w:rsidRPr="00DE1275">
        <w:rPr>
          <w:rFonts w:ascii="Arial Narrow" w:hAnsi="Arial Narrow" w:cs="Arial"/>
          <w:iCs/>
          <w:sz w:val="20"/>
          <w:szCs w:val="20"/>
        </w:rPr>
        <w:t xml:space="preserve"> </w:t>
      </w:r>
      <w:r w:rsidR="00787661" w:rsidRPr="00DE1275">
        <w:rPr>
          <w:rFonts w:ascii="Arial Narrow" w:hAnsi="Arial Narrow" w:cs="Arial"/>
          <w:iCs/>
          <w:sz w:val="20"/>
          <w:szCs w:val="20"/>
        </w:rPr>
        <w:t>rasprave</w:t>
      </w:r>
      <w:r w:rsidRPr="00DE1275">
        <w:rPr>
          <w:rFonts w:ascii="Arial Narrow" w:hAnsi="Arial Narrow" w:cs="Arial"/>
          <w:iCs/>
          <w:sz w:val="20"/>
          <w:szCs w:val="20"/>
        </w:rPr>
        <w:t xml:space="preserve"> proveden</w:t>
      </w:r>
      <w:r w:rsidR="00787661" w:rsidRPr="00DE1275">
        <w:rPr>
          <w:rFonts w:ascii="Arial Narrow" w:hAnsi="Arial Narrow" w:cs="Arial"/>
          <w:iCs/>
          <w:sz w:val="20"/>
          <w:szCs w:val="20"/>
        </w:rPr>
        <w:t>e</w:t>
      </w:r>
      <w:r w:rsidRPr="00DE1275">
        <w:rPr>
          <w:rFonts w:ascii="Arial Narrow" w:hAnsi="Arial Narrow" w:cs="Arial"/>
          <w:iCs/>
          <w:sz w:val="20"/>
          <w:szCs w:val="20"/>
        </w:rPr>
        <w:t xml:space="preserve"> u razdoblju </w:t>
      </w:r>
      <w:r w:rsidR="00D93286">
        <w:rPr>
          <w:rFonts w:ascii="Arial Narrow" w:hAnsi="Arial Narrow" w:cs="Arial"/>
          <w:iCs/>
          <w:sz w:val="20"/>
          <w:szCs w:val="20"/>
        </w:rPr>
        <w:t>28</w:t>
      </w:r>
      <w:r w:rsidR="001C0654" w:rsidRPr="00DE1275">
        <w:rPr>
          <w:rFonts w:ascii="Arial Narrow" w:hAnsi="Arial Narrow" w:cs="Arial"/>
          <w:iCs/>
          <w:sz w:val="20"/>
          <w:szCs w:val="20"/>
        </w:rPr>
        <w:t xml:space="preserve">. </w:t>
      </w:r>
      <w:r w:rsidR="003A3990">
        <w:rPr>
          <w:rFonts w:ascii="Arial Narrow" w:hAnsi="Arial Narrow" w:cs="Arial"/>
          <w:iCs/>
          <w:sz w:val="20"/>
          <w:szCs w:val="20"/>
        </w:rPr>
        <w:t>lipnja</w:t>
      </w:r>
      <w:r w:rsidR="00552F22" w:rsidRPr="00DE1275">
        <w:rPr>
          <w:rFonts w:ascii="Arial Narrow" w:hAnsi="Arial Narrow" w:cs="Arial"/>
          <w:iCs/>
          <w:sz w:val="20"/>
          <w:szCs w:val="20"/>
        </w:rPr>
        <w:t xml:space="preserve"> </w:t>
      </w:r>
      <w:r w:rsidR="001C0654" w:rsidRPr="00DE1275">
        <w:rPr>
          <w:rFonts w:ascii="Arial Narrow" w:hAnsi="Arial Narrow" w:cs="Arial"/>
          <w:iCs/>
          <w:sz w:val="20"/>
          <w:szCs w:val="20"/>
        </w:rPr>
        <w:t>–</w:t>
      </w:r>
      <w:r w:rsidR="00552F22" w:rsidRPr="00DE1275">
        <w:rPr>
          <w:rFonts w:ascii="Arial Narrow" w:hAnsi="Arial Narrow" w:cs="Arial"/>
          <w:iCs/>
          <w:sz w:val="20"/>
          <w:szCs w:val="20"/>
        </w:rPr>
        <w:t xml:space="preserve"> </w:t>
      </w:r>
      <w:r w:rsidR="003A3990">
        <w:rPr>
          <w:rFonts w:ascii="Arial Narrow" w:hAnsi="Arial Narrow" w:cs="Arial"/>
          <w:iCs/>
          <w:sz w:val="20"/>
          <w:szCs w:val="20"/>
        </w:rPr>
        <w:t>9</w:t>
      </w:r>
      <w:r w:rsidR="001C0654" w:rsidRPr="00DE1275">
        <w:rPr>
          <w:rFonts w:ascii="Arial Narrow" w:hAnsi="Arial Narrow" w:cs="Arial"/>
          <w:iCs/>
          <w:sz w:val="20"/>
          <w:szCs w:val="20"/>
        </w:rPr>
        <w:t>.</w:t>
      </w:r>
      <w:r w:rsidR="00552F22" w:rsidRPr="00DE1275">
        <w:rPr>
          <w:rFonts w:ascii="Arial Narrow" w:hAnsi="Arial Narrow" w:cs="Arial"/>
          <w:iCs/>
          <w:sz w:val="20"/>
          <w:szCs w:val="20"/>
        </w:rPr>
        <w:t xml:space="preserve"> </w:t>
      </w:r>
      <w:r w:rsidR="003A3990">
        <w:rPr>
          <w:rFonts w:ascii="Arial Narrow" w:hAnsi="Arial Narrow" w:cs="Arial"/>
          <w:iCs/>
          <w:sz w:val="20"/>
          <w:szCs w:val="20"/>
        </w:rPr>
        <w:t>srpnja</w:t>
      </w:r>
      <w:r w:rsidR="00552F22" w:rsidRPr="00DE1275">
        <w:rPr>
          <w:rFonts w:ascii="Arial Narrow" w:hAnsi="Arial Narrow" w:cs="Arial"/>
          <w:iCs/>
          <w:sz w:val="20"/>
          <w:szCs w:val="20"/>
        </w:rPr>
        <w:t xml:space="preserve"> 201</w:t>
      </w:r>
      <w:r w:rsidR="003A3990">
        <w:rPr>
          <w:rFonts w:ascii="Arial Narrow" w:hAnsi="Arial Narrow" w:cs="Arial"/>
          <w:iCs/>
          <w:sz w:val="20"/>
          <w:szCs w:val="20"/>
        </w:rPr>
        <w:t>8</w:t>
      </w:r>
      <w:r w:rsidR="00552F22" w:rsidRPr="00DE1275">
        <w:rPr>
          <w:rFonts w:ascii="Arial Narrow" w:hAnsi="Arial Narrow" w:cs="Arial"/>
          <w:iCs/>
          <w:sz w:val="20"/>
          <w:szCs w:val="20"/>
        </w:rPr>
        <w:t>. godine</w:t>
      </w:r>
      <w:r w:rsidRPr="00DE1275">
        <w:rPr>
          <w:rFonts w:ascii="Arial Narrow" w:hAnsi="Arial Narrow" w:cs="Arial"/>
          <w:iCs/>
          <w:sz w:val="20"/>
          <w:szCs w:val="20"/>
        </w:rPr>
        <w:t xml:space="preserve"> te o</w:t>
      </w:r>
      <w:r w:rsidRPr="00DE1275">
        <w:rPr>
          <w:rFonts w:ascii="Arial Narrow" w:hAnsi="Arial Narrow" w:cs="Arial"/>
          <w:sz w:val="20"/>
          <w:szCs w:val="20"/>
        </w:rPr>
        <w:t>č</w:t>
      </w:r>
      <w:r w:rsidRPr="00DE1275">
        <w:rPr>
          <w:rFonts w:ascii="Arial Narrow" w:hAnsi="Arial Narrow" w:cs="Arial"/>
          <w:iCs/>
          <w:sz w:val="20"/>
          <w:szCs w:val="20"/>
        </w:rPr>
        <w:t>itovanja o prihva</w:t>
      </w:r>
      <w:r w:rsidRPr="00DE1275">
        <w:rPr>
          <w:rFonts w:ascii="Arial Narrow" w:hAnsi="Arial Narrow" w:cs="Arial"/>
          <w:sz w:val="20"/>
          <w:szCs w:val="20"/>
        </w:rPr>
        <w:t>ć</w:t>
      </w:r>
      <w:r w:rsidRPr="00DE1275">
        <w:rPr>
          <w:rFonts w:ascii="Arial Narrow" w:hAnsi="Arial Narrow" w:cs="Arial"/>
          <w:iCs/>
          <w:sz w:val="20"/>
          <w:szCs w:val="20"/>
        </w:rPr>
        <w:t>anju / neprihva</w:t>
      </w:r>
      <w:r w:rsidRPr="00DE1275">
        <w:rPr>
          <w:rFonts w:ascii="Arial Narrow" w:hAnsi="Arial Narrow" w:cs="Arial"/>
          <w:sz w:val="20"/>
          <w:szCs w:val="20"/>
        </w:rPr>
        <w:t>ć</w:t>
      </w:r>
      <w:r w:rsidRPr="00DE1275">
        <w:rPr>
          <w:rFonts w:ascii="Arial Narrow" w:hAnsi="Arial Narrow" w:cs="Arial"/>
          <w:iCs/>
          <w:sz w:val="20"/>
          <w:szCs w:val="20"/>
        </w:rPr>
        <w:t>anju istih.</w:t>
      </w:r>
    </w:p>
    <w:p w:rsidR="009749DB" w:rsidRPr="00DE1275" w:rsidRDefault="009749DB" w:rsidP="009749DB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0"/>
          <w:szCs w:val="20"/>
        </w:rPr>
      </w:pPr>
    </w:p>
    <w:tbl>
      <w:tblPr>
        <w:tblW w:w="14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257"/>
        <w:gridCol w:w="6379"/>
        <w:gridCol w:w="4914"/>
      </w:tblGrid>
      <w:tr w:rsidR="00DE1275" w:rsidRPr="00DE1275" w:rsidTr="00CF5F45">
        <w:trPr>
          <w:trHeight w:val="627"/>
        </w:trPr>
        <w:tc>
          <w:tcPr>
            <w:tcW w:w="828" w:type="dxa"/>
            <w:shd w:val="clear" w:color="auto" w:fill="auto"/>
          </w:tcPr>
          <w:p w:rsidR="009749DB" w:rsidRPr="00DE1275" w:rsidRDefault="009749DB" w:rsidP="00F4216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1275">
              <w:rPr>
                <w:rFonts w:ascii="Arial Narrow" w:hAnsi="Arial Narrow" w:cs="Arial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2257" w:type="dxa"/>
            <w:shd w:val="clear" w:color="auto" w:fill="auto"/>
          </w:tcPr>
          <w:p w:rsidR="009749DB" w:rsidRPr="00DE1275" w:rsidRDefault="009749DB" w:rsidP="00F4216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E1275">
              <w:rPr>
                <w:rFonts w:ascii="Arial Narrow" w:hAnsi="Arial Narrow" w:cs="Arial"/>
                <w:b/>
                <w:bCs/>
                <w:sz w:val="20"/>
                <w:szCs w:val="20"/>
              </w:rPr>
              <w:t>Naziv dionika</w:t>
            </w:r>
            <w:r w:rsidR="004E5543" w:rsidRPr="00DE127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(pojedinac, organizacija, institucija)</w:t>
            </w:r>
          </w:p>
        </w:tc>
        <w:tc>
          <w:tcPr>
            <w:tcW w:w="6379" w:type="dxa"/>
            <w:shd w:val="clear" w:color="auto" w:fill="auto"/>
          </w:tcPr>
          <w:p w:rsidR="009749DB" w:rsidRPr="00DE1275" w:rsidRDefault="009749DB" w:rsidP="00F4216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1275">
              <w:rPr>
                <w:rFonts w:ascii="Arial Narrow" w:hAnsi="Arial Narrow" w:cs="Arial"/>
                <w:b/>
                <w:bCs/>
                <w:sz w:val="20"/>
                <w:szCs w:val="20"/>
              </w:rPr>
              <w:t>Tekst primjedbe/prijedloga</w:t>
            </w:r>
          </w:p>
        </w:tc>
        <w:tc>
          <w:tcPr>
            <w:tcW w:w="4914" w:type="dxa"/>
            <w:shd w:val="clear" w:color="auto" w:fill="auto"/>
          </w:tcPr>
          <w:p w:rsidR="009749DB" w:rsidRPr="00DE1275" w:rsidRDefault="009749DB" w:rsidP="00F4216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1275">
              <w:rPr>
                <w:rFonts w:ascii="Arial Narrow" w:hAnsi="Arial Narrow" w:cs="Arial"/>
                <w:b/>
                <w:bCs/>
                <w:sz w:val="20"/>
                <w:szCs w:val="20"/>
              </w:rPr>
              <w:t>Razlog prihva</w:t>
            </w:r>
            <w:r w:rsidRPr="00DE1275">
              <w:rPr>
                <w:rFonts w:ascii="Arial Narrow" w:hAnsi="Arial Narrow" w:cs="Arial"/>
                <w:b/>
                <w:sz w:val="20"/>
                <w:szCs w:val="20"/>
              </w:rPr>
              <w:t>ć</w:t>
            </w:r>
            <w:r w:rsidRPr="00DE1275">
              <w:rPr>
                <w:rFonts w:ascii="Arial Narrow" w:hAnsi="Arial Narrow" w:cs="Arial"/>
                <w:b/>
                <w:bCs/>
                <w:sz w:val="20"/>
                <w:szCs w:val="20"/>
              </w:rPr>
              <w:t>anja/neprihva</w:t>
            </w:r>
            <w:r w:rsidRPr="00DE1275">
              <w:rPr>
                <w:rFonts w:ascii="Arial Narrow" w:hAnsi="Arial Narrow" w:cs="Arial"/>
                <w:b/>
                <w:sz w:val="20"/>
                <w:szCs w:val="20"/>
              </w:rPr>
              <w:t>ć</w:t>
            </w:r>
            <w:r w:rsidRPr="00DE1275">
              <w:rPr>
                <w:rFonts w:ascii="Arial Narrow" w:hAnsi="Arial Narrow" w:cs="Arial"/>
                <w:b/>
                <w:bCs/>
                <w:sz w:val="20"/>
                <w:szCs w:val="20"/>
              </w:rPr>
              <w:t>anja primjedbe ili prijedloga</w:t>
            </w:r>
          </w:p>
        </w:tc>
      </w:tr>
      <w:tr w:rsidR="00DE1275" w:rsidRPr="00DE1275" w:rsidTr="00D93286">
        <w:trPr>
          <w:trHeight w:val="983"/>
        </w:trPr>
        <w:tc>
          <w:tcPr>
            <w:tcW w:w="828" w:type="dxa"/>
            <w:shd w:val="clear" w:color="auto" w:fill="auto"/>
          </w:tcPr>
          <w:p w:rsidR="00B40A13" w:rsidRPr="00DE1275" w:rsidRDefault="00B40A13" w:rsidP="00F421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1275">
              <w:rPr>
                <w:rFonts w:ascii="Arial Narrow" w:hAnsi="Arial Narrow" w:cs="Arial"/>
                <w:b/>
                <w:sz w:val="20"/>
                <w:szCs w:val="20"/>
              </w:rPr>
              <w:t>1.</w:t>
            </w:r>
          </w:p>
        </w:tc>
        <w:tc>
          <w:tcPr>
            <w:tcW w:w="2257" w:type="dxa"/>
            <w:shd w:val="clear" w:color="auto" w:fill="auto"/>
          </w:tcPr>
          <w:p w:rsidR="003A3990" w:rsidRPr="003A3990" w:rsidRDefault="003A3990" w:rsidP="003A399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A3990">
              <w:rPr>
                <w:rFonts w:ascii="Arial Narrow" w:hAnsi="Arial Narrow" w:cs="Arial"/>
                <w:b/>
                <w:bCs/>
                <w:sz w:val="20"/>
                <w:szCs w:val="20"/>
              </w:rPr>
              <w:t>INA Industrija nafte d.d.</w:t>
            </w:r>
          </w:p>
          <w:p w:rsidR="00B40A13" w:rsidRPr="00DE1275" w:rsidRDefault="00B40A13" w:rsidP="00F4216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:rsidR="00D93286" w:rsidRPr="00D93286" w:rsidRDefault="003A3990" w:rsidP="00F42167">
            <w:pPr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3A3990">
              <w:rPr>
                <w:rFonts w:ascii="Arial Narrow" w:hAnsi="Arial Narrow" w:cs="Arial"/>
                <w:iCs/>
                <w:sz w:val="20"/>
                <w:szCs w:val="20"/>
              </w:rPr>
              <w:t>09.07.2018 12:00</w:t>
            </w:r>
          </w:p>
          <w:p w:rsidR="003A3990" w:rsidRDefault="003A3990" w:rsidP="00F4216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B40A13" w:rsidRDefault="00E2791C" w:rsidP="00F4216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1275">
              <w:rPr>
                <w:rFonts w:ascii="Arial Narrow" w:hAnsi="Arial Narrow" w:cs="Arial"/>
                <w:b/>
                <w:sz w:val="20"/>
                <w:szCs w:val="20"/>
              </w:rPr>
              <w:t>Primjedba:</w:t>
            </w:r>
          </w:p>
          <w:p w:rsidR="00CF5F45" w:rsidRPr="00DE1275" w:rsidRDefault="00CF5F45" w:rsidP="00F4216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3A3990" w:rsidRPr="003A3990" w:rsidRDefault="003A3990" w:rsidP="00D93286">
            <w:pPr>
              <w:numPr>
                <w:ilvl w:val="0"/>
                <w:numId w:val="23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A3990">
              <w:rPr>
                <w:rFonts w:ascii="Arial Narrow" w:hAnsi="Arial Narrow" w:cs="Arial"/>
                <w:iCs/>
                <w:sz w:val="20"/>
                <w:szCs w:val="20"/>
              </w:rPr>
              <w:t>Članak 13. Stavak (2)</w:t>
            </w:r>
          </w:p>
          <w:p w:rsidR="00D93286" w:rsidRPr="00D93286" w:rsidRDefault="003A3990" w:rsidP="003A3990">
            <w:pPr>
              <w:ind w:left="36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A3990">
              <w:rPr>
                <w:rFonts w:ascii="Arial Narrow" w:hAnsi="Arial Narrow" w:cs="Arial"/>
                <w:iCs/>
                <w:sz w:val="20"/>
                <w:szCs w:val="20"/>
              </w:rPr>
              <w:t>Obzirom kako su oznake R-1 i R-2 brisane iz propisa koji uređuju porez na dodanu vrijednost predlažemo brisanje istih.</w:t>
            </w:r>
          </w:p>
        </w:tc>
        <w:tc>
          <w:tcPr>
            <w:tcW w:w="4914" w:type="dxa"/>
            <w:shd w:val="clear" w:color="auto" w:fill="auto"/>
          </w:tcPr>
          <w:p w:rsidR="00026090" w:rsidRPr="00DE1275" w:rsidRDefault="00026090" w:rsidP="00F42167">
            <w:pPr>
              <w:jc w:val="both"/>
              <w:rPr>
                <w:rFonts w:ascii="Arial Narrow" w:eastAsia="MS Mincho" w:hAnsi="Arial Narrow" w:cs="Arial"/>
                <w:sz w:val="20"/>
                <w:szCs w:val="20"/>
                <w:lang w:eastAsia="ja-JP"/>
              </w:rPr>
            </w:pPr>
          </w:p>
          <w:p w:rsidR="00026090" w:rsidRPr="00DE1275" w:rsidRDefault="00026090" w:rsidP="00F42167">
            <w:pPr>
              <w:jc w:val="both"/>
              <w:rPr>
                <w:rFonts w:ascii="Arial Narrow" w:eastAsia="MS Mincho" w:hAnsi="Arial Narrow" w:cs="Arial"/>
                <w:sz w:val="20"/>
                <w:szCs w:val="20"/>
                <w:lang w:eastAsia="ja-JP"/>
              </w:rPr>
            </w:pPr>
          </w:p>
          <w:p w:rsidR="00026090" w:rsidRPr="00DE1275" w:rsidRDefault="00967988" w:rsidP="00D93286">
            <w:pPr>
              <w:jc w:val="both"/>
              <w:rPr>
                <w:rFonts w:ascii="Arial Narrow" w:eastAsia="MS Mincho" w:hAnsi="Arial Narrow" w:cs="Arial"/>
                <w:sz w:val="20"/>
                <w:szCs w:val="20"/>
                <w:lang w:eastAsia="ja-JP"/>
              </w:rPr>
            </w:pPr>
            <w:r>
              <w:rPr>
                <w:rFonts w:ascii="Arial Narrow" w:eastAsia="MS Mincho" w:hAnsi="Arial Narrow" w:cs="Arial"/>
                <w:sz w:val="20"/>
                <w:szCs w:val="20"/>
                <w:lang w:eastAsia="ja-JP"/>
              </w:rPr>
              <w:t>Prihvaća se.</w:t>
            </w:r>
          </w:p>
        </w:tc>
      </w:tr>
      <w:tr w:rsidR="00D93286" w:rsidRPr="00DE1275" w:rsidTr="00D93286">
        <w:trPr>
          <w:trHeight w:val="983"/>
        </w:trPr>
        <w:tc>
          <w:tcPr>
            <w:tcW w:w="828" w:type="dxa"/>
            <w:shd w:val="clear" w:color="auto" w:fill="auto"/>
          </w:tcPr>
          <w:p w:rsidR="00D93286" w:rsidRPr="00DE1275" w:rsidRDefault="00D93286" w:rsidP="00D93286">
            <w:pPr>
              <w:ind w:left="-1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2.</w:t>
            </w:r>
          </w:p>
        </w:tc>
        <w:tc>
          <w:tcPr>
            <w:tcW w:w="2257" w:type="dxa"/>
            <w:shd w:val="clear" w:color="auto" w:fill="auto"/>
          </w:tcPr>
          <w:p w:rsidR="003A3990" w:rsidRPr="003A3990" w:rsidRDefault="003A3990" w:rsidP="003A3990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A3990">
              <w:rPr>
                <w:rFonts w:ascii="Arial Narrow" w:hAnsi="Arial Narrow" w:cs="Arial"/>
                <w:b/>
                <w:bCs/>
                <w:sz w:val="20"/>
                <w:szCs w:val="20"/>
              </w:rPr>
              <w:t>INA Industrija nafte d.d.</w:t>
            </w:r>
          </w:p>
          <w:p w:rsidR="00D93286" w:rsidRDefault="00D93286" w:rsidP="00F4216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:rsidR="00D93286" w:rsidRDefault="003A3990" w:rsidP="00F42167">
            <w:pPr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3A3990">
              <w:rPr>
                <w:rFonts w:ascii="Arial Narrow" w:hAnsi="Arial Narrow" w:cs="Arial"/>
                <w:iCs/>
                <w:sz w:val="20"/>
                <w:szCs w:val="20"/>
              </w:rPr>
              <w:t>09.07.2018 11:58</w:t>
            </w:r>
          </w:p>
          <w:p w:rsidR="003A3990" w:rsidRDefault="003A3990" w:rsidP="00F42167">
            <w:pPr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</w:p>
          <w:p w:rsidR="00D93286" w:rsidRDefault="00D93286" w:rsidP="00D93286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1275">
              <w:rPr>
                <w:rFonts w:ascii="Arial Narrow" w:hAnsi="Arial Narrow" w:cs="Arial"/>
                <w:b/>
                <w:sz w:val="20"/>
                <w:szCs w:val="20"/>
              </w:rPr>
              <w:t>Primjedba:</w:t>
            </w:r>
          </w:p>
          <w:p w:rsidR="00CF5F45" w:rsidRPr="00DE1275" w:rsidRDefault="00CF5F45" w:rsidP="00D93286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D93286" w:rsidRPr="00D93286" w:rsidRDefault="003A3990" w:rsidP="003A3990">
            <w:pPr>
              <w:ind w:left="313" w:hanging="279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sz w:val="20"/>
                <w:szCs w:val="20"/>
              </w:rPr>
              <w:t>1.  p</w:t>
            </w:r>
            <w:r w:rsidRPr="003A3990">
              <w:rPr>
                <w:rFonts w:ascii="Arial Narrow" w:hAnsi="Arial Narrow" w:cs="Arial"/>
                <w:iCs/>
                <w:sz w:val="20"/>
                <w:szCs w:val="20"/>
              </w:rPr>
              <w:t>redlažemo izmjenu Stavka (1) točke 2. Član</w:t>
            </w:r>
            <w:r>
              <w:rPr>
                <w:rFonts w:ascii="Arial Narrow" w:hAnsi="Arial Narrow" w:cs="Arial"/>
                <w:iCs/>
                <w:sz w:val="20"/>
                <w:szCs w:val="20"/>
              </w:rPr>
              <w:t>ka 15. tako da isti sada glasi:</w:t>
            </w:r>
            <w:r w:rsidRPr="003A3990">
              <w:rPr>
                <w:rFonts w:ascii="Arial Narrow" w:hAnsi="Arial Narrow" w:cs="Arial"/>
                <w:iCs/>
                <w:sz w:val="20"/>
                <w:szCs w:val="20"/>
              </w:rPr>
              <w:t xml:space="preserve"> 2. osoba koja nabavlja gorivo za komercijalno obavljanje plovidbe u međunarodnoj pomorskoj i međunarodnoj unutarnjoj plovidbi pri nabavi podnese isprave iz stavka 2. ovoga članka. Obrazloženje: Na taj način pokrile bi se isporuke kupcima preprodavateljima, a koji gorivo nabavljaju za korisnike prava.</w:t>
            </w:r>
          </w:p>
        </w:tc>
        <w:tc>
          <w:tcPr>
            <w:tcW w:w="4914" w:type="dxa"/>
            <w:shd w:val="clear" w:color="auto" w:fill="auto"/>
          </w:tcPr>
          <w:p w:rsidR="00D93286" w:rsidRDefault="00967988" w:rsidP="00F42167">
            <w:pPr>
              <w:jc w:val="both"/>
              <w:rPr>
                <w:rFonts w:ascii="Arial Narrow" w:eastAsia="MS Mincho" w:hAnsi="Arial Narrow" w:cs="Arial"/>
                <w:sz w:val="20"/>
                <w:szCs w:val="20"/>
                <w:lang w:eastAsia="ja-JP"/>
              </w:rPr>
            </w:pPr>
            <w:r>
              <w:rPr>
                <w:rFonts w:ascii="Arial Narrow" w:eastAsia="MS Mincho" w:hAnsi="Arial Narrow" w:cs="Arial"/>
                <w:sz w:val="20"/>
                <w:szCs w:val="20"/>
                <w:lang w:eastAsia="ja-JP"/>
              </w:rPr>
              <w:t>Ne prihvaća se.</w:t>
            </w:r>
          </w:p>
          <w:p w:rsidR="00967988" w:rsidRPr="00967988" w:rsidRDefault="00967988" w:rsidP="00967988">
            <w:pPr>
              <w:jc w:val="both"/>
              <w:rPr>
                <w:rFonts w:ascii="Arial Narrow" w:eastAsia="MS Mincho" w:hAnsi="Arial Narrow" w:cs="Arial"/>
                <w:sz w:val="20"/>
                <w:szCs w:val="20"/>
                <w:lang w:eastAsia="ja-JP"/>
              </w:rPr>
            </w:pPr>
            <w:r w:rsidRPr="00967988">
              <w:rPr>
                <w:rFonts w:ascii="Arial Narrow" w:eastAsia="MS Mincho" w:hAnsi="Arial Narrow" w:cs="Arial"/>
                <w:sz w:val="20"/>
                <w:szCs w:val="20"/>
                <w:lang w:eastAsia="ja-JP"/>
              </w:rPr>
              <w:t xml:space="preserve">Prijedlog se ne prihvaća zbog zakonske nemogućnosti provedbe predložene </w:t>
            </w:r>
            <w:r>
              <w:rPr>
                <w:rFonts w:ascii="Arial Narrow" w:eastAsia="MS Mincho" w:hAnsi="Arial Narrow" w:cs="Arial"/>
                <w:sz w:val="20"/>
                <w:szCs w:val="20"/>
                <w:lang w:eastAsia="ja-JP"/>
              </w:rPr>
              <w:t>izmjene</w:t>
            </w:r>
            <w:r w:rsidRPr="00967988">
              <w:rPr>
                <w:rFonts w:ascii="Arial Narrow" w:eastAsia="MS Mincho" w:hAnsi="Arial Narrow" w:cs="Arial"/>
                <w:sz w:val="20"/>
                <w:szCs w:val="20"/>
                <w:lang w:eastAsia="ja-JP"/>
              </w:rPr>
              <w:t xml:space="preserve"> da se preprodavatelj uključi u opskrbu brodova u međunarodnoj plovidbi u sustavu odgode plaćanja trošarine. Naime, sukladno propisima o trošarinama i PDV-u, trgovac koji nema odobrenje za  primanje i otpremanje energenata u sustavu odgode plaćanja trošarine, ne može stjecati energente na području Republike Hrvatske bez obračuna trošarine i PDV-a, bez obzira što su namijenjeni korištenju za koje je propisano oslobođenje od plaćanja trošarine. Uz to, osoba koja nije trošarinski obveznik, a htjela bi opskrbljivati plovila energentima bez plaćanja trošarine, ne može na odgovarajući način jamčiti  (niti financijski niti na drugačiji način) da će ti proizvodi i biti isporučeni za namjenu međunarodne plovidbe.</w:t>
            </w:r>
          </w:p>
          <w:p w:rsidR="00967988" w:rsidRPr="00967988" w:rsidRDefault="00967988" w:rsidP="00967988">
            <w:pPr>
              <w:jc w:val="both"/>
              <w:rPr>
                <w:rFonts w:ascii="Arial Narrow" w:eastAsia="MS Mincho" w:hAnsi="Arial Narrow" w:cs="Arial"/>
                <w:sz w:val="20"/>
                <w:szCs w:val="20"/>
                <w:lang w:eastAsia="ja-JP"/>
              </w:rPr>
            </w:pPr>
            <w:r w:rsidRPr="00967988">
              <w:rPr>
                <w:rFonts w:ascii="Arial Narrow" w:eastAsia="MS Mincho" w:hAnsi="Arial Narrow" w:cs="Arial"/>
                <w:sz w:val="20"/>
                <w:szCs w:val="20"/>
                <w:lang w:eastAsia="ja-JP"/>
              </w:rPr>
              <w:t>Propisi o trošarinama i PDV-u, ne sprječavaju trgovce koji opskrbljuje brodove u međunarodnoj plovidbi da opskrbu vrše  energentima sa plaćenom trošarinom i PDV-om za koje nakon izvoznog postupka i isporuke mogu tražiti povrat.  </w:t>
            </w:r>
          </w:p>
          <w:p w:rsidR="00967988" w:rsidRPr="00DE1275" w:rsidRDefault="00967988" w:rsidP="00F42167">
            <w:pPr>
              <w:jc w:val="both"/>
              <w:rPr>
                <w:rFonts w:ascii="Arial Narrow" w:eastAsia="MS Mincho" w:hAnsi="Arial Narrow" w:cs="Arial"/>
                <w:sz w:val="20"/>
                <w:szCs w:val="20"/>
                <w:lang w:eastAsia="ja-JP"/>
              </w:rPr>
            </w:pPr>
          </w:p>
        </w:tc>
      </w:tr>
      <w:tr w:rsidR="00CF5F45" w:rsidRPr="00DE1275" w:rsidTr="00D93286">
        <w:trPr>
          <w:trHeight w:val="983"/>
        </w:trPr>
        <w:tc>
          <w:tcPr>
            <w:tcW w:w="828" w:type="dxa"/>
            <w:shd w:val="clear" w:color="auto" w:fill="auto"/>
          </w:tcPr>
          <w:p w:rsidR="00CF5F45" w:rsidRDefault="00CF5F45" w:rsidP="00CF5F45">
            <w:pPr>
              <w:ind w:left="36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2257" w:type="dxa"/>
            <w:shd w:val="clear" w:color="auto" w:fill="auto"/>
          </w:tcPr>
          <w:p w:rsidR="003A3990" w:rsidRPr="003A3990" w:rsidRDefault="003A3990" w:rsidP="003A3990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A3990">
              <w:rPr>
                <w:rFonts w:ascii="Arial Narrow" w:hAnsi="Arial Narrow" w:cs="Arial"/>
                <w:b/>
                <w:bCs/>
                <w:sz w:val="20"/>
                <w:szCs w:val="20"/>
              </w:rPr>
              <w:t>INA Industrija nafte d.d.</w:t>
            </w:r>
          </w:p>
          <w:p w:rsidR="00CF5F45" w:rsidRPr="00D93286" w:rsidRDefault="00CF5F45" w:rsidP="00D9328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:rsidR="00CF5F45" w:rsidRDefault="003A3990" w:rsidP="00F42167">
            <w:pPr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3A3990">
              <w:rPr>
                <w:rFonts w:ascii="Arial Narrow" w:hAnsi="Arial Narrow" w:cs="Arial"/>
                <w:iCs/>
                <w:sz w:val="20"/>
                <w:szCs w:val="20"/>
              </w:rPr>
              <w:t>09.07.2018 12:01</w:t>
            </w:r>
          </w:p>
          <w:p w:rsidR="003A3990" w:rsidRDefault="003A3990" w:rsidP="00F42167">
            <w:pPr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</w:p>
          <w:p w:rsidR="00CF5F45" w:rsidRDefault="00CF5F45" w:rsidP="00CF5F45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1275">
              <w:rPr>
                <w:rFonts w:ascii="Arial Narrow" w:hAnsi="Arial Narrow" w:cs="Arial"/>
                <w:b/>
                <w:sz w:val="20"/>
                <w:szCs w:val="20"/>
              </w:rPr>
              <w:t>Primjedba:</w:t>
            </w:r>
          </w:p>
          <w:p w:rsidR="00CF5F45" w:rsidRPr="00DE1275" w:rsidRDefault="00CF5F45" w:rsidP="00CF5F45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CF5F45" w:rsidRPr="00D93286" w:rsidRDefault="00CF5F45" w:rsidP="00CF5F45">
            <w:pPr>
              <w:ind w:left="317" w:hanging="283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sz w:val="20"/>
                <w:szCs w:val="20"/>
              </w:rPr>
              <w:t xml:space="preserve">1.  </w:t>
            </w:r>
            <w:r w:rsidR="003A3990" w:rsidRPr="003A3990">
              <w:rPr>
                <w:rFonts w:ascii="Arial Narrow" w:hAnsi="Arial Narrow" w:cs="Arial"/>
                <w:iCs/>
                <w:sz w:val="20"/>
                <w:szCs w:val="20"/>
              </w:rPr>
              <w:t>Članak 18. Stavak (2) Predlažemo brisanje sukladno primjedbi iz čl.13, st. 2.</w:t>
            </w:r>
          </w:p>
        </w:tc>
        <w:tc>
          <w:tcPr>
            <w:tcW w:w="4914" w:type="dxa"/>
            <w:shd w:val="clear" w:color="auto" w:fill="auto"/>
          </w:tcPr>
          <w:p w:rsidR="00CF5F45" w:rsidRDefault="00CF5F45" w:rsidP="00F42167">
            <w:pPr>
              <w:jc w:val="both"/>
              <w:rPr>
                <w:rFonts w:ascii="Arial Narrow" w:eastAsia="MS Mincho" w:hAnsi="Arial Narrow" w:cs="Arial"/>
                <w:sz w:val="20"/>
                <w:szCs w:val="20"/>
                <w:lang w:eastAsia="ja-JP"/>
              </w:rPr>
            </w:pPr>
          </w:p>
          <w:p w:rsidR="00967988" w:rsidRPr="00DE1275" w:rsidRDefault="00967988" w:rsidP="00F42167">
            <w:pPr>
              <w:jc w:val="both"/>
              <w:rPr>
                <w:rFonts w:ascii="Arial Narrow" w:eastAsia="MS Mincho" w:hAnsi="Arial Narrow" w:cs="Arial"/>
                <w:sz w:val="20"/>
                <w:szCs w:val="20"/>
                <w:lang w:eastAsia="ja-JP"/>
              </w:rPr>
            </w:pPr>
            <w:r>
              <w:rPr>
                <w:rFonts w:ascii="Arial Narrow" w:eastAsia="MS Mincho" w:hAnsi="Arial Narrow" w:cs="Arial"/>
                <w:sz w:val="20"/>
                <w:szCs w:val="20"/>
                <w:lang w:eastAsia="ja-JP"/>
              </w:rPr>
              <w:t>Prihvaća se.</w:t>
            </w:r>
          </w:p>
        </w:tc>
      </w:tr>
    </w:tbl>
    <w:p w:rsidR="001B040C" w:rsidRPr="00DE1275" w:rsidRDefault="001B040C">
      <w:pPr>
        <w:rPr>
          <w:rFonts w:ascii="Arial Narrow" w:hAnsi="Arial Narrow"/>
          <w:sz w:val="20"/>
          <w:szCs w:val="20"/>
        </w:rPr>
      </w:pPr>
    </w:p>
    <w:sectPr w:rsidR="001B040C" w:rsidRPr="00DE1275" w:rsidSect="009749DB">
      <w:footerReference w:type="defaul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0D2" w:rsidRDefault="001860D2" w:rsidP="0068006F">
      <w:r>
        <w:separator/>
      </w:r>
    </w:p>
  </w:endnote>
  <w:endnote w:type="continuationSeparator" w:id="0">
    <w:p w:rsidR="001860D2" w:rsidRDefault="001860D2" w:rsidP="0068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9E3" w:rsidRPr="000C1677" w:rsidRDefault="007429E3">
    <w:pPr>
      <w:pStyle w:val="Podnoje"/>
      <w:jc w:val="right"/>
      <w:rPr>
        <w:rFonts w:ascii="Arial Narrow" w:hAnsi="Arial Narrow" w:cs="Arial"/>
        <w:sz w:val="20"/>
        <w:szCs w:val="20"/>
      </w:rPr>
    </w:pPr>
    <w:r w:rsidRPr="000C1677">
      <w:rPr>
        <w:rFonts w:ascii="Arial Narrow" w:hAnsi="Arial Narrow" w:cs="Arial"/>
        <w:sz w:val="20"/>
        <w:szCs w:val="20"/>
      </w:rPr>
      <w:fldChar w:fldCharType="begin"/>
    </w:r>
    <w:r w:rsidRPr="000C1677">
      <w:rPr>
        <w:rFonts w:ascii="Arial Narrow" w:hAnsi="Arial Narrow" w:cs="Arial"/>
        <w:sz w:val="20"/>
        <w:szCs w:val="20"/>
      </w:rPr>
      <w:instrText xml:space="preserve"> PAGE   \* MERGEFORMAT </w:instrText>
    </w:r>
    <w:r w:rsidRPr="000C1677">
      <w:rPr>
        <w:rFonts w:ascii="Arial Narrow" w:hAnsi="Arial Narrow" w:cs="Arial"/>
        <w:sz w:val="20"/>
        <w:szCs w:val="20"/>
      </w:rPr>
      <w:fldChar w:fldCharType="separate"/>
    </w:r>
    <w:r w:rsidR="00967988">
      <w:rPr>
        <w:rFonts w:ascii="Arial Narrow" w:hAnsi="Arial Narrow" w:cs="Arial"/>
        <w:noProof/>
        <w:sz w:val="20"/>
        <w:szCs w:val="20"/>
      </w:rPr>
      <w:t>1</w:t>
    </w:r>
    <w:r w:rsidRPr="000C1677">
      <w:rPr>
        <w:rFonts w:ascii="Arial Narrow" w:hAnsi="Arial Narrow" w:cs="Arial"/>
        <w:noProof/>
        <w:sz w:val="20"/>
        <w:szCs w:val="20"/>
      </w:rPr>
      <w:fldChar w:fldCharType="end"/>
    </w:r>
  </w:p>
  <w:p w:rsidR="007429E3" w:rsidRDefault="007429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0D2" w:rsidRDefault="001860D2" w:rsidP="0068006F">
      <w:r>
        <w:separator/>
      </w:r>
    </w:p>
  </w:footnote>
  <w:footnote w:type="continuationSeparator" w:id="0">
    <w:p w:rsidR="001860D2" w:rsidRDefault="001860D2" w:rsidP="00680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C5202"/>
    <w:multiLevelType w:val="hybridMultilevel"/>
    <w:tmpl w:val="D5282178"/>
    <w:lvl w:ilvl="0" w:tplc="D5664F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7193"/>
    <w:multiLevelType w:val="hybridMultilevel"/>
    <w:tmpl w:val="9FD42846"/>
    <w:lvl w:ilvl="0" w:tplc="60E6B9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B10A7"/>
    <w:multiLevelType w:val="hybridMultilevel"/>
    <w:tmpl w:val="16AE4EA6"/>
    <w:lvl w:ilvl="0" w:tplc="D5664F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AB6967"/>
    <w:multiLevelType w:val="hybridMultilevel"/>
    <w:tmpl w:val="E102A5E0"/>
    <w:lvl w:ilvl="0" w:tplc="D5664F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05504B"/>
    <w:multiLevelType w:val="hybridMultilevel"/>
    <w:tmpl w:val="AAA88BB4"/>
    <w:lvl w:ilvl="0" w:tplc="7EEA3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B522AA"/>
    <w:multiLevelType w:val="hybridMultilevel"/>
    <w:tmpl w:val="213EA07E"/>
    <w:lvl w:ilvl="0" w:tplc="7EEA3A7E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3" w:hanging="360"/>
      </w:pPr>
    </w:lvl>
    <w:lvl w:ilvl="2" w:tplc="041A001B" w:tentative="1">
      <w:start w:val="1"/>
      <w:numFmt w:val="lowerRoman"/>
      <w:lvlText w:val="%3."/>
      <w:lvlJc w:val="right"/>
      <w:pPr>
        <w:ind w:left="2203" w:hanging="180"/>
      </w:pPr>
    </w:lvl>
    <w:lvl w:ilvl="3" w:tplc="041A000F" w:tentative="1">
      <w:start w:val="1"/>
      <w:numFmt w:val="decimal"/>
      <w:lvlText w:val="%4."/>
      <w:lvlJc w:val="left"/>
      <w:pPr>
        <w:ind w:left="2923" w:hanging="360"/>
      </w:pPr>
    </w:lvl>
    <w:lvl w:ilvl="4" w:tplc="041A0019" w:tentative="1">
      <w:start w:val="1"/>
      <w:numFmt w:val="lowerLetter"/>
      <w:lvlText w:val="%5."/>
      <w:lvlJc w:val="left"/>
      <w:pPr>
        <w:ind w:left="3643" w:hanging="360"/>
      </w:pPr>
    </w:lvl>
    <w:lvl w:ilvl="5" w:tplc="041A001B" w:tentative="1">
      <w:start w:val="1"/>
      <w:numFmt w:val="lowerRoman"/>
      <w:lvlText w:val="%6."/>
      <w:lvlJc w:val="right"/>
      <w:pPr>
        <w:ind w:left="4363" w:hanging="180"/>
      </w:pPr>
    </w:lvl>
    <w:lvl w:ilvl="6" w:tplc="041A000F" w:tentative="1">
      <w:start w:val="1"/>
      <w:numFmt w:val="decimal"/>
      <w:lvlText w:val="%7."/>
      <w:lvlJc w:val="left"/>
      <w:pPr>
        <w:ind w:left="5083" w:hanging="360"/>
      </w:pPr>
    </w:lvl>
    <w:lvl w:ilvl="7" w:tplc="041A0019" w:tentative="1">
      <w:start w:val="1"/>
      <w:numFmt w:val="lowerLetter"/>
      <w:lvlText w:val="%8."/>
      <w:lvlJc w:val="left"/>
      <w:pPr>
        <w:ind w:left="5803" w:hanging="360"/>
      </w:pPr>
    </w:lvl>
    <w:lvl w:ilvl="8" w:tplc="041A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" w15:restartNumberingAfterBreak="0">
    <w:nsid w:val="15BD33D4"/>
    <w:multiLevelType w:val="hybridMultilevel"/>
    <w:tmpl w:val="F6D25C2C"/>
    <w:lvl w:ilvl="0" w:tplc="041A000F">
      <w:start w:val="1"/>
      <w:numFmt w:val="decimal"/>
      <w:lvlText w:val="%1."/>
      <w:lvlJc w:val="left"/>
      <w:pPr>
        <w:ind w:left="403" w:hanging="360"/>
      </w:pPr>
    </w:lvl>
    <w:lvl w:ilvl="1" w:tplc="041A0019" w:tentative="1">
      <w:start w:val="1"/>
      <w:numFmt w:val="lowerLetter"/>
      <w:lvlText w:val="%2."/>
      <w:lvlJc w:val="left"/>
      <w:pPr>
        <w:ind w:left="1483" w:hanging="360"/>
      </w:pPr>
    </w:lvl>
    <w:lvl w:ilvl="2" w:tplc="041A001B" w:tentative="1">
      <w:start w:val="1"/>
      <w:numFmt w:val="lowerRoman"/>
      <w:lvlText w:val="%3."/>
      <w:lvlJc w:val="right"/>
      <w:pPr>
        <w:ind w:left="2203" w:hanging="180"/>
      </w:pPr>
    </w:lvl>
    <w:lvl w:ilvl="3" w:tplc="041A000F" w:tentative="1">
      <w:start w:val="1"/>
      <w:numFmt w:val="decimal"/>
      <w:lvlText w:val="%4."/>
      <w:lvlJc w:val="left"/>
      <w:pPr>
        <w:ind w:left="2923" w:hanging="360"/>
      </w:pPr>
    </w:lvl>
    <w:lvl w:ilvl="4" w:tplc="041A0019" w:tentative="1">
      <w:start w:val="1"/>
      <w:numFmt w:val="lowerLetter"/>
      <w:lvlText w:val="%5."/>
      <w:lvlJc w:val="left"/>
      <w:pPr>
        <w:ind w:left="3643" w:hanging="360"/>
      </w:pPr>
    </w:lvl>
    <w:lvl w:ilvl="5" w:tplc="041A001B" w:tentative="1">
      <w:start w:val="1"/>
      <w:numFmt w:val="lowerRoman"/>
      <w:lvlText w:val="%6."/>
      <w:lvlJc w:val="right"/>
      <w:pPr>
        <w:ind w:left="4363" w:hanging="180"/>
      </w:pPr>
    </w:lvl>
    <w:lvl w:ilvl="6" w:tplc="041A000F" w:tentative="1">
      <w:start w:val="1"/>
      <w:numFmt w:val="decimal"/>
      <w:lvlText w:val="%7."/>
      <w:lvlJc w:val="left"/>
      <w:pPr>
        <w:ind w:left="5083" w:hanging="360"/>
      </w:pPr>
    </w:lvl>
    <w:lvl w:ilvl="7" w:tplc="041A0019" w:tentative="1">
      <w:start w:val="1"/>
      <w:numFmt w:val="lowerLetter"/>
      <w:lvlText w:val="%8."/>
      <w:lvlJc w:val="left"/>
      <w:pPr>
        <w:ind w:left="5803" w:hanging="360"/>
      </w:pPr>
    </w:lvl>
    <w:lvl w:ilvl="8" w:tplc="041A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7" w15:restartNumberingAfterBreak="0">
    <w:nsid w:val="20871D89"/>
    <w:multiLevelType w:val="hybridMultilevel"/>
    <w:tmpl w:val="D784A61E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C5FAB"/>
    <w:multiLevelType w:val="hybridMultilevel"/>
    <w:tmpl w:val="F5E26E9A"/>
    <w:lvl w:ilvl="0" w:tplc="D5664F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BD1459"/>
    <w:multiLevelType w:val="hybridMultilevel"/>
    <w:tmpl w:val="A092A6B8"/>
    <w:lvl w:ilvl="0" w:tplc="7EEA3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6596F"/>
    <w:multiLevelType w:val="hybridMultilevel"/>
    <w:tmpl w:val="852C7BF6"/>
    <w:lvl w:ilvl="0" w:tplc="D5664F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1760EE"/>
    <w:multiLevelType w:val="hybridMultilevel"/>
    <w:tmpl w:val="833AB2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C22B1"/>
    <w:multiLevelType w:val="hybridMultilevel"/>
    <w:tmpl w:val="4FE2E3FC"/>
    <w:lvl w:ilvl="0" w:tplc="D5664F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1C1096"/>
    <w:multiLevelType w:val="hybridMultilevel"/>
    <w:tmpl w:val="E9144598"/>
    <w:lvl w:ilvl="0" w:tplc="D5664F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E653F2"/>
    <w:multiLevelType w:val="hybridMultilevel"/>
    <w:tmpl w:val="693C8240"/>
    <w:lvl w:ilvl="0" w:tplc="D5664F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0F42BC"/>
    <w:multiLevelType w:val="hybridMultilevel"/>
    <w:tmpl w:val="F19692DC"/>
    <w:lvl w:ilvl="0" w:tplc="D5664F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8F6308"/>
    <w:multiLevelType w:val="hybridMultilevel"/>
    <w:tmpl w:val="E77E8F3E"/>
    <w:lvl w:ilvl="0" w:tplc="D5664F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3B545D"/>
    <w:multiLevelType w:val="hybridMultilevel"/>
    <w:tmpl w:val="11FAFA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665BEE"/>
    <w:multiLevelType w:val="hybridMultilevel"/>
    <w:tmpl w:val="BC2EB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34FD1"/>
    <w:multiLevelType w:val="hybridMultilevel"/>
    <w:tmpl w:val="80B086F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EA40FE"/>
    <w:multiLevelType w:val="hybridMultilevel"/>
    <w:tmpl w:val="3A843F9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646F59"/>
    <w:multiLevelType w:val="hybridMultilevel"/>
    <w:tmpl w:val="917CB0F6"/>
    <w:lvl w:ilvl="0" w:tplc="F97479DC">
      <w:start w:val="2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92C54"/>
    <w:multiLevelType w:val="hybridMultilevel"/>
    <w:tmpl w:val="D4F44F3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BB4167"/>
    <w:multiLevelType w:val="hybridMultilevel"/>
    <w:tmpl w:val="773A565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5853EB"/>
    <w:multiLevelType w:val="hybridMultilevel"/>
    <w:tmpl w:val="31A034C4"/>
    <w:lvl w:ilvl="0" w:tplc="041A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25" w15:restartNumberingAfterBreak="0">
    <w:nsid w:val="55BC428F"/>
    <w:multiLevelType w:val="hybridMultilevel"/>
    <w:tmpl w:val="5E9861F0"/>
    <w:lvl w:ilvl="0" w:tplc="D5664F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402C5F"/>
    <w:multiLevelType w:val="hybridMultilevel"/>
    <w:tmpl w:val="AB76552C"/>
    <w:lvl w:ilvl="0" w:tplc="D5664F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5A3BB6"/>
    <w:multiLevelType w:val="hybridMultilevel"/>
    <w:tmpl w:val="058E64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C0C89"/>
    <w:multiLevelType w:val="hybridMultilevel"/>
    <w:tmpl w:val="123CF2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D641C"/>
    <w:multiLevelType w:val="hybridMultilevel"/>
    <w:tmpl w:val="AAA88BB4"/>
    <w:lvl w:ilvl="0" w:tplc="7EEA3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3F7802"/>
    <w:multiLevelType w:val="hybridMultilevel"/>
    <w:tmpl w:val="9F2E4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24E2A"/>
    <w:multiLevelType w:val="hybridMultilevel"/>
    <w:tmpl w:val="C2FE1414"/>
    <w:lvl w:ilvl="0" w:tplc="D5664F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E6012C"/>
    <w:multiLevelType w:val="hybridMultilevel"/>
    <w:tmpl w:val="68421C2E"/>
    <w:lvl w:ilvl="0" w:tplc="D5664F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CF02E0"/>
    <w:multiLevelType w:val="hybridMultilevel"/>
    <w:tmpl w:val="3A843F9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364386"/>
    <w:multiLevelType w:val="hybridMultilevel"/>
    <w:tmpl w:val="6D7A450E"/>
    <w:lvl w:ilvl="0" w:tplc="60E6B9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37274"/>
    <w:multiLevelType w:val="hybridMultilevel"/>
    <w:tmpl w:val="B914D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0"/>
  </w:num>
  <w:num w:numId="4">
    <w:abstractNumId w:val="2"/>
  </w:num>
  <w:num w:numId="5">
    <w:abstractNumId w:val="16"/>
  </w:num>
  <w:num w:numId="6">
    <w:abstractNumId w:val="13"/>
  </w:num>
  <w:num w:numId="7">
    <w:abstractNumId w:val="14"/>
  </w:num>
  <w:num w:numId="8">
    <w:abstractNumId w:val="8"/>
  </w:num>
  <w:num w:numId="9">
    <w:abstractNumId w:val="12"/>
  </w:num>
  <w:num w:numId="10">
    <w:abstractNumId w:val="15"/>
  </w:num>
  <w:num w:numId="11">
    <w:abstractNumId w:val="26"/>
  </w:num>
  <w:num w:numId="12">
    <w:abstractNumId w:val="25"/>
  </w:num>
  <w:num w:numId="13">
    <w:abstractNumId w:val="10"/>
  </w:num>
  <w:num w:numId="14">
    <w:abstractNumId w:val="32"/>
  </w:num>
  <w:num w:numId="15">
    <w:abstractNumId w:val="3"/>
  </w:num>
  <w:num w:numId="16">
    <w:abstractNumId w:val="7"/>
  </w:num>
  <w:num w:numId="17">
    <w:abstractNumId w:val="17"/>
  </w:num>
  <w:num w:numId="18">
    <w:abstractNumId w:val="30"/>
  </w:num>
  <w:num w:numId="19">
    <w:abstractNumId w:val="27"/>
  </w:num>
  <w:num w:numId="20">
    <w:abstractNumId w:val="11"/>
  </w:num>
  <w:num w:numId="21">
    <w:abstractNumId w:val="35"/>
  </w:num>
  <w:num w:numId="22">
    <w:abstractNumId w:val="21"/>
  </w:num>
  <w:num w:numId="23">
    <w:abstractNumId w:val="19"/>
  </w:num>
  <w:num w:numId="24">
    <w:abstractNumId w:val="22"/>
  </w:num>
  <w:num w:numId="25">
    <w:abstractNumId w:val="6"/>
  </w:num>
  <w:num w:numId="26">
    <w:abstractNumId w:val="1"/>
  </w:num>
  <w:num w:numId="27">
    <w:abstractNumId w:val="34"/>
  </w:num>
  <w:num w:numId="28">
    <w:abstractNumId w:val="29"/>
  </w:num>
  <w:num w:numId="29">
    <w:abstractNumId w:val="5"/>
  </w:num>
  <w:num w:numId="30">
    <w:abstractNumId w:val="4"/>
  </w:num>
  <w:num w:numId="31">
    <w:abstractNumId w:val="9"/>
  </w:num>
  <w:num w:numId="32">
    <w:abstractNumId w:val="23"/>
  </w:num>
  <w:num w:numId="33">
    <w:abstractNumId w:val="20"/>
  </w:num>
  <w:num w:numId="34">
    <w:abstractNumId w:val="33"/>
  </w:num>
  <w:num w:numId="35">
    <w:abstractNumId w:val="28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49DB"/>
    <w:rsid w:val="0002200D"/>
    <w:rsid w:val="0002503A"/>
    <w:rsid w:val="00026090"/>
    <w:rsid w:val="00035B24"/>
    <w:rsid w:val="00036CC8"/>
    <w:rsid w:val="0006003B"/>
    <w:rsid w:val="00062EA8"/>
    <w:rsid w:val="00093A57"/>
    <w:rsid w:val="000C0F2B"/>
    <w:rsid w:val="000C1677"/>
    <w:rsid w:val="000C1C99"/>
    <w:rsid w:val="000C46D9"/>
    <w:rsid w:val="000D26B2"/>
    <w:rsid w:val="000D36D3"/>
    <w:rsid w:val="000E2675"/>
    <w:rsid w:val="000E5057"/>
    <w:rsid w:val="0013645D"/>
    <w:rsid w:val="001614AB"/>
    <w:rsid w:val="00166BE6"/>
    <w:rsid w:val="00173035"/>
    <w:rsid w:val="001736AC"/>
    <w:rsid w:val="00181B85"/>
    <w:rsid w:val="001860D2"/>
    <w:rsid w:val="00190355"/>
    <w:rsid w:val="001B040C"/>
    <w:rsid w:val="001B7FA6"/>
    <w:rsid w:val="001C0654"/>
    <w:rsid w:val="001C276C"/>
    <w:rsid w:val="001D0643"/>
    <w:rsid w:val="001D21FE"/>
    <w:rsid w:val="001E5AA1"/>
    <w:rsid w:val="001F4F11"/>
    <w:rsid w:val="00212874"/>
    <w:rsid w:val="00216730"/>
    <w:rsid w:val="002304EE"/>
    <w:rsid w:val="00243F66"/>
    <w:rsid w:val="00251033"/>
    <w:rsid w:val="002637F6"/>
    <w:rsid w:val="0027788E"/>
    <w:rsid w:val="0029428E"/>
    <w:rsid w:val="002A05FF"/>
    <w:rsid w:val="002B36AA"/>
    <w:rsid w:val="002D0630"/>
    <w:rsid w:val="002D295C"/>
    <w:rsid w:val="002D5C88"/>
    <w:rsid w:val="002D7554"/>
    <w:rsid w:val="002E2185"/>
    <w:rsid w:val="002E534E"/>
    <w:rsid w:val="003070FA"/>
    <w:rsid w:val="0031004E"/>
    <w:rsid w:val="00322552"/>
    <w:rsid w:val="003402F5"/>
    <w:rsid w:val="00343440"/>
    <w:rsid w:val="00343DFF"/>
    <w:rsid w:val="00370A02"/>
    <w:rsid w:val="003841A4"/>
    <w:rsid w:val="003A3990"/>
    <w:rsid w:val="003D19A2"/>
    <w:rsid w:val="003D1E06"/>
    <w:rsid w:val="003D68FB"/>
    <w:rsid w:val="003E27CA"/>
    <w:rsid w:val="003E77E5"/>
    <w:rsid w:val="003E7916"/>
    <w:rsid w:val="003F47A3"/>
    <w:rsid w:val="003F50FD"/>
    <w:rsid w:val="0040141E"/>
    <w:rsid w:val="00401DE8"/>
    <w:rsid w:val="0040686B"/>
    <w:rsid w:val="00415B68"/>
    <w:rsid w:val="004412C1"/>
    <w:rsid w:val="00485BC5"/>
    <w:rsid w:val="00486D36"/>
    <w:rsid w:val="004A10DB"/>
    <w:rsid w:val="004A5DC0"/>
    <w:rsid w:val="004B63AF"/>
    <w:rsid w:val="004D4890"/>
    <w:rsid w:val="004E5543"/>
    <w:rsid w:val="004F7B92"/>
    <w:rsid w:val="00541F84"/>
    <w:rsid w:val="0055299A"/>
    <w:rsid w:val="00552F22"/>
    <w:rsid w:val="00554D01"/>
    <w:rsid w:val="0057222B"/>
    <w:rsid w:val="00587951"/>
    <w:rsid w:val="005A7870"/>
    <w:rsid w:val="005B41D5"/>
    <w:rsid w:val="005C140D"/>
    <w:rsid w:val="005D28CD"/>
    <w:rsid w:val="005E3FE4"/>
    <w:rsid w:val="0061569F"/>
    <w:rsid w:val="00615ED8"/>
    <w:rsid w:val="00647EC1"/>
    <w:rsid w:val="00664DED"/>
    <w:rsid w:val="0067183D"/>
    <w:rsid w:val="006727B5"/>
    <w:rsid w:val="00673197"/>
    <w:rsid w:val="0068006F"/>
    <w:rsid w:val="006A2638"/>
    <w:rsid w:val="006C0F5A"/>
    <w:rsid w:val="006C3FAB"/>
    <w:rsid w:val="006D70E0"/>
    <w:rsid w:val="006E4A20"/>
    <w:rsid w:val="006E759B"/>
    <w:rsid w:val="007104AB"/>
    <w:rsid w:val="00713191"/>
    <w:rsid w:val="0072172A"/>
    <w:rsid w:val="0073005D"/>
    <w:rsid w:val="007371BF"/>
    <w:rsid w:val="007429E3"/>
    <w:rsid w:val="00770D64"/>
    <w:rsid w:val="00787661"/>
    <w:rsid w:val="007A5B42"/>
    <w:rsid w:val="007B140D"/>
    <w:rsid w:val="007D289A"/>
    <w:rsid w:val="00800564"/>
    <w:rsid w:val="00822335"/>
    <w:rsid w:val="008225A1"/>
    <w:rsid w:val="00826A0D"/>
    <w:rsid w:val="00831B38"/>
    <w:rsid w:val="0084005E"/>
    <w:rsid w:val="00866679"/>
    <w:rsid w:val="00881B99"/>
    <w:rsid w:val="00887A95"/>
    <w:rsid w:val="008B2239"/>
    <w:rsid w:val="008D2798"/>
    <w:rsid w:val="008D61AA"/>
    <w:rsid w:val="008F3353"/>
    <w:rsid w:val="008F4F5E"/>
    <w:rsid w:val="009038B9"/>
    <w:rsid w:val="009061FF"/>
    <w:rsid w:val="009153D1"/>
    <w:rsid w:val="0092210C"/>
    <w:rsid w:val="00933729"/>
    <w:rsid w:val="00935C26"/>
    <w:rsid w:val="00943609"/>
    <w:rsid w:val="00947A5C"/>
    <w:rsid w:val="00967988"/>
    <w:rsid w:val="009749DB"/>
    <w:rsid w:val="00984B53"/>
    <w:rsid w:val="0098511F"/>
    <w:rsid w:val="009902B0"/>
    <w:rsid w:val="00991C7C"/>
    <w:rsid w:val="009A04BF"/>
    <w:rsid w:val="009A2DEB"/>
    <w:rsid w:val="009A5156"/>
    <w:rsid w:val="009C53AE"/>
    <w:rsid w:val="009C53E6"/>
    <w:rsid w:val="009D4409"/>
    <w:rsid w:val="009E35E3"/>
    <w:rsid w:val="009F0046"/>
    <w:rsid w:val="009F1AB4"/>
    <w:rsid w:val="00A23864"/>
    <w:rsid w:val="00A262F2"/>
    <w:rsid w:val="00A42445"/>
    <w:rsid w:val="00A46487"/>
    <w:rsid w:val="00A7611B"/>
    <w:rsid w:val="00AA2BEB"/>
    <w:rsid w:val="00AC32EC"/>
    <w:rsid w:val="00AF3CB9"/>
    <w:rsid w:val="00AF43A6"/>
    <w:rsid w:val="00AF5FE7"/>
    <w:rsid w:val="00AF66E1"/>
    <w:rsid w:val="00B05047"/>
    <w:rsid w:val="00B052F0"/>
    <w:rsid w:val="00B26865"/>
    <w:rsid w:val="00B40A13"/>
    <w:rsid w:val="00B54586"/>
    <w:rsid w:val="00B57A2E"/>
    <w:rsid w:val="00BB1396"/>
    <w:rsid w:val="00BD3447"/>
    <w:rsid w:val="00BD3F90"/>
    <w:rsid w:val="00BD4E5E"/>
    <w:rsid w:val="00BE28F1"/>
    <w:rsid w:val="00BF2E83"/>
    <w:rsid w:val="00BF722F"/>
    <w:rsid w:val="00C23E81"/>
    <w:rsid w:val="00C31F6B"/>
    <w:rsid w:val="00C47F64"/>
    <w:rsid w:val="00C755DF"/>
    <w:rsid w:val="00C978CE"/>
    <w:rsid w:val="00CB1E96"/>
    <w:rsid w:val="00CC376D"/>
    <w:rsid w:val="00CD60B3"/>
    <w:rsid w:val="00CE5AB4"/>
    <w:rsid w:val="00CF5F45"/>
    <w:rsid w:val="00D11092"/>
    <w:rsid w:val="00D35B6D"/>
    <w:rsid w:val="00D35F9F"/>
    <w:rsid w:val="00D46284"/>
    <w:rsid w:val="00D53E46"/>
    <w:rsid w:val="00D54D0A"/>
    <w:rsid w:val="00D66398"/>
    <w:rsid w:val="00D81E0A"/>
    <w:rsid w:val="00D86C71"/>
    <w:rsid w:val="00D93286"/>
    <w:rsid w:val="00DA24A3"/>
    <w:rsid w:val="00DA2DCC"/>
    <w:rsid w:val="00DB05CC"/>
    <w:rsid w:val="00DC3A57"/>
    <w:rsid w:val="00DD3B14"/>
    <w:rsid w:val="00DD3D8C"/>
    <w:rsid w:val="00DE1275"/>
    <w:rsid w:val="00DF023C"/>
    <w:rsid w:val="00DF0F2D"/>
    <w:rsid w:val="00E2791C"/>
    <w:rsid w:val="00E562EF"/>
    <w:rsid w:val="00E60ABB"/>
    <w:rsid w:val="00E61BC5"/>
    <w:rsid w:val="00E765D8"/>
    <w:rsid w:val="00E900A6"/>
    <w:rsid w:val="00EC459A"/>
    <w:rsid w:val="00EE1119"/>
    <w:rsid w:val="00EE78CC"/>
    <w:rsid w:val="00EF28F8"/>
    <w:rsid w:val="00F4177A"/>
    <w:rsid w:val="00F42167"/>
    <w:rsid w:val="00F67DB6"/>
    <w:rsid w:val="00F765FB"/>
    <w:rsid w:val="00FB250C"/>
    <w:rsid w:val="00FC710F"/>
    <w:rsid w:val="00FD0D22"/>
    <w:rsid w:val="00FD33A2"/>
    <w:rsid w:val="00FE74CE"/>
    <w:rsid w:val="00FE77F5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4A028-3D79-4BCB-AF58-D6A5744B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749DB"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rsid w:val="00974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6800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68006F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6800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8006F"/>
    <w:rPr>
      <w:sz w:val="24"/>
      <w:szCs w:val="24"/>
    </w:rPr>
  </w:style>
  <w:style w:type="paragraph" w:styleId="Tekstkomentara">
    <w:name w:val="annotation text"/>
    <w:basedOn w:val="Normal"/>
    <w:link w:val="TekstkomentaraChar"/>
    <w:uiPriority w:val="99"/>
    <w:rsid w:val="0068006F"/>
    <w:pPr>
      <w:spacing w:before="120" w:after="120"/>
      <w:ind w:left="284"/>
      <w:jc w:val="both"/>
    </w:pPr>
    <w:rPr>
      <w:rFonts w:ascii="Calibri" w:eastAsia="MS Mincho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Zadanifontodlomka"/>
    <w:uiPriority w:val="99"/>
    <w:rsid w:val="0068006F"/>
  </w:style>
  <w:style w:type="character" w:customStyle="1" w:styleId="TekstkomentaraChar">
    <w:name w:val="Tekst komentara Char"/>
    <w:link w:val="Tekstkomentara"/>
    <w:uiPriority w:val="99"/>
    <w:locked/>
    <w:rsid w:val="0068006F"/>
    <w:rPr>
      <w:rFonts w:ascii="Calibri" w:eastAsia="MS Mincho" w:hAnsi="Calibri"/>
      <w:lang w:val="en-US"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68006F"/>
    <w:pPr>
      <w:spacing w:before="120" w:after="120"/>
      <w:ind w:left="720"/>
      <w:contextualSpacing/>
      <w:jc w:val="both"/>
    </w:pPr>
    <w:rPr>
      <w:rFonts w:ascii="Calibri" w:eastAsia="MS Mincho" w:hAnsi="Calibri"/>
      <w:sz w:val="20"/>
      <w:szCs w:val="20"/>
      <w:lang w:val="en-US" w:eastAsia="en-US"/>
    </w:rPr>
  </w:style>
  <w:style w:type="character" w:customStyle="1" w:styleId="OdlomakpopisaChar">
    <w:name w:val="Odlomak popisa Char"/>
    <w:link w:val="Odlomakpopisa"/>
    <w:uiPriority w:val="99"/>
    <w:locked/>
    <w:rsid w:val="0068006F"/>
    <w:rPr>
      <w:rFonts w:ascii="Calibri" w:eastAsia="MS Mincho" w:hAnsi="Calibri"/>
      <w:lang w:val="en-US" w:eastAsia="en-US"/>
    </w:rPr>
  </w:style>
  <w:style w:type="paragraph" w:styleId="Bezproreda">
    <w:name w:val="No Spacing"/>
    <w:uiPriority w:val="1"/>
    <w:qFormat/>
    <w:rsid w:val="00A46487"/>
    <w:rPr>
      <w:rFonts w:ascii="Calibri" w:eastAsia="Calibri" w:hAnsi="Calibri"/>
      <w:sz w:val="22"/>
      <w:szCs w:val="22"/>
      <w:lang w:val="af-ZA" w:eastAsia="en-US"/>
    </w:rPr>
  </w:style>
  <w:style w:type="paragraph" w:styleId="Tekstbalonia">
    <w:name w:val="Balloon Text"/>
    <w:basedOn w:val="Normal"/>
    <w:link w:val="TekstbaloniaChar"/>
    <w:rsid w:val="00AC32E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AC32EC"/>
    <w:rPr>
      <w:rFonts w:ascii="Tahoma" w:hAnsi="Tahoma" w:cs="Tahoma"/>
      <w:sz w:val="16"/>
      <w:szCs w:val="16"/>
    </w:rPr>
  </w:style>
  <w:style w:type="paragraph" w:customStyle="1" w:styleId="clanak">
    <w:name w:val="clanak"/>
    <w:basedOn w:val="Normal"/>
    <w:rsid w:val="007B140D"/>
    <w:pPr>
      <w:spacing w:before="100" w:beforeAutospacing="1" w:after="100" w:afterAutospacing="1"/>
      <w:jc w:val="center"/>
    </w:pPr>
  </w:style>
  <w:style w:type="paragraph" w:customStyle="1" w:styleId="Default">
    <w:name w:val="Default"/>
    <w:rsid w:val="000D36D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erencakomentara">
    <w:name w:val="annotation reference"/>
    <w:rsid w:val="00B40A13"/>
    <w:rPr>
      <w:sz w:val="16"/>
      <w:szCs w:val="16"/>
    </w:rPr>
  </w:style>
  <w:style w:type="table" w:styleId="Tablicas3Defektima1">
    <w:name w:val="Table 3D effects 1"/>
    <w:basedOn w:val="Obinatablica"/>
    <w:rsid w:val="00991C7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Hiperveza">
    <w:name w:val="Hyperlink"/>
    <w:rsid w:val="00943609"/>
    <w:rPr>
      <w:color w:val="0000FF"/>
      <w:u w:val="single"/>
    </w:rPr>
  </w:style>
  <w:style w:type="character" w:customStyle="1" w:styleId="comment-info-username">
    <w:name w:val="comment-info-username"/>
    <w:rsid w:val="00D93286"/>
  </w:style>
  <w:style w:type="character" w:customStyle="1" w:styleId="comment-info-datetime">
    <w:name w:val="comment-info-datetime"/>
    <w:rsid w:val="00D93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3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D0BB9E8ECDA459C07C1B8A356D453" ma:contentTypeVersion="0" ma:contentTypeDescription="Create a new document." ma:contentTypeScope="" ma:versionID="4e0a754e299d4f0819c159665d0c04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5212C-1A43-41F5-9908-C27F75B62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604094-2A37-467C-9AD7-EB035D1DAA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6CA1D-F80B-44CE-8E3A-5293C51959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3B55CF-3A46-40AD-B0C7-6C7758F0D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Ministarstvo Financija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Javor-Trubić</dc:creator>
  <cp:keywords/>
  <cp:lastModifiedBy>Inga Maleš</cp:lastModifiedBy>
  <cp:revision>2</cp:revision>
  <cp:lastPrinted>2016-03-11T11:52:00Z</cp:lastPrinted>
  <dcterms:created xsi:type="dcterms:W3CDTF">2018-07-24T07:55:00Z</dcterms:created>
  <dcterms:modified xsi:type="dcterms:W3CDTF">2018-07-24T07:55:00Z</dcterms:modified>
</cp:coreProperties>
</file>