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E3" w:rsidRPr="00A36F98" w:rsidRDefault="006D7FE3" w:rsidP="009D14AE">
      <w:pPr>
        <w:pStyle w:val="Naslov"/>
      </w:pPr>
      <w:r w:rsidRPr="00A36F98">
        <w:t>MINISTARSTVO POLJOPRIVREDE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Na temelju članka</w:t>
      </w:r>
      <w:r w:rsidR="000D0D88" w:rsidRPr="00A36F98">
        <w:rPr>
          <w:rFonts w:ascii="Calibri" w:hAnsi="Calibri" w:cs="Calibri"/>
          <w:sz w:val="21"/>
          <w:szCs w:val="21"/>
        </w:rPr>
        <w:t>72. stavak 9</w:t>
      </w:r>
      <w:r w:rsidRPr="00A36F98">
        <w:rPr>
          <w:rFonts w:ascii="Calibri" w:hAnsi="Calibri" w:cs="Calibri"/>
          <w:sz w:val="21"/>
          <w:szCs w:val="21"/>
        </w:rPr>
        <w:t xml:space="preserve">. Zakona o poljoprivrednom zemljištu (»Narodne novine«, broj </w:t>
      </w:r>
      <w:r w:rsidR="000D0D88" w:rsidRPr="00A36F98">
        <w:rPr>
          <w:rFonts w:ascii="Calibri" w:hAnsi="Calibri" w:cs="Calibri"/>
          <w:sz w:val="21"/>
          <w:szCs w:val="21"/>
        </w:rPr>
        <w:t>20/18</w:t>
      </w:r>
      <w:r w:rsidRPr="00A36F98">
        <w:rPr>
          <w:rFonts w:ascii="Calibri" w:hAnsi="Calibri" w:cs="Calibri"/>
          <w:sz w:val="21"/>
          <w:szCs w:val="21"/>
        </w:rPr>
        <w:t>) ministar poljoprivrede donosi</w:t>
      </w:r>
    </w:p>
    <w:p w:rsidR="006D7FE3" w:rsidRPr="00A36F98" w:rsidRDefault="006D7FE3" w:rsidP="009D14AE">
      <w:pPr>
        <w:pStyle w:val="Naslov1"/>
      </w:pPr>
      <w:r w:rsidRPr="00A36F98">
        <w:t>PRAVILNIK</w:t>
      </w:r>
    </w:p>
    <w:p w:rsidR="000D0D88" w:rsidRPr="00A36F98" w:rsidRDefault="006D7FE3" w:rsidP="009D14AE">
      <w:pPr>
        <w:pStyle w:val="Naslov1"/>
      </w:pPr>
      <w:r w:rsidRPr="00A36F98">
        <w:t xml:space="preserve">O POSTUPKU JAVNOG NADMETANJA </w:t>
      </w:r>
      <w:r w:rsidR="000D0D88" w:rsidRPr="00A36F98">
        <w:rPr>
          <w:rFonts w:asciiTheme="minorHAnsi" w:hAnsiTheme="minorHAnsi" w:cstheme="minorHAnsi"/>
        </w:rPr>
        <w:t>KOD PRODAJE POLJOPRIVREDNOG ZEMLJIŠTA U VLASNIŠTVU REPUBLIKE HRVATSKE IZRAVNOM POGODBOM</w:t>
      </w:r>
      <w:r w:rsidR="000D0D88" w:rsidRPr="00A36F98">
        <w:t xml:space="preserve"> </w:t>
      </w:r>
    </w:p>
    <w:p w:rsidR="006D7FE3" w:rsidRPr="00A36F98" w:rsidRDefault="006D7FE3" w:rsidP="009D14AE">
      <w:pPr>
        <w:pStyle w:val="Naslov2"/>
      </w:pPr>
      <w:r w:rsidRPr="00A36F98">
        <w:t>Članak 1.</w:t>
      </w:r>
    </w:p>
    <w:p w:rsidR="006D7FE3" w:rsidRPr="00A36F98" w:rsidRDefault="006D7FE3" w:rsidP="00A36F98">
      <w:pPr>
        <w:pStyle w:val="t-9-8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Ovim Pravilnikom propisuje se postupak javnog nadmetanja za utvrđivanje najpovoljnijeg ponuditelja </w:t>
      </w:r>
      <w:r w:rsidR="003B204C" w:rsidRPr="00A36F98">
        <w:rPr>
          <w:rFonts w:ascii="Calibri" w:hAnsi="Calibri" w:cs="Calibri"/>
          <w:sz w:val="21"/>
          <w:szCs w:val="21"/>
        </w:rPr>
        <w:t xml:space="preserve">kod </w:t>
      </w:r>
      <w:r w:rsidR="003B204C" w:rsidRPr="00A36F98">
        <w:rPr>
          <w:rFonts w:asciiTheme="minorHAnsi" w:hAnsiTheme="minorHAnsi" w:cstheme="minorHAnsi"/>
          <w:sz w:val="21"/>
          <w:szCs w:val="21"/>
        </w:rPr>
        <w:t>prodaje poljoprivrednog zemljišta u vlasništvu Republike Hrvatske izravnom pogodbom</w:t>
      </w:r>
      <w:r w:rsidRPr="00A36F98">
        <w:rPr>
          <w:rFonts w:ascii="Calibri" w:hAnsi="Calibri" w:cs="Calibri"/>
          <w:sz w:val="21"/>
          <w:szCs w:val="21"/>
        </w:rPr>
        <w:t xml:space="preserve"> (u daljnjem tekstu: </w:t>
      </w:r>
      <w:r w:rsidR="003B204C" w:rsidRPr="00A36F98">
        <w:rPr>
          <w:rFonts w:ascii="Calibri" w:hAnsi="Calibri" w:cs="Calibri"/>
          <w:sz w:val="21"/>
          <w:szCs w:val="21"/>
        </w:rPr>
        <w:t>prodaje</w:t>
      </w:r>
      <w:r w:rsidRPr="00A36F98">
        <w:rPr>
          <w:rFonts w:ascii="Calibri" w:hAnsi="Calibri" w:cs="Calibri"/>
          <w:sz w:val="21"/>
          <w:szCs w:val="21"/>
        </w:rPr>
        <w:t>).</w:t>
      </w:r>
    </w:p>
    <w:p w:rsidR="006D7FE3" w:rsidRPr="00A36F98" w:rsidRDefault="006D7FE3" w:rsidP="009D14AE">
      <w:pPr>
        <w:pStyle w:val="Naslov2"/>
      </w:pPr>
      <w:r w:rsidRPr="00A36F98">
        <w:t>Članak 2.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Postupak javnog nadmetanja za utvrđivanje najpovoljnijeg ponuditelja </w:t>
      </w:r>
      <w:r w:rsidR="003B204C" w:rsidRPr="00A36F98">
        <w:rPr>
          <w:rFonts w:ascii="Calibri" w:hAnsi="Calibri" w:cs="Calibri"/>
          <w:sz w:val="21"/>
          <w:szCs w:val="21"/>
        </w:rPr>
        <w:t>kod prodaje</w:t>
      </w:r>
      <w:r w:rsidRPr="00A36F98">
        <w:rPr>
          <w:rFonts w:ascii="Calibri" w:hAnsi="Calibri" w:cs="Calibri"/>
          <w:sz w:val="21"/>
          <w:szCs w:val="21"/>
        </w:rPr>
        <w:t xml:space="preserve"> provodi se ako je više osoba </w:t>
      </w:r>
      <w:r w:rsidR="003B204C" w:rsidRPr="00A36F98">
        <w:rPr>
          <w:rFonts w:ascii="Calibri" w:hAnsi="Calibri" w:cs="Calibri"/>
          <w:sz w:val="21"/>
          <w:szCs w:val="21"/>
        </w:rPr>
        <w:t>podnijelo zahtjev za kupnju izravnom pogodbom istog poljoprivrednog zemljišta</w:t>
      </w:r>
      <w:r w:rsidRPr="00A36F98">
        <w:rPr>
          <w:rFonts w:ascii="Calibri" w:hAnsi="Calibri" w:cs="Calibri"/>
          <w:sz w:val="21"/>
          <w:szCs w:val="21"/>
        </w:rPr>
        <w:t>.</w:t>
      </w:r>
    </w:p>
    <w:p w:rsidR="006D7FE3" w:rsidRPr="00A36F98" w:rsidRDefault="006D7FE3" w:rsidP="009D14AE">
      <w:pPr>
        <w:pStyle w:val="Naslov2"/>
      </w:pPr>
      <w:r w:rsidRPr="00A36F98">
        <w:t>Članak 3.</w:t>
      </w:r>
    </w:p>
    <w:p w:rsidR="006D7FE3" w:rsidRPr="00A36F98" w:rsidRDefault="006D7FE3" w:rsidP="00A36F98">
      <w:pPr>
        <w:pStyle w:val="t-9-8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(1) Javno nadmetanje organizira </w:t>
      </w:r>
      <w:r w:rsidR="00A36F98" w:rsidRPr="00A36F98">
        <w:rPr>
          <w:rFonts w:ascii="Calibri" w:hAnsi="Calibri" w:cs="Calibri"/>
          <w:sz w:val="21"/>
          <w:szCs w:val="21"/>
        </w:rPr>
        <w:t xml:space="preserve">i provodi </w:t>
      </w:r>
      <w:r w:rsidR="003B204C" w:rsidRPr="00A36F98">
        <w:rPr>
          <w:rFonts w:ascii="Calibri" w:hAnsi="Calibri" w:cs="Calibri"/>
          <w:sz w:val="21"/>
          <w:szCs w:val="21"/>
        </w:rPr>
        <w:t>Ministarstvo poljoprivrede</w:t>
      </w:r>
      <w:r w:rsidRPr="00A36F98">
        <w:rPr>
          <w:rFonts w:ascii="Calibri" w:hAnsi="Calibri" w:cs="Calibri"/>
          <w:sz w:val="21"/>
          <w:szCs w:val="21"/>
        </w:rPr>
        <w:t xml:space="preserve"> (u daljnjem tekstu: </w:t>
      </w:r>
      <w:r w:rsidR="003B204C" w:rsidRPr="00A36F98">
        <w:rPr>
          <w:rFonts w:ascii="Calibri" w:hAnsi="Calibri" w:cs="Calibri"/>
          <w:sz w:val="21"/>
          <w:szCs w:val="21"/>
        </w:rPr>
        <w:t>Ministarstvo</w:t>
      </w:r>
      <w:r w:rsidRPr="00A36F98">
        <w:rPr>
          <w:rFonts w:ascii="Calibri" w:hAnsi="Calibri" w:cs="Calibri"/>
          <w:sz w:val="21"/>
          <w:szCs w:val="21"/>
        </w:rPr>
        <w:t>).</w:t>
      </w:r>
    </w:p>
    <w:p w:rsidR="006D7FE3" w:rsidRPr="00A36F98" w:rsidRDefault="006D7FE3" w:rsidP="009D14AE">
      <w:pPr>
        <w:pStyle w:val="Naslov2"/>
      </w:pPr>
      <w:r w:rsidRPr="00A36F98">
        <w:t>Članak 4.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(1) </w:t>
      </w:r>
      <w:r w:rsidR="003B204C" w:rsidRPr="00A36F98">
        <w:rPr>
          <w:rFonts w:ascii="Calibri" w:hAnsi="Calibri" w:cs="Calibri"/>
          <w:sz w:val="21"/>
          <w:szCs w:val="21"/>
        </w:rPr>
        <w:t>Ministarstvo</w:t>
      </w:r>
      <w:r w:rsidRPr="00A36F98">
        <w:rPr>
          <w:rFonts w:ascii="Calibri" w:hAnsi="Calibri" w:cs="Calibri"/>
          <w:sz w:val="21"/>
          <w:szCs w:val="21"/>
        </w:rPr>
        <w:t xml:space="preserve"> dostavlja sudionicima iz članka 2. ovoga Pravilnika poziv za dostavu ponude na javnom nadmetanju.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(2) Poziv za dostavu ponude na javnom nadmetanju sadrži: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– </w:t>
      </w:r>
      <w:r w:rsidR="003213B0">
        <w:rPr>
          <w:rFonts w:ascii="Calibri" w:hAnsi="Calibri" w:cs="Calibri"/>
          <w:sz w:val="21"/>
          <w:szCs w:val="21"/>
        </w:rPr>
        <w:t>Klasu</w:t>
      </w:r>
      <w:r w:rsidRPr="00A36F98">
        <w:rPr>
          <w:rFonts w:ascii="Calibri" w:hAnsi="Calibri" w:cs="Calibri"/>
          <w:sz w:val="21"/>
          <w:szCs w:val="21"/>
        </w:rPr>
        <w:t xml:space="preserve"> </w:t>
      </w:r>
      <w:r w:rsidR="003B204C" w:rsidRPr="00A36F98">
        <w:rPr>
          <w:rFonts w:ascii="Calibri" w:hAnsi="Calibri" w:cs="Calibri"/>
          <w:sz w:val="21"/>
          <w:szCs w:val="21"/>
        </w:rPr>
        <w:t xml:space="preserve">obavijesti o </w:t>
      </w:r>
      <w:r w:rsidR="00A252DB">
        <w:rPr>
          <w:rFonts w:ascii="Calibri" w:hAnsi="Calibri" w:cs="Calibri"/>
          <w:sz w:val="21"/>
          <w:szCs w:val="21"/>
        </w:rPr>
        <w:t>zaprimljenom</w:t>
      </w:r>
      <w:r w:rsidR="003B204C" w:rsidRPr="00A36F98">
        <w:rPr>
          <w:rFonts w:ascii="Calibri" w:hAnsi="Calibri" w:cs="Calibri"/>
          <w:sz w:val="21"/>
          <w:szCs w:val="21"/>
        </w:rPr>
        <w:t xml:space="preserve"> zahtjevu za kupnju izravnom pogodbom</w:t>
      </w:r>
      <w:r w:rsidR="00A252DB">
        <w:rPr>
          <w:rFonts w:ascii="Calibri" w:hAnsi="Calibri" w:cs="Calibri"/>
          <w:sz w:val="21"/>
          <w:szCs w:val="21"/>
        </w:rPr>
        <w:t xml:space="preserve"> </w:t>
      </w:r>
      <w:r w:rsidRPr="00A36F98">
        <w:rPr>
          <w:rFonts w:ascii="Calibri" w:hAnsi="Calibri" w:cs="Calibri"/>
          <w:sz w:val="21"/>
          <w:szCs w:val="21"/>
        </w:rPr>
        <w:t>nekretnine koja je predmet javnog nadmetanja,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– </w:t>
      </w:r>
      <w:r w:rsidR="00A252DB">
        <w:rPr>
          <w:rFonts w:ascii="Calibri" w:hAnsi="Calibri" w:cs="Calibri"/>
          <w:sz w:val="21"/>
          <w:szCs w:val="21"/>
        </w:rPr>
        <w:t>procijenjenu vrijednost nekretnine</w:t>
      </w:r>
      <w:r w:rsidRPr="00A36F98">
        <w:rPr>
          <w:rFonts w:ascii="Calibri" w:hAnsi="Calibri" w:cs="Calibri"/>
          <w:sz w:val="21"/>
          <w:szCs w:val="21"/>
        </w:rPr>
        <w:t xml:space="preserve"> koja je predmet javnog nadmetanja,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– kriterij za izbor najpovoljnijeg ponuditelja na javnom nadmetanju iz članka 7. ovoga Pravilnika,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– rok za dostavu ponude,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– naznaku da se ponuda dostavlja preporučeno poštom </w:t>
      </w:r>
      <w:r w:rsidR="00920BE6" w:rsidRPr="00A36F98">
        <w:rPr>
          <w:rFonts w:ascii="Calibri" w:hAnsi="Calibri" w:cs="Calibri"/>
          <w:sz w:val="21"/>
          <w:szCs w:val="21"/>
        </w:rPr>
        <w:t>Ministarstvu</w:t>
      </w:r>
      <w:r w:rsidRPr="00A36F98">
        <w:rPr>
          <w:rFonts w:ascii="Calibri" w:hAnsi="Calibri" w:cs="Calibri"/>
          <w:sz w:val="21"/>
          <w:szCs w:val="21"/>
        </w:rPr>
        <w:t>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– napomenu da će se nedostavljanje ponude na javno nadmetanje smatrati odustajanjem od ponude,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– mjesto i vrijeme javnog otvaranja ponuda.</w:t>
      </w:r>
    </w:p>
    <w:p w:rsidR="006D7FE3" w:rsidRPr="00A36F98" w:rsidRDefault="006D7FE3" w:rsidP="009D14AE">
      <w:pPr>
        <w:pStyle w:val="Naslov2"/>
      </w:pPr>
      <w:r w:rsidRPr="00A36F98">
        <w:lastRenderedPageBreak/>
        <w:t>Članak 5.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Ponuda na javnom nadmetanju sadrži: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–</w:t>
      </w:r>
      <w:r w:rsidR="00A62887">
        <w:rPr>
          <w:rFonts w:ascii="Calibri" w:hAnsi="Calibri" w:cs="Calibri"/>
          <w:sz w:val="21"/>
          <w:szCs w:val="21"/>
        </w:rPr>
        <w:t xml:space="preserve"> </w:t>
      </w:r>
      <w:r w:rsidRPr="00A36F98">
        <w:rPr>
          <w:rFonts w:ascii="Calibri" w:hAnsi="Calibri" w:cs="Calibri"/>
          <w:sz w:val="21"/>
          <w:szCs w:val="21"/>
        </w:rPr>
        <w:t>podatke o sjedištu pravne osobe te ime, prezime i adresu za fizičke osobe, OIB za fizičke i OIB i MB za pravne osobe,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– </w:t>
      </w:r>
      <w:r w:rsidR="00A62887">
        <w:rPr>
          <w:rFonts w:ascii="Calibri" w:hAnsi="Calibri" w:cs="Calibri"/>
          <w:sz w:val="21"/>
          <w:szCs w:val="21"/>
        </w:rPr>
        <w:t>Klasu</w:t>
      </w:r>
      <w:r w:rsidRPr="00A36F98">
        <w:rPr>
          <w:rFonts w:ascii="Calibri" w:hAnsi="Calibri" w:cs="Calibri"/>
          <w:sz w:val="21"/>
          <w:szCs w:val="21"/>
        </w:rPr>
        <w:t xml:space="preserve"> </w:t>
      </w:r>
      <w:r w:rsidR="006F5357">
        <w:rPr>
          <w:rFonts w:ascii="Calibri" w:hAnsi="Calibri" w:cs="Calibri"/>
          <w:sz w:val="21"/>
          <w:szCs w:val="21"/>
        </w:rPr>
        <w:t xml:space="preserve">obavijesti o </w:t>
      </w:r>
      <w:r w:rsidR="00A62887">
        <w:rPr>
          <w:rFonts w:ascii="Calibri" w:hAnsi="Calibri" w:cs="Calibri"/>
          <w:sz w:val="21"/>
          <w:szCs w:val="21"/>
        </w:rPr>
        <w:t>zaprimljenom</w:t>
      </w:r>
      <w:r w:rsidR="006F5357">
        <w:rPr>
          <w:rFonts w:ascii="Calibri" w:hAnsi="Calibri" w:cs="Calibri"/>
          <w:sz w:val="21"/>
          <w:szCs w:val="21"/>
        </w:rPr>
        <w:t xml:space="preserve"> zahtjevu</w:t>
      </w:r>
      <w:r w:rsidRPr="00A36F98">
        <w:rPr>
          <w:rFonts w:ascii="Calibri" w:hAnsi="Calibri" w:cs="Calibri"/>
          <w:sz w:val="21"/>
          <w:szCs w:val="21"/>
        </w:rPr>
        <w:t xml:space="preserve"> i </w:t>
      </w:r>
      <w:r w:rsidR="00A62887">
        <w:rPr>
          <w:rFonts w:ascii="Calibri" w:hAnsi="Calibri" w:cs="Calibri"/>
          <w:sz w:val="21"/>
          <w:szCs w:val="21"/>
        </w:rPr>
        <w:t xml:space="preserve">podatke o </w:t>
      </w:r>
      <w:r w:rsidR="00563F70">
        <w:rPr>
          <w:rFonts w:ascii="Calibri" w:hAnsi="Calibri" w:cs="Calibri"/>
          <w:sz w:val="21"/>
          <w:szCs w:val="21"/>
        </w:rPr>
        <w:t>nekretnini</w:t>
      </w:r>
      <w:r w:rsidRPr="00A36F98">
        <w:rPr>
          <w:rFonts w:ascii="Calibri" w:hAnsi="Calibri" w:cs="Calibri"/>
          <w:sz w:val="21"/>
          <w:szCs w:val="21"/>
        </w:rPr>
        <w:t xml:space="preserve"> koja je predmet javnog nadmetanja</w:t>
      </w:r>
      <w:r w:rsidR="00A62887">
        <w:rPr>
          <w:rFonts w:ascii="Calibri" w:hAnsi="Calibri" w:cs="Calibri"/>
          <w:sz w:val="21"/>
          <w:szCs w:val="21"/>
        </w:rPr>
        <w:t xml:space="preserve"> ( </w:t>
      </w:r>
      <w:proofErr w:type="spellStart"/>
      <w:r w:rsidR="00A62887">
        <w:rPr>
          <w:rFonts w:ascii="Calibri" w:hAnsi="Calibri" w:cs="Calibri"/>
          <w:sz w:val="21"/>
          <w:szCs w:val="21"/>
        </w:rPr>
        <w:t>k.o.i</w:t>
      </w:r>
      <w:proofErr w:type="spellEnd"/>
      <w:r w:rsidR="00A62887">
        <w:rPr>
          <w:rFonts w:ascii="Calibri" w:hAnsi="Calibri" w:cs="Calibri"/>
          <w:sz w:val="21"/>
          <w:szCs w:val="21"/>
        </w:rPr>
        <w:t xml:space="preserve"> k.č.br.)</w:t>
      </w:r>
      <w:r w:rsidRPr="00A36F98">
        <w:rPr>
          <w:rFonts w:ascii="Calibri" w:hAnsi="Calibri" w:cs="Calibri"/>
          <w:sz w:val="21"/>
          <w:szCs w:val="21"/>
        </w:rPr>
        <w:t>,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– iznos </w:t>
      </w:r>
      <w:r w:rsidR="00920BE6" w:rsidRPr="00A36F98">
        <w:rPr>
          <w:rFonts w:ascii="Calibri" w:hAnsi="Calibri" w:cs="Calibri"/>
          <w:sz w:val="21"/>
          <w:szCs w:val="21"/>
        </w:rPr>
        <w:t>cijene</w:t>
      </w:r>
      <w:r w:rsidRPr="00A36F98">
        <w:rPr>
          <w:rFonts w:ascii="Calibri" w:hAnsi="Calibri" w:cs="Calibri"/>
          <w:sz w:val="21"/>
          <w:szCs w:val="21"/>
        </w:rPr>
        <w:t xml:space="preserve"> koja se nudi na javnom nadmetanju.</w:t>
      </w:r>
    </w:p>
    <w:p w:rsidR="006D7FE3" w:rsidRPr="00A36F98" w:rsidRDefault="006D7FE3" w:rsidP="009D14AE">
      <w:pPr>
        <w:pStyle w:val="Naslov2"/>
      </w:pPr>
      <w:r w:rsidRPr="00A36F98">
        <w:t>Članak 6.</w:t>
      </w:r>
    </w:p>
    <w:p w:rsidR="00F45B9C" w:rsidRPr="00A36F98" w:rsidRDefault="00F45B9C" w:rsidP="00A36F98">
      <w:pPr>
        <w:pStyle w:val="clanak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Početna </w:t>
      </w:r>
      <w:r w:rsidR="00920BE6" w:rsidRPr="00A36F98">
        <w:rPr>
          <w:rFonts w:ascii="Calibri" w:hAnsi="Calibri" w:cs="Calibri"/>
          <w:sz w:val="21"/>
          <w:szCs w:val="21"/>
        </w:rPr>
        <w:t xml:space="preserve">cijena </w:t>
      </w:r>
      <w:r w:rsidRPr="00A36F98">
        <w:rPr>
          <w:rFonts w:ascii="Calibri" w:hAnsi="Calibri" w:cs="Calibri"/>
          <w:sz w:val="21"/>
          <w:szCs w:val="21"/>
        </w:rPr>
        <w:t xml:space="preserve">na javnom nadmetanju je najviša ponuđena </w:t>
      </w:r>
      <w:r w:rsidR="00920BE6" w:rsidRPr="00A36F98">
        <w:rPr>
          <w:rFonts w:ascii="Calibri" w:hAnsi="Calibri" w:cs="Calibri"/>
          <w:sz w:val="21"/>
          <w:szCs w:val="21"/>
        </w:rPr>
        <w:t>cijena</w:t>
      </w:r>
      <w:r w:rsidRPr="00A36F98">
        <w:rPr>
          <w:rFonts w:ascii="Calibri" w:hAnsi="Calibri" w:cs="Calibri"/>
          <w:sz w:val="21"/>
          <w:szCs w:val="21"/>
        </w:rPr>
        <w:t xml:space="preserve"> za nekretninu koja je predmet javnog nadmetanja</w:t>
      </w:r>
    </w:p>
    <w:p w:rsidR="006D7FE3" w:rsidRPr="00A36F98" w:rsidRDefault="006D7FE3" w:rsidP="009D14AE">
      <w:pPr>
        <w:pStyle w:val="Naslov2"/>
      </w:pPr>
      <w:r w:rsidRPr="00A36F98">
        <w:t>Članak 7.</w:t>
      </w:r>
    </w:p>
    <w:p w:rsidR="006D7FE3" w:rsidRPr="00A36F98" w:rsidRDefault="006D7FE3" w:rsidP="00A36F98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(1) Najpovoljniji ponuditelj na javnom nadmetanju je ponuditelj za kojeg </w:t>
      </w:r>
      <w:r w:rsidR="00A36F98" w:rsidRPr="00A36F98">
        <w:rPr>
          <w:rFonts w:ascii="Calibri" w:hAnsi="Calibri" w:cs="Calibri"/>
          <w:sz w:val="21"/>
          <w:szCs w:val="21"/>
        </w:rPr>
        <w:t>Ministarstvo</w:t>
      </w:r>
      <w:r w:rsidRPr="00A36F98">
        <w:rPr>
          <w:rFonts w:ascii="Calibri" w:hAnsi="Calibri" w:cs="Calibri"/>
          <w:sz w:val="21"/>
          <w:szCs w:val="21"/>
        </w:rPr>
        <w:t xml:space="preserve"> utvrdi da je ponudio najvišu </w:t>
      </w:r>
      <w:r w:rsidR="004A0DCB">
        <w:rPr>
          <w:rFonts w:ascii="Calibri" w:hAnsi="Calibri" w:cs="Calibri"/>
          <w:sz w:val="21"/>
          <w:szCs w:val="21"/>
        </w:rPr>
        <w:t>cijenu</w:t>
      </w:r>
      <w:r w:rsidRPr="00A36F98">
        <w:rPr>
          <w:rFonts w:ascii="Calibri" w:hAnsi="Calibri" w:cs="Calibri"/>
          <w:sz w:val="21"/>
          <w:szCs w:val="21"/>
        </w:rPr>
        <w:t xml:space="preserve"> na javnom nadmetanju.</w:t>
      </w:r>
    </w:p>
    <w:p w:rsidR="006D7FE3" w:rsidRPr="00A36F98" w:rsidRDefault="006D7FE3" w:rsidP="00CE0195">
      <w:pPr>
        <w:pStyle w:val="t-9-8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 xml:space="preserve">(2) Ako dva ponuditelja ponude jednaku </w:t>
      </w:r>
      <w:r w:rsidR="00920BE6" w:rsidRPr="00A36F98">
        <w:rPr>
          <w:rFonts w:ascii="Calibri" w:hAnsi="Calibri" w:cs="Calibri"/>
          <w:sz w:val="21"/>
          <w:szCs w:val="21"/>
        </w:rPr>
        <w:t>cijenu</w:t>
      </w:r>
      <w:r w:rsidRPr="00A36F98">
        <w:rPr>
          <w:rFonts w:ascii="Calibri" w:hAnsi="Calibri" w:cs="Calibri"/>
          <w:sz w:val="21"/>
          <w:szCs w:val="21"/>
        </w:rPr>
        <w:t xml:space="preserve"> na javnom nadmetanju, najpovoljnijim ponuditeljem smatrat će se ponuditelj čija je ponuda na javnom nadmetanju ranije zaprimljena.</w:t>
      </w:r>
    </w:p>
    <w:p w:rsidR="00237916" w:rsidRPr="00A36F98" w:rsidRDefault="00237916" w:rsidP="009D14AE">
      <w:pPr>
        <w:pStyle w:val="Naslov2"/>
      </w:pPr>
      <w:bookmarkStart w:id="0" w:name="_GoBack"/>
      <w:r w:rsidRPr="00A36F98">
        <w:t>Članak 8.</w:t>
      </w:r>
    </w:p>
    <w:bookmarkEnd w:id="0"/>
    <w:p w:rsidR="006D7FE3" w:rsidRPr="00A36F98" w:rsidRDefault="006D7FE3" w:rsidP="00CE0195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A36F98">
        <w:rPr>
          <w:rFonts w:ascii="Calibri" w:hAnsi="Calibri" w:cs="Calibri"/>
          <w:sz w:val="21"/>
          <w:szCs w:val="21"/>
        </w:rPr>
        <w:t>Ovaj Pravilnik stupa na snagu osmog dana od dana objave u »Narodnim novinama«.</w:t>
      </w:r>
    </w:p>
    <w:p w:rsidR="006D7FE3" w:rsidRPr="00CE0195" w:rsidRDefault="006D7FE3" w:rsidP="00CE0195">
      <w:pPr>
        <w:pStyle w:val="klasa2"/>
        <w:rPr>
          <w:rFonts w:ascii="Calibri" w:hAnsi="Calibri" w:cs="Calibri"/>
          <w:sz w:val="21"/>
          <w:szCs w:val="21"/>
        </w:rPr>
      </w:pPr>
      <w:r w:rsidRPr="00CE0195">
        <w:rPr>
          <w:rFonts w:ascii="Calibri" w:hAnsi="Calibri" w:cs="Calibri"/>
          <w:sz w:val="21"/>
          <w:szCs w:val="21"/>
        </w:rPr>
        <w:t xml:space="preserve">Klasa: </w:t>
      </w:r>
    </w:p>
    <w:p w:rsidR="006D7FE3" w:rsidRPr="00CE0195" w:rsidRDefault="006D7FE3" w:rsidP="00CE0195">
      <w:pPr>
        <w:pStyle w:val="klasa2"/>
        <w:rPr>
          <w:rFonts w:ascii="Calibri" w:hAnsi="Calibri" w:cs="Calibri"/>
          <w:sz w:val="21"/>
          <w:szCs w:val="21"/>
        </w:rPr>
      </w:pPr>
      <w:proofErr w:type="spellStart"/>
      <w:r w:rsidRPr="00CE0195">
        <w:rPr>
          <w:rFonts w:ascii="Calibri" w:hAnsi="Calibri" w:cs="Calibri"/>
          <w:sz w:val="21"/>
          <w:szCs w:val="21"/>
        </w:rPr>
        <w:t>Urbroj</w:t>
      </w:r>
      <w:proofErr w:type="spellEnd"/>
      <w:r w:rsidRPr="00CE0195">
        <w:rPr>
          <w:rFonts w:ascii="Calibri" w:hAnsi="Calibri" w:cs="Calibri"/>
          <w:sz w:val="21"/>
          <w:szCs w:val="21"/>
        </w:rPr>
        <w:t xml:space="preserve">: </w:t>
      </w:r>
    </w:p>
    <w:p w:rsidR="006D7FE3" w:rsidRPr="00CE0195" w:rsidRDefault="006D7FE3" w:rsidP="00CE0195">
      <w:pPr>
        <w:pStyle w:val="klasa2"/>
        <w:rPr>
          <w:rFonts w:ascii="Calibri" w:hAnsi="Calibri" w:cs="Calibri"/>
          <w:sz w:val="21"/>
          <w:szCs w:val="21"/>
        </w:rPr>
      </w:pPr>
      <w:r w:rsidRPr="00CE0195">
        <w:rPr>
          <w:rFonts w:ascii="Calibri" w:hAnsi="Calibri" w:cs="Calibri"/>
          <w:sz w:val="21"/>
          <w:szCs w:val="21"/>
        </w:rPr>
        <w:t xml:space="preserve">Zagreb, </w:t>
      </w:r>
    </w:p>
    <w:p w:rsidR="00CE0195" w:rsidRPr="00107262" w:rsidRDefault="00CE0195" w:rsidP="00CE0195">
      <w:pPr>
        <w:jc w:val="right"/>
        <w:rPr>
          <w:b/>
          <w:bCs/>
        </w:rPr>
      </w:pPr>
      <w:r w:rsidRPr="00107262">
        <w:rPr>
          <w:b/>
          <w:bCs/>
        </w:rPr>
        <w:t>POTPREDSJEDNIK VLADE REPUBLIKE HRVATSKE</w:t>
      </w:r>
    </w:p>
    <w:p w:rsidR="00CE0195" w:rsidRPr="00107262" w:rsidRDefault="00CE0195" w:rsidP="00CE0195">
      <w:pPr>
        <w:ind w:firstLine="708"/>
        <w:rPr>
          <w:b/>
          <w:bCs/>
        </w:rPr>
      </w:pPr>
      <w:r w:rsidRPr="00107262">
        <w:rPr>
          <w:b/>
          <w:bCs/>
        </w:rPr>
        <w:t xml:space="preserve">                                                                                                  I MINISTAR POLJOPRIVREDE</w:t>
      </w:r>
    </w:p>
    <w:p w:rsidR="00CE0195" w:rsidRPr="00107262" w:rsidRDefault="00CE0195" w:rsidP="00CE0195">
      <w:pPr>
        <w:spacing w:before="100" w:beforeAutospacing="1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Tomislav </w:t>
      </w:r>
      <w:proofErr w:type="spellStart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Tolušić</w:t>
      </w:r>
      <w:proofErr w:type="spellEnd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 xml:space="preserve">, </w:t>
      </w:r>
      <w:proofErr w:type="spellStart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dipl.iur</w:t>
      </w:r>
      <w:proofErr w:type="spellEnd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,</w:t>
      </w:r>
      <w:r w:rsidRPr="00107262">
        <w:rPr>
          <w:rFonts w:ascii="Calibri" w:eastAsia="Times New Roman" w:hAnsi="Calibri" w:cs="Helvetica"/>
          <w:sz w:val="24"/>
          <w:szCs w:val="24"/>
          <w:lang w:eastAsia="hr-HR"/>
        </w:rPr>
        <w:t xml:space="preserve"> v. r.</w:t>
      </w:r>
    </w:p>
    <w:p w:rsidR="00462559" w:rsidRDefault="00462559"/>
    <w:sectPr w:rsidR="0046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E3"/>
    <w:rsid w:val="000D0D88"/>
    <w:rsid w:val="00237916"/>
    <w:rsid w:val="003213B0"/>
    <w:rsid w:val="003B204C"/>
    <w:rsid w:val="00462559"/>
    <w:rsid w:val="004A0DCB"/>
    <w:rsid w:val="00563F70"/>
    <w:rsid w:val="006D7FE3"/>
    <w:rsid w:val="006F5357"/>
    <w:rsid w:val="007A688B"/>
    <w:rsid w:val="00920BE6"/>
    <w:rsid w:val="009D14AE"/>
    <w:rsid w:val="00A252DB"/>
    <w:rsid w:val="00A36F98"/>
    <w:rsid w:val="00A62887"/>
    <w:rsid w:val="00CE0195"/>
    <w:rsid w:val="00E674FA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3E7B2-A809-4BDF-8D8C-65B3956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14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D1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D7F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FE3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9D14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D14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D1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4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667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0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Runje</dc:creator>
  <cp:keywords/>
  <dc:description/>
  <cp:lastModifiedBy>Snježana Kraml</cp:lastModifiedBy>
  <cp:revision>13</cp:revision>
  <cp:lastPrinted>2018-07-24T12:13:00Z</cp:lastPrinted>
  <dcterms:created xsi:type="dcterms:W3CDTF">2018-07-11T08:10:00Z</dcterms:created>
  <dcterms:modified xsi:type="dcterms:W3CDTF">2018-08-10T08:45:00Z</dcterms:modified>
</cp:coreProperties>
</file>