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F4" w:rsidRDefault="00256642" w:rsidP="00BC2C91">
      <w:pPr>
        <w:pStyle w:val="Heading1"/>
        <w:rPr>
          <w:rStyle w:val="zadanifontodlomka-000019"/>
          <w:rFonts w:ascii="Times New Roman" w:eastAsiaTheme="minorEastAsia" w:hAnsi="Times New Roman" w:cs="Times New Roman"/>
          <w:b w:val="0"/>
          <w:bCs w:val="0"/>
          <w:color w:val="auto"/>
          <w:sz w:val="44"/>
          <w:szCs w:val="44"/>
          <w:lang w:eastAsia="hr-HR"/>
        </w:rPr>
      </w:pPr>
      <w:r w:rsidRPr="00256642">
        <w:rPr>
          <w:rStyle w:val="zadanifontodlomka-000019"/>
          <w:rFonts w:ascii="Times New Roman" w:eastAsiaTheme="minorEastAsia" w:hAnsi="Times New Roman" w:cs="Times New Roman"/>
          <w:b w:val="0"/>
          <w:bCs w:val="0"/>
          <w:color w:val="auto"/>
          <w:sz w:val="44"/>
          <w:szCs w:val="44"/>
          <w:lang w:eastAsia="hr-HR"/>
        </w:rPr>
        <w:t>SAVJETOVANJE O PLANU ZAKONODAVNIH AKTIVNOSTI MINISTARSTVA OBRANE ZA 2019. GODINU</w:t>
      </w:r>
      <w:r w:rsidR="00A32DF4">
        <w:rPr>
          <w:rStyle w:val="zadanifontodlomka-000019"/>
          <w:rFonts w:ascii="Times New Roman" w:eastAsiaTheme="minorEastAsia" w:hAnsi="Times New Roman" w:cs="Times New Roman"/>
          <w:b w:val="0"/>
          <w:bCs w:val="0"/>
          <w:color w:val="auto"/>
          <w:sz w:val="44"/>
          <w:szCs w:val="44"/>
          <w:lang w:eastAsia="hr-HR"/>
        </w:rPr>
        <w:br/>
      </w:r>
    </w:p>
    <w:p w:rsidR="00EF26A7" w:rsidRPr="00BC2C91" w:rsidRDefault="00A32DF4" w:rsidP="00BC2C91">
      <w:pPr>
        <w:pStyle w:val="Heading1"/>
        <w:rPr>
          <w:rStyle w:val="zadanifontodlomka-000020"/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Style w:val="zadanifontodlomka-000020"/>
          <w:rFonts w:ascii="Times New Roman" w:hAnsi="Times New Roman" w:cs="Times New Roman"/>
          <w:color w:val="365F91" w:themeColor="accent1" w:themeShade="BF"/>
          <w:sz w:val="28"/>
          <w:szCs w:val="28"/>
        </w:rPr>
        <w:t>Prilog</w:t>
      </w:r>
      <w:r w:rsidR="00EF26A7" w:rsidRPr="00BC2C91">
        <w:rPr>
          <w:rStyle w:val="zadanifontodlomka-000020"/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2. - </w:t>
      </w:r>
      <w:r>
        <w:rPr>
          <w:rStyle w:val="zadanifontodlomka-000020"/>
          <w:rFonts w:ascii="Times New Roman" w:hAnsi="Times New Roman" w:cs="Times New Roman"/>
          <w:color w:val="365F91" w:themeColor="accent1" w:themeShade="BF"/>
          <w:sz w:val="28"/>
          <w:szCs w:val="28"/>
        </w:rPr>
        <w:t>O</w:t>
      </w:r>
      <w:r w:rsidRPr="00BC2C91">
        <w:rPr>
          <w:rStyle w:val="zadanifontodlomka-000020"/>
          <w:rFonts w:ascii="Times New Roman" w:hAnsi="Times New Roman" w:cs="Times New Roman"/>
          <w:color w:val="365F91" w:themeColor="accent1" w:themeShade="BF"/>
          <w:sz w:val="28"/>
          <w:szCs w:val="28"/>
        </w:rPr>
        <w:t>brazac prijedloga plana zakonodavnih aktivnosti za 2019. godinu</w:t>
      </w:r>
    </w:p>
    <w:p w:rsidR="00BF3DE2" w:rsidRPr="00BC2C91" w:rsidRDefault="00BF3DE2" w:rsidP="00BF3DE2">
      <w:pPr>
        <w:rPr>
          <w:rFonts w:ascii="Times New Roman" w:hAnsi="Times New Roman" w:cs="Times New Roman"/>
          <w:lang w:eastAsia="hr-HR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EF26A7" w:rsidRPr="00BC2C91" w:rsidTr="00EF26A7">
        <w:tc>
          <w:tcPr>
            <w:tcW w:w="9923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PRILOG 2. </w:t>
            </w:r>
            <w:r w:rsidRPr="00BC2C91">
              <w:rPr>
                <w:rFonts w:ascii="Times New Roman" w:hAnsi="Times New Roman" w:cs="Times New Roman"/>
                <w:b/>
                <w:szCs w:val="24"/>
              </w:rPr>
              <w:br/>
              <w:t>OBRAZAC PRIJEDLOGA PLANA ZAKONODAVNIH AKTIVNOSTI ZA 2019. GODINU</w:t>
            </w:r>
          </w:p>
          <w:p w:rsidR="00EF26A7" w:rsidRPr="00BC2C91" w:rsidRDefault="00EF26A7" w:rsidP="00EF26A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c>
          <w:tcPr>
            <w:tcW w:w="212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Upućivanje u proceduru Vlade Republike Hrvatske</w:t>
            </w: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Zakon o izmjenama i dopunama Zakona o obrani (RM)</w:t>
            </w: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I. kvartal </w:t>
            </w: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Zakon o Obalnoj straži Republike Hrvatske (RM)</w:t>
            </w: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III. kvartal</w:t>
            </w: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Zakon o izmjenama i dopunama Zakona o službi u Oružanim snagama Republike Hrvatske (RM)</w:t>
            </w: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 III. kvartal</w:t>
            </w: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23" w:type="dxa"/>
            <w:gridSpan w:val="4"/>
            <w:shd w:val="clear" w:color="auto" w:fill="auto"/>
          </w:tcPr>
          <w:p w:rsidR="00EF26A7" w:rsidRPr="00BC2C91" w:rsidRDefault="00EF26A7" w:rsidP="00EF26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PRIJAVA NACRTA PRIJEDLOGA ZAKONA U SLUČAJU IZNIMKI OD PROVEDBE POSTUPKA PROCJENE UČINAKA PROPISA</w:t>
            </w: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851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23" w:type="dxa"/>
            <w:gridSpan w:val="4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POTPIS ČELNIKA TIJELA</w:t>
            </w:r>
          </w:p>
        </w:tc>
      </w:tr>
      <w:tr w:rsidR="00EF26A7" w:rsidRPr="00BC2C91" w:rsidTr="00EF26A7">
        <w:tc>
          <w:tcPr>
            <w:tcW w:w="9923" w:type="dxa"/>
            <w:gridSpan w:val="4"/>
            <w:shd w:val="clear" w:color="auto" w:fill="auto"/>
          </w:tcPr>
          <w:p w:rsidR="00EF26A7" w:rsidRPr="00BC2C91" w:rsidRDefault="00EF26A7" w:rsidP="00EF26A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Potpis: potpredsjednik Vlade Republike Hrvatske i ministar obrane Damir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szCs w:val="24"/>
              </w:rPr>
              <w:t>Krstičević</w:t>
            </w:r>
            <w:proofErr w:type="spellEnd"/>
          </w:p>
          <w:p w:rsidR="00EF26A7" w:rsidRPr="00BC2C91" w:rsidRDefault="00EF26A7" w:rsidP="00EF26A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Datum: 5. studenoga 2018.</w:t>
            </w:r>
          </w:p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23" w:type="dxa"/>
            <w:gridSpan w:val="4"/>
            <w:shd w:val="clear" w:color="auto" w:fill="auto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Uputa:</w:t>
            </w:r>
          </w:p>
        </w:tc>
      </w:tr>
      <w:tr w:rsidR="00EF26A7" w:rsidRPr="00BC2C91" w:rsidTr="00EF26A7">
        <w:tc>
          <w:tcPr>
            <w:tcW w:w="9923" w:type="dxa"/>
            <w:gridSpan w:val="4"/>
            <w:shd w:val="clear" w:color="auto" w:fill="auto"/>
          </w:tcPr>
          <w:p w:rsidR="00EF26A7" w:rsidRPr="00BC2C91" w:rsidRDefault="00EF26A7" w:rsidP="00EF26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EF26A7" w:rsidRPr="00BC2C91" w:rsidRDefault="00EF26A7" w:rsidP="00EF26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BC2C91">
              <w:rPr>
                <w:rFonts w:ascii="Times New Roman" w:hAnsi="Times New Roman" w:cs="Times New Roman"/>
                <w:b/>
                <w:i/>
                <w:szCs w:val="24"/>
              </w:rPr>
              <w:t>(PUP)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>"</w:t>
            </w:r>
          </w:p>
          <w:p w:rsidR="00EF26A7" w:rsidRPr="00BC2C91" w:rsidRDefault="00EF26A7" w:rsidP="00EF26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BC2C91">
              <w:rPr>
                <w:rFonts w:ascii="Times New Roman" w:hAnsi="Times New Roman" w:cs="Times New Roman"/>
                <w:b/>
                <w:i/>
                <w:szCs w:val="24"/>
              </w:rPr>
              <w:t>(EU)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>"</w:t>
            </w:r>
          </w:p>
          <w:p w:rsidR="00EF26A7" w:rsidRPr="00BC2C91" w:rsidRDefault="00EF26A7" w:rsidP="00EF26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BC2C91">
              <w:rPr>
                <w:rFonts w:ascii="Times New Roman" w:hAnsi="Times New Roman" w:cs="Times New Roman"/>
                <w:b/>
                <w:i/>
                <w:szCs w:val="24"/>
              </w:rPr>
              <w:t>(RM)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>"</w:t>
            </w:r>
          </w:p>
          <w:p w:rsidR="00EF26A7" w:rsidRPr="00BC2C91" w:rsidRDefault="00EF26A7" w:rsidP="00EF26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EF26A7" w:rsidRPr="00BC2C91" w:rsidRDefault="00EF26A7" w:rsidP="00EF26A7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EF26A7" w:rsidRPr="00BC2C91" w:rsidRDefault="00EF26A7" w:rsidP="00EF26A7">
      <w:pPr>
        <w:rPr>
          <w:rFonts w:ascii="Times New Roman" w:hAnsi="Times New Roman" w:cs="Times New Roman"/>
        </w:rPr>
      </w:pPr>
    </w:p>
    <w:p w:rsidR="00EF26A7" w:rsidRPr="00BC2C91" w:rsidRDefault="007933AB" w:rsidP="00BC2C9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1. - </w:t>
      </w:r>
      <w:r w:rsidR="004364C7" w:rsidRPr="00BC2C91">
        <w:rPr>
          <w:rFonts w:ascii="Times New Roman" w:hAnsi="Times New Roman" w:cs="Times New Roman"/>
        </w:rPr>
        <w:t>Obrazac prethodne procjene -</w:t>
      </w:r>
      <w:r w:rsidR="004364C7" w:rsidRPr="00BC2C91">
        <w:rPr>
          <w:rFonts w:ascii="Times New Roman" w:hAnsi="Times New Roman" w:cs="Times New Roman"/>
        </w:rPr>
        <w:t xml:space="preserve"> </w:t>
      </w:r>
      <w:r w:rsidR="004364C7" w:rsidRPr="00BC2C91">
        <w:rPr>
          <w:rFonts w:ascii="Times New Roman" w:hAnsi="Times New Roman" w:cs="Times New Roman"/>
        </w:rPr>
        <w:t>Zakon o izmjenama i dopunama  Zakona o obrani</w:t>
      </w:r>
    </w:p>
    <w:p w:rsidR="004364C7" w:rsidRPr="00BC2C91" w:rsidRDefault="004364C7" w:rsidP="004364C7">
      <w:pPr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EF26A7" w:rsidRPr="00BC2C91" w:rsidTr="00EF26A7">
        <w:tc>
          <w:tcPr>
            <w:tcW w:w="9923" w:type="dxa"/>
            <w:gridSpan w:val="8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PRILOG 1.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OBRAZAC PRETHODNE PROCJENE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OPĆE INFORMACIJE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Ministarstvo obrane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Zakon o izmjenama i dopunama  Zakona o obrani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Uprava za obrambenu politiku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Josip Mandić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email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>: josip.mandic@morh.hr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Da/Ne: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Da.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Naziv akta: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Strateški pregled obrane, („Narodne novine“, broj 43/18.)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Opis mjere: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  <w:u w:val="single"/>
              </w:rPr>
              <w:t>Obrambene sposobnosti: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„Budući da misija Oružanih snaga Republike Hrvatske podrazumijeva i širi, međunarodni odgovor, ona se mora razvijati, organizirati, opremati, pripremati i uvježbavati za djelovanje zajedno sa saveznicima…“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„…Razvoj sposobnosti koje su, kao nacionalna obveza, dogovorene sa saveznicima u kontekstu NATO-ova procesa obrambenog planiranja (paket NATO Ciljeva sposobnosti 2017.) imat će naglašenu važnost. Na taj se način s jedne strane izravno pokazuje posvećenost sposobnostima Saveza, a s druge se osigurava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interoperabilnost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Oružanih snaga sa snagama Saveza.“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Da/Ne: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Naziv pravne stečevine EU:</w:t>
            </w:r>
          </w:p>
        </w:tc>
      </w:tr>
      <w:tr w:rsidR="00EF26A7" w:rsidRPr="00BC2C91" w:rsidTr="00EF26A7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ANALIZA POSTOJEĆEG STANJA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pStyle w:val="t-9-8"/>
              <w:jc w:val="both"/>
            </w:pPr>
            <w:r w:rsidRPr="00BC2C91">
              <w:t>Izmjenama i dopunama Zakona o obrani omogućit će se provedba međunarodnih projekata s ciljem razvoja zajedničkih obrambenih sposobnosti u okviru NATO-a i EU-a.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pStyle w:val="t-9-8"/>
              <w:jc w:val="both"/>
            </w:pPr>
            <w:r w:rsidRPr="00BC2C91">
              <w:t>Izmjenama i dopunama Zakona o obrani jasnije će se definirati nadležnost tijela za donošenje odluke o osnivanju multinacionalnih tijela, što će doprinijeti razvoju sposobnosti Oružanih snaga Republike Hrvatske.</w:t>
            </w:r>
          </w:p>
        </w:tc>
      </w:tr>
      <w:tr w:rsidR="00EF26A7" w:rsidRPr="00BC2C91" w:rsidTr="00EF26A7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</w:rPr>
              <w:t>Nadležnost tijela za donošenje odluke o osnivanju multinacionalnih tijela nije jasno definirana važećim Zakonom o obrani.</w:t>
            </w:r>
          </w:p>
        </w:tc>
      </w:tr>
      <w:tr w:rsidR="00EF26A7" w:rsidRPr="00BC2C91" w:rsidTr="00EF26A7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ISHODA ODNOSNO PROMJENA 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</w:rPr>
              <w:t>Jasnije će se definirati ovlasti i postupak donošenja odluke o osnivanju multinacionalnih tijela radi ispunjenja strateških ciljeva.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</w:rPr>
              <w:t>Definiranje ovlasti kod donošenja odluka o osnivanju navedenih tijela.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 mjeseci</w:t>
            </w:r>
          </w:p>
        </w:tc>
      </w:tr>
      <w:tr w:rsidR="00EF26A7" w:rsidRPr="00BC2C91" w:rsidTr="00EF26A7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RJEŠENJA </w:t>
            </w:r>
          </w:p>
        </w:tc>
      </w:tr>
      <w:tr w:rsidR="00EF26A7" w:rsidRPr="00BC2C91" w:rsidTr="00EF26A7"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Moguća normativna rješenja (novi propis/izmjene i dopune važećeg/stavljanje van snage propisa i slično):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Donošenje Zakona o izmjenama i dopunama Zakona o obrani</w:t>
            </w:r>
          </w:p>
        </w:tc>
      </w:tr>
      <w:tr w:rsidR="00EF26A7" w:rsidRPr="00BC2C91" w:rsidTr="00EF26A7"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 Zakonom o izmjenama i dopunama Zakona o obrani osigurat će se zakonske pretpostavke za rješavanje navedene problematike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Navedite koja su moguća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nenormativna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Moguća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nenormativna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koregulacija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i slično):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Nema </w:t>
            </w:r>
            <w:proofErr w:type="spellStart"/>
            <w:r w:rsidRPr="00BC2C91">
              <w:rPr>
                <w:rFonts w:ascii="Times New Roman" w:hAnsi="Times New Roman" w:cs="Times New Roman"/>
                <w:b/>
                <w:szCs w:val="24"/>
              </w:rPr>
              <w:t>nenormativnih</w:t>
            </w:r>
            <w:proofErr w:type="spellEnd"/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 rješenja</w:t>
            </w:r>
          </w:p>
        </w:tc>
      </w:tr>
      <w:tr w:rsidR="00EF26A7" w:rsidRPr="00BC2C91" w:rsidTr="00EF26A7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Obrazloženje: Ishod je moguće pronaći isključivo normativnim rješenjem budući da se radi o području koje se uređuje nacionalnim propisima </w:t>
            </w:r>
          </w:p>
        </w:tc>
      </w:tr>
      <w:tr w:rsidR="00EF26A7" w:rsidRPr="00BC2C91" w:rsidTr="00EF26A7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IZRAVNIH UČINAKA I ADRESATA 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GOSPODARSKIH UČINAKA 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Veliki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ind w:right="-25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5.1.1. do 5.1.14.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5.1.16. do 5.1.26.: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5.1.28.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GOSPODARSKIH UČINAKA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F26A7" w:rsidRPr="00BC2C91" w:rsidTr="00EF26A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TRŽIŠNO NATJECANJE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5.2.1. do 5.2.4.: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tržišno natjecanje.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5.2.6. do 5.2.16.: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tržišno natjecanje.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ZAŠTITU TRŽIŠNOG NATJECANJA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F26A7" w:rsidRPr="00BC2C91" w:rsidTr="00EF26A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SOCIJALNIH UČINAKA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5.3.1. do 5.3.7.: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socijalnih učinaka.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5.3.9. do 5.3.19.: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socijalnih učinaka.</w:t>
            </w:r>
          </w:p>
        </w:tc>
      </w:tr>
      <w:tr w:rsidR="00EF26A7" w:rsidRPr="00BC2C91" w:rsidTr="00EF26A7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SOCIJALNIH UČINAKA: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RAD I TRŽIŠTE RADA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5.4.1 do 5.4.13: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rad i tržište rada.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5.4.14. do 5.4.25.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rad i tržište rada.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RAD I TRŽIŠTE RADA: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ZAŠTITU OKOLIŠA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Veliki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Bioraznolikost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5.5.1. do 5.5.10.: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okoliša.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5.5.12. do 5.5.22.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okoliša.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ZAŠTITU OKOLIŠA: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ZAŠTITU LJUDSKIH PRAVA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Veliki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5.6.1. do 5.6.9.: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ljudskih prava.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5.6.12. do 5.6.23.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ljudskih prava.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ZAŠTITU LJUDSKIH PRAVA: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Prethodni test malog i srednjeg poduzetništva (Prethodni MSP test)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Obrazloženje: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Predloženim Zakonom se neće propisivati dodatne administrativne obveze za poduzetnike.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 Zakon neće imati učinke na tržišnu konkurenciju i konkurentnost unutarnjeg tržišta EU u smislu prepreka slobodi tržišne konkurencije.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Predloženim Zakonom se neće propisivati dodatne naknade ni davanja za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 Zakon neće imati učinke na poduzetnike, a samim tim niti na mikro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male i srednje poduzetnike.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potrebe za provođenjem SCM metodologije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Cost</w:t>
            </w:r>
            <w:proofErr w:type="spellEnd"/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SCM kalkulator dostupan je na stranici: </w:t>
            </w:r>
            <w:hyperlink r:id="rId6" w:history="1">
              <w:r w:rsidRPr="00BC2C91">
                <w:rPr>
                  <w:rStyle w:val="Hyperlink"/>
                  <w:rFonts w:ascii="Times New Roman" w:hAnsi="Times New Roman" w:cs="Times New Roman"/>
                  <w:szCs w:val="24"/>
                </w:rPr>
                <w:t>http://www.mingo.hr/page/standard-cost-model</w:t>
              </w:r>
            </w:hyperlink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SAŽETAK REZULTATA PRETHODNE PROCJENE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Ako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 je utvrđena barem jedna kombinacija: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ab/>
              <w:t>veliki izravni učinak i mali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ab/>
              <w:t>veliki izravni učinak i veliki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ab/>
              <w:t>mali izravni učinak i veliki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Potreba za PUP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Potreba za MSP test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POTPIS ČELNIKA TIJELA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Potpis: potpredsjednik Vlade Republike Hrvatske i ministar obrane Damir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szCs w:val="24"/>
              </w:rPr>
              <w:t>Krstičević</w:t>
            </w:r>
            <w:proofErr w:type="spellEnd"/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Datum: 6. studenoga 2018.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ind w:left="5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Uputa:</w:t>
            </w:r>
          </w:p>
          <w:p w:rsidR="00EF26A7" w:rsidRPr="00BC2C91" w:rsidRDefault="00EF26A7" w:rsidP="00EF26A7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BC2C91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7933AB" w:rsidRDefault="007933AB" w:rsidP="007933AB">
      <w:r>
        <w:br w:type="page"/>
      </w:r>
    </w:p>
    <w:p w:rsidR="004364C7" w:rsidRPr="00BC2C91" w:rsidRDefault="007933AB" w:rsidP="00BC2C91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1. - </w:t>
      </w:r>
      <w:r w:rsidR="004364C7" w:rsidRPr="00BC2C91">
        <w:rPr>
          <w:rFonts w:ascii="Times New Roman" w:hAnsi="Times New Roman" w:cs="Times New Roman"/>
        </w:rPr>
        <w:t>Obrazac prethodne procjene -</w:t>
      </w:r>
      <w:r w:rsidR="004364C7" w:rsidRPr="00BC2C91">
        <w:rPr>
          <w:rStyle w:val="zadanifontodlomka-000020"/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4364C7" w:rsidRPr="00BC2C91">
        <w:rPr>
          <w:rFonts w:ascii="Times New Roman" w:hAnsi="Times New Roman" w:cs="Times New Roman"/>
        </w:rPr>
        <w:t>Zakon o Obalnoj straži Republike Hrvatske</w:t>
      </w:r>
    </w:p>
    <w:p w:rsidR="004364C7" w:rsidRPr="00BC2C91" w:rsidRDefault="004364C7">
      <w:pPr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EF26A7" w:rsidRPr="00BC2C91" w:rsidTr="00EF26A7">
        <w:tc>
          <w:tcPr>
            <w:tcW w:w="9923" w:type="dxa"/>
            <w:gridSpan w:val="8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PRILOG 1.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OBRAZAC PRETHODNE PROCJENE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OPĆE INFORMACIJE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Ministarstvo obrane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Zakon o Obalnoj straži Republike Hrvatske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Samostalna služba za vojni zračni i pomorski promet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kapetan bojnog broda Anđelko Granić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email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: andjelko.granic@morh.hr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 EU:</w:t>
            </w:r>
          </w:p>
        </w:tc>
      </w:tr>
      <w:tr w:rsidR="00EF26A7" w:rsidRPr="00BC2C91" w:rsidTr="00EF26A7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ANALIZA POSTOJEĆEG STANJA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</w:rPr>
              <w:t xml:space="preserve">Zakonom o Obalnoj straži Republike Hrvatske nakon desetogodišnje primjene unaprijedit će se sustav nadzora zaštite i prava interesa Republike Hrvatske na moru.  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</w:rPr>
              <w:t xml:space="preserve">Višegodišnjom primjenom Zakona o Obalnoj straži Republike Hrvatske uočena je potreba da se odredbe dorade radi unaprjeđenja djelovanja svih tijela uključenih u zadaće Obalne straže s ciljem osiguranja  sigurnosti i zaštite morskog prostora pod jurisdikcijom Republike Hrvatske. Potrebno je definirati zajedničko postupanje nadležnih tijela te razvijati sustav u svim njegovim segmentima kako bi se uskladili kapaciteti i podigla daljnja razina učinkovitosti. 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</w:rPr>
              <w:t xml:space="preserve">Potrebno je definirati zajedničko postupanje nadležnih tijela te zajednički razvijati sustav u njegovim  segmentima kako bi se uskladili kapaciteti i podigla daljnja razina učinkovitosti. </w:t>
            </w:r>
          </w:p>
          <w:p w:rsidR="00EF26A7" w:rsidRPr="00BC2C91" w:rsidRDefault="00EF26A7" w:rsidP="00EF26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F26A7" w:rsidRPr="00BC2C91" w:rsidTr="00EF26A7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ISHODA ODNOSNO PROMJENA 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  <w:vAlign w:val="bottom"/>
          </w:tcPr>
          <w:p w:rsidR="00EF26A7" w:rsidRPr="00BC2C91" w:rsidRDefault="00EF26A7" w:rsidP="00EF26A7">
            <w:pPr>
              <w:spacing w:before="58" w:after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Temeljni poslovi i zadaće Obalne straže su zaštita suverenih prava i provedba jurisdikcije Republike Hrvatske u zaštićenom ekološko-ribolovnom pojasu, epikontinentalnom pojasu i na otvorenom moru. U teritorijalnom moru i unutarnjim morskim vodama Republike Hrvatske Obalna straža Republike Hrvatske pruža potporu drugim nadležnim tijelima u provođenju zakona iz njihove nadležnosti. Misija Obalne straže Republike Hrvatske je razviti, unaprijediti i održati sposobnosti i spremnost za zaštitu prava i interesa Republike Hrvatske na moru u skladu s međunarodnim pravom i propisima Republike Hrvatske, samostalno i u suradnji s drugim snagama Hrvatske ratne mornarice, Oružanim snagama Republike Hrvatske i drugim tijelima nadležnim za nadzor i zaštitu prava i interesa Republike Hrvatske na moru. Zadaće Obalne straže Republike Hrvatske su  suzbijanje i sprječavanje terorizma, organiziranog međunarodnog kriminala i širenja oružja za masovno uništenje, suzbijanje piratstva i drugih oblika korištenja otvorenog mora u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nemiroljubive</w:t>
            </w:r>
            <w:proofErr w:type="spellEnd"/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svrhe, sigurnost plovidbe, traganje i spašavanje, zaštita morskog okoliša, prirodne i kulturne baštine i nadzor morskog ribarstva. 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</w:rPr>
              <w:t xml:space="preserve">Provođenjem sveobuhvatne stručne analize cjelokupnog stanja nadzora zaštite prava i interesa Republike Hrvatske na moru definirat će se prioriteti daljnjeg razvoja Obalne straže Republike Hrvatske. 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Jedna kalendarska godina</w:t>
            </w:r>
          </w:p>
        </w:tc>
      </w:tr>
      <w:tr w:rsidR="00EF26A7" w:rsidRPr="00BC2C91" w:rsidTr="00EF26A7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RJEŠENJA </w:t>
            </w:r>
          </w:p>
        </w:tc>
      </w:tr>
      <w:tr w:rsidR="00EF26A7" w:rsidRPr="00BC2C91" w:rsidTr="00EF26A7"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Moguća normativna rješenja (novi propis/izmjene i dopune važećeg/stavljanje van snage propisa i slično):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Donošenje Zakona o Obalnoj straži Republike Hrvatske</w:t>
            </w:r>
          </w:p>
        </w:tc>
      </w:tr>
      <w:tr w:rsidR="00EF26A7" w:rsidRPr="00BC2C91" w:rsidTr="00EF26A7"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tabs>
                <w:tab w:val="left" w:pos="1774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ab/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 Zakonom o Obalnoj straži Republike Hrvatske osigurat će se zakonske pretpostavke za rješavanje navedene problematike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slično):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Nema </w:t>
            </w: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nenormativnih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</w:t>
            </w:r>
          </w:p>
        </w:tc>
      </w:tr>
      <w:tr w:rsidR="00EF26A7" w:rsidRPr="00BC2C91" w:rsidTr="00EF26A7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 Ishod je moguće pronaći isključivo normativnim rješenjem budući da je područje koje se uređuje i sada zakonski uređeno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IZRAVNIH UČINAKA I ADRESATA 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ind w:right="-25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su takva da neće imati izravnih gospodarskih učinaka.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5.1.16. do 5.1.26.: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gospodarskih učinaka.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5.1.28.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GOSPODARSKIH UČINAKA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F26A7" w:rsidRPr="00BC2C91" w:rsidTr="00EF26A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 neće imati izravnih učinaka na tržišno natjecanje.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tržišno natjecanje.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F26A7" w:rsidRPr="00BC2C91" w:rsidTr="00EF26A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socijalnih učinaka.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socijalnih učinaka.</w:t>
            </w:r>
          </w:p>
        </w:tc>
      </w:tr>
      <w:tr w:rsidR="00EF26A7" w:rsidRPr="00BC2C91" w:rsidTr="00EF26A7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SOCIJALNIH UČINAKA: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rad i tržište rada.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5.4.14. do 5.4.25.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rad i tržište rada.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zaštitu okoliša.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zaštitu okoliša.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EF26A7" w:rsidRPr="00BC2C91" w:rsidTr="00EF26A7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zaštitu ljudskih prava.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Srednji i </w:t>
            </w: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velikii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5.6.12. do 5.6.23.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Pitanja koja se uređuju predloženim Zakonom neće imati izravnih učinaka na zaštitu ljudskih prava.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EF26A7" w:rsidRPr="00BC2C91" w:rsidRDefault="00EF26A7" w:rsidP="00EF26A7">
            <w:pPr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Prethodni test malog i srednjeg poduzetništva (Prethodni MSP test)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Obrazloženje: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Predloženim Zakonom se neće propisivati dodatne administrativne obveze za poduzetnike.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Predloženi Zakon neće imati učinke na tržišnu konkurenciju i konkurentnost unutarnjeg tržišta EU u smislu prepreka slobodi tržišne konkurencije.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Predloženim Zakonom se neće propisivati dodatne naknade ni davanja za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Predloženi Zakon neće imati učinke na poduzetnike, a samim tim niti na mikro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Pitanja koja se uređuju predloženim Zakonom neće imati izravnih učinaka na male i </w:t>
            </w:r>
            <w:proofErr w:type="spellStart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srrednje</w:t>
            </w:r>
            <w:proofErr w:type="spellEnd"/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poduzetnike.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potrebe za provođenjem SCM metodologije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Cost</w:t>
            </w:r>
            <w:proofErr w:type="spellEnd"/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 Model (SCM) tablicu s procjenom mogućeg administrativnog troška za svaku propisanu obvezu i zahtjev (SCM kalkulator).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 xml:space="preserve">SCM kalkulator dostupan je na stranici: </w:t>
            </w:r>
            <w:hyperlink r:id="rId7" w:history="1">
              <w:r w:rsidRPr="00BC2C9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hr-HR"/>
                </w:rPr>
                <w:t>http://www.mingo.hr/page/standard-cost-model</w:t>
              </w:r>
            </w:hyperlink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SAŽETAK REZULTATA PRETHODNE PROCJENE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Ako</w:t>
            </w: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 je utvrđena barem jedna kombinacija: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mali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veliki izravni učinak i veliki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–</w:t>
            </w: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ab/>
              <w:t>mali izravni učinak i veliki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Ako je utvrđena potreba za provođenjem procjene učinaka propisa na malog gospodarstvo, stručni nositelj obvezno pristupa daljnjoj procjeni učinaka </w:t>
            </w: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izradom MSP testa u okviru Iskaza o procjeni učinaka propisa.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PUP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Potreba za MSP test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POTPIS ČELNIKA TIJELA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Potpis: potpredsjednik Vlade Republike Hrvatske i ministar obrane Damir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Krstičević</w:t>
            </w:r>
            <w:proofErr w:type="spellEnd"/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Datum: 5. studenoga 2018.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ind w:left="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Uputa:</w:t>
            </w:r>
          </w:p>
          <w:p w:rsidR="00EF26A7" w:rsidRPr="00BC2C91" w:rsidRDefault="00EF26A7" w:rsidP="00EF26A7">
            <w:pPr>
              <w:numPr>
                <w:ilvl w:val="0"/>
                <w:numId w:val="39"/>
              </w:numPr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7933AB" w:rsidRDefault="007933A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4364C7" w:rsidRPr="00195CAE" w:rsidRDefault="00A32DF4" w:rsidP="00195CAE">
      <w:pPr>
        <w:pStyle w:val="Heading1"/>
      </w:pPr>
      <w:bookmarkStart w:id="0" w:name="_GoBack"/>
      <w:bookmarkEnd w:id="0"/>
      <w:r>
        <w:t xml:space="preserve">Prilog 1. - </w:t>
      </w:r>
      <w:r w:rsidR="004364C7" w:rsidRPr="00195CAE">
        <w:t>Obrazac prethodne procjene -</w:t>
      </w:r>
      <w:r w:rsidR="004364C7" w:rsidRPr="00195CAE">
        <w:rPr>
          <w:rStyle w:val="zadanifontodlomka-000020"/>
          <w:rFonts w:asciiTheme="majorHAnsi" w:hAnsiTheme="majorHAnsi"/>
          <w:color w:val="365F91" w:themeColor="accent1" w:themeShade="BF"/>
          <w:sz w:val="28"/>
          <w:szCs w:val="28"/>
        </w:rPr>
        <w:t xml:space="preserve"> </w:t>
      </w:r>
      <w:r w:rsidR="00195CAE">
        <w:t xml:space="preserve">Zakon o izmjenama i dopunama </w:t>
      </w:r>
      <w:r w:rsidR="004364C7" w:rsidRPr="00195CAE">
        <w:t>Zakona o službi u Oružanim snagama Republike Hrvatske</w:t>
      </w:r>
    </w:p>
    <w:p w:rsidR="00EF26A7" w:rsidRPr="00BC2C91" w:rsidRDefault="00EF26A7">
      <w:pPr>
        <w:rPr>
          <w:rFonts w:ascii="Times New Roman" w:hAnsi="Times New Roman" w:cs="Times New Roman"/>
        </w:rPr>
      </w:pPr>
    </w:p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EF26A7" w:rsidRPr="00BC2C91" w:rsidTr="00EF26A7">
        <w:tc>
          <w:tcPr>
            <w:tcW w:w="9923" w:type="dxa"/>
            <w:gridSpan w:val="8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PRILOG 1.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OBRAZAC PRETHODNE PROCJENE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OPĆE INFORMACIJE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Ministarstvo obrane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Zakon o izmjenama i dopunama  Zakona o službi u Oružanim snagama Republike Hrvatske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Uprava za ljudske potencijale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Davor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Kiralj</w:t>
            </w:r>
            <w:proofErr w:type="spellEnd"/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email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>: davor.kiralj@morh.hr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Da/Ne: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Da/Ne: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Naziv pravne stečevine EU:</w:t>
            </w:r>
          </w:p>
        </w:tc>
      </w:tr>
      <w:tr w:rsidR="00EF26A7" w:rsidRPr="00BC2C91" w:rsidTr="00EF26A7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ANALIZA POSTOJEĆEG STANJA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BC2C91">
              <w:rPr>
                <w:rFonts w:ascii="Times New Roman" w:eastAsia="SimSun" w:hAnsi="Times New Roman" w:cs="Times New Roman"/>
                <w:szCs w:val="24"/>
              </w:rPr>
              <w:t>Potrebno je određena rješenja izmijeniti odnosno dopuniti i na drugačiji način urediti radi daljnje potpore razvoju Oružanih snaga Republike Hrvatske.</w:t>
            </w:r>
          </w:p>
          <w:p w:rsidR="00EF26A7" w:rsidRPr="00BC2C91" w:rsidRDefault="00EF26A7" w:rsidP="00EF26A7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SimSun" w:hAnsi="Times New Roman" w:cs="Times New Roman"/>
                <w:color w:val="000000"/>
                <w:szCs w:val="24"/>
              </w:rPr>
            </w:pPr>
            <w:r w:rsidRPr="00BC2C91">
              <w:rPr>
                <w:rFonts w:ascii="Times New Roman" w:eastAsia="SimSun" w:hAnsi="Times New Roman" w:cs="Times New Roman"/>
                <w:szCs w:val="24"/>
              </w:rPr>
              <w:t>Radi učinkovitijega ostvarivanja svrhe pojedinih instituta koje uređuje predloženi Zakon</w:t>
            </w:r>
            <w:r w:rsidRPr="00BC2C91">
              <w:rPr>
                <w:rFonts w:ascii="Times New Roman" w:eastAsia="SimSun" w:hAnsi="Times New Roman" w:cs="Times New Roman"/>
                <w:color w:val="000000"/>
                <w:szCs w:val="24"/>
              </w:rPr>
              <w:t xml:space="preserve">. </w:t>
            </w:r>
          </w:p>
          <w:p w:rsidR="00EF26A7" w:rsidRPr="00BC2C91" w:rsidRDefault="00EF26A7" w:rsidP="00EF26A7">
            <w:pPr>
              <w:pStyle w:val="t-9-8"/>
              <w:jc w:val="both"/>
            </w:pPr>
          </w:p>
        </w:tc>
      </w:tr>
      <w:tr w:rsidR="00EF26A7" w:rsidRPr="00BC2C91" w:rsidTr="00EF26A7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BC2C91">
              <w:rPr>
                <w:rFonts w:ascii="Times New Roman" w:eastAsia="SimSun" w:hAnsi="Times New Roman" w:cs="Times New Roman"/>
                <w:szCs w:val="24"/>
              </w:rPr>
              <w:t>Izmjena odnosno dopuna zakonskih rješenja radi daljnje kvalitetnije potpore razvoju osoblja.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ISHODA ODNOSNO PROMJENA 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eastAsia="SimSun" w:hAnsi="Times New Roman" w:cs="Times New Roman"/>
                <w:color w:val="000000"/>
                <w:szCs w:val="24"/>
              </w:rPr>
            </w:pPr>
            <w:r w:rsidRPr="00BC2C91">
              <w:rPr>
                <w:rFonts w:ascii="Times New Roman" w:eastAsia="SimSun" w:hAnsi="Times New Roman" w:cs="Times New Roman"/>
                <w:szCs w:val="24"/>
              </w:rPr>
              <w:t>Cilj je učinkovitije ostvarivanje svrhe pojedinih instituta</w:t>
            </w:r>
            <w:r w:rsidRPr="00BC2C91">
              <w:rPr>
                <w:rFonts w:ascii="Times New Roman" w:eastAsia="SimSun" w:hAnsi="Times New Roman" w:cs="Times New Roman"/>
                <w:color w:val="000000"/>
                <w:szCs w:val="24"/>
              </w:rPr>
              <w:t xml:space="preserve">. </w:t>
            </w:r>
          </w:p>
          <w:p w:rsidR="00EF26A7" w:rsidRPr="00BC2C91" w:rsidRDefault="00EF26A7" w:rsidP="00EF26A7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jc w:val="both"/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eastAsia="SimSun" w:hAnsi="Times New Roman" w:cs="Times New Roman"/>
                <w:color w:val="000000"/>
                <w:szCs w:val="24"/>
              </w:rPr>
              <w:t>Temeljna je zamisao uređenje profesionalne vojne karijere i statusnih pitanja osoblja.</w:t>
            </w:r>
          </w:p>
        </w:tc>
      </w:tr>
      <w:tr w:rsidR="00EF26A7" w:rsidRPr="00BC2C91" w:rsidTr="00EF26A7"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 mjeseci</w:t>
            </w:r>
          </w:p>
        </w:tc>
      </w:tr>
      <w:tr w:rsidR="00EF26A7" w:rsidRPr="00BC2C91" w:rsidTr="00EF26A7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RJEŠENJA </w:t>
            </w:r>
          </w:p>
        </w:tc>
      </w:tr>
      <w:tr w:rsidR="00EF26A7" w:rsidRPr="00BC2C91" w:rsidTr="00EF26A7"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Moguća normativna rješenja (novi propis/izmjene i dopune važećeg/stavljanje van snage propisa i slično):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Donošenje Zakona o izmjenama i dopunama Zakona o službi u Oružanim snagama Republike Hrvatske </w:t>
            </w:r>
          </w:p>
        </w:tc>
      </w:tr>
      <w:tr w:rsidR="00EF26A7" w:rsidRPr="00BC2C91" w:rsidTr="00EF26A7"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 Zakonom o izmjenama i dopunama Zakona o službi u Oružanim snagama Republike Hrvatske osigurat će se zakonske pretpostavke za rješavanje navedene problematike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Navedite koja su moguća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nenormativna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Moguća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nenormativna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koregulacija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i slično):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Nema </w:t>
            </w:r>
            <w:proofErr w:type="spellStart"/>
            <w:r w:rsidRPr="00BC2C91">
              <w:rPr>
                <w:rFonts w:ascii="Times New Roman" w:hAnsi="Times New Roman" w:cs="Times New Roman"/>
                <w:b/>
                <w:szCs w:val="24"/>
              </w:rPr>
              <w:t>nenormativnih</w:t>
            </w:r>
            <w:proofErr w:type="spellEnd"/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 rješenja</w:t>
            </w:r>
          </w:p>
        </w:tc>
      </w:tr>
      <w:tr w:rsidR="00EF26A7" w:rsidRPr="00BC2C91" w:rsidTr="00EF26A7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Obrazloženje: Ishod je moguće pronaći isključivo normativnim rješenjem budući da se radi o području koje se uređuje nacionalnim propisima </w:t>
            </w:r>
          </w:p>
        </w:tc>
      </w:tr>
      <w:tr w:rsidR="00EF26A7" w:rsidRPr="00BC2C91" w:rsidTr="00EF26A7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IZRAVNIH UČINAKA I ADRESATA 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UTVRĐIVANJE GOSPODARSKIH UČINAKA 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Veliki</w:t>
            </w:r>
          </w:p>
        </w:tc>
      </w:tr>
      <w:tr w:rsidR="00EF26A7" w:rsidRPr="00BC2C91" w:rsidTr="00EF26A7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ind w:right="-25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5.1.1. do 5.1.14.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rPr>
                <w:rFonts w:ascii="Times New Roman" w:hAnsi="Times New Roman" w:cs="Times New Roman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5.1.16. do 5.1.26.: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5.1.28.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GOSPODARSKIH UČINAKA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F26A7" w:rsidRPr="00BC2C91" w:rsidTr="00EF26A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TRŽIŠNO NATJECANJE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70001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5.2.1. do 5.2.4.: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tržišno natjecanje.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5.2.6. do 5.2.16.: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tržišno natjecanje.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ZAŠTITU TRŽIŠNOG NATJECANJA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F26A7" w:rsidRPr="00BC2C91" w:rsidTr="00EF26A7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SOCIJALNIH UČINAKA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5.3.1. do 5.3.7.: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socijalnih učinaka.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5.3.9. do 5.3.19.: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socijalnih učinaka.</w:t>
            </w:r>
          </w:p>
        </w:tc>
      </w:tr>
      <w:tr w:rsidR="00EF26A7" w:rsidRPr="00BC2C91" w:rsidTr="00EF26A7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SOCIJALNIH UČINAKA: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RAD I TRŽIŠTE RADA</w:t>
            </w:r>
          </w:p>
          <w:p w:rsidR="00700011" w:rsidRDefault="00700011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700011" w:rsidRDefault="00700011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  <w:p w:rsidR="00700011" w:rsidRPr="00BC2C91" w:rsidRDefault="00700011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Veliki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5.4.1 do 5.4.13: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rad i tržište rada.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5.4.14. do 5.4.25.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rad i tržište rada.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RAD I TRŽIŠTE RADA: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ZAŠTITU OKOLIŠA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Veliki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C2C91">
              <w:rPr>
                <w:rFonts w:ascii="Times New Roman" w:hAnsi="Times New Roman" w:cs="Times New Roman"/>
                <w:szCs w:val="24"/>
              </w:rPr>
              <w:t>Bioraznolikost</w:t>
            </w:r>
            <w:proofErr w:type="spellEnd"/>
            <w:r w:rsidRPr="00BC2C91">
              <w:rPr>
                <w:rFonts w:ascii="Times New Roman" w:hAnsi="Times New Roman" w:cs="Times New Roman"/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5.5.1. do 5.5.10.: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okoliša.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5.5.12. do 5.5.22.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okoliša.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ZAŠTITU OKOLIŠA: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UČINAKA NA ZAŠTITU LJUDSKIH PRAVA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Mjerilo učinka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Veliki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Da/Ne</w:t>
            </w:r>
          </w:p>
        </w:tc>
      </w:tr>
      <w:tr w:rsidR="00EF26A7" w:rsidRPr="00BC2C91" w:rsidTr="00EF26A7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izravnih učinaka od 5.6.1. do 5.6.9.: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ljudskih prava.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Drugi utvrđeni adresati: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 za analizu utvrđivanja adresata od 5.6.12. do 5.6.23.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zaštitu ljudskih prava.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REZULTAT PRETHODNE PROCJENE UČINAKA NA ZAŠTITU LJUDSKIH PRAVA: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Da li je utvrđena barem jedna kombinacija: 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mali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veliki izravni učinak i veliki broj adresata</w:t>
            </w:r>
          </w:p>
          <w:p w:rsidR="00EF26A7" w:rsidRPr="00BC2C91" w:rsidRDefault="00EF26A7" w:rsidP="00EF26A7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BC2C91">
              <w:rPr>
                <w:i/>
                <w:szCs w:val="24"/>
              </w:rPr>
              <w:t>mali izravni učinak i veliki broj adresata.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F26A7" w:rsidRPr="00BC2C91" w:rsidTr="00EF26A7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EF26A7" w:rsidRPr="00BC2C91" w:rsidTr="00EF26A7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  <w:r w:rsidRPr="00BC2C91"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EF26A7" w:rsidRPr="00BC2C91" w:rsidRDefault="00EF26A7" w:rsidP="00EF26A7">
                  <w:pPr>
                    <w:shd w:val="clear" w:color="auto" w:fill="FFFFFF" w:themeFill="background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Prethodni test malog i srednjeg poduzetništva (Prethodni MSP test)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 xml:space="preserve">Obrazloženje: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Predloženim Zakonom se neće propisivati dodatne administrativne obveze za poduzetnike.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 Zakon neće imati učinke na tržišnu konkurenciju i konkurentnost unutarnjeg tržišta EU u smislu prepreka slobodi tržišne konkurencije.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Predloženim Zakonom se neće propisivati dodatne naknade ni davanja za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Predloženi Zakon neće imati učinke na poduzetnike, a samim tim niti na mikro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Obrazloženje: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Pitanja koja se uređuju predloženim Zakonom neće imati izravnih učinaka na male i srednje poduzetnike.</w:t>
            </w:r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b/>
                <w:szCs w:val="24"/>
              </w:rPr>
              <w:t>Utvrđivanje potrebe za provođenjem SCM metodologije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Cost</w:t>
            </w:r>
            <w:proofErr w:type="spellEnd"/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SCM kalkulator dostupan je na stranici: </w:t>
            </w:r>
            <w:hyperlink r:id="rId8" w:history="1">
              <w:r w:rsidRPr="00BC2C91">
                <w:rPr>
                  <w:rStyle w:val="Hyperlink"/>
                  <w:rFonts w:ascii="Times New Roman" w:hAnsi="Times New Roman" w:cs="Times New Roman"/>
                  <w:szCs w:val="24"/>
                </w:rPr>
                <w:t>http://www.mingo.hr/page/standard-cost-model</w:t>
              </w:r>
            </w:hyperlink>
          </w:p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SAŽETAK REZULTATA PRETHODNE PROCJENE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Ako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 je utvrđena barem jedna kombinacija: 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ab/>
              <w:t>veliki izravni učinak i mali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ab/>
              <w:t>veliki izravni učinak i veliki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–</w:t>
            </w:r>
            <w:r w:rsidRPr="00BC2C91">
              <w:rPr>
                <w:rFonts w:ascii="Times New Roman" w:hAnsi="Times New Roman" w:cs="Times New Roman"/>
                <w:i/>
                <w:szCs w:val="24"/>
              </w:rPr>
              <w:tab/>
              <w:t>mali izravni učinak i veliki broj adresata,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hAnsi="Times New Roman" w:cs="Times New Roman"/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BC2C91">
              <w:rPr>
                <w:rFonts w:ascii="Times New Roman" w:eastAsia="Times New Roman" w:hAnsi="Times New Roman" w:cs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Potreba za PUP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Potreba za MSP test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NE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POTPIS ČELNIKA TIJELA 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 xml:space="preserve">Potpis: potpredsjednik Vlade Republike Hrvatske i ministar obrane Damir </w:t>
            </w:r>
            <w:proofErr w:type="spellStart"/>
            <w:r w:rsidRPr="00BC2C91">
              <w:rPr>
                <w:rFonts w:ascii="Times New Roman" w:eastAsia="Times New Roman" w:hAnsi="Times New Roman" w:cs="Times New Roman"/>
                <w:szCs w:val="24"/>
              </w:rPr>
              <w:t>Krstičević</w:t>
            </w:r>
            <w:proofErr w:type="spellEnd"/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Datum: 5. studenoga 2018.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BC2C91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ind w:left="5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EF26A7" w:rsidRPr="00BC2C91" w:rsidTr="00EF26A7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EF26A7" w:rsidRPr="00BC2C91" w:rsidRDefault="00EF26A7" w:rsidP="00EF26A7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C2C91">
              <w:rPr>
                <w:rFonts w:ascii="Times New Roman" w:eastAsia="Times New Roman" w:hAnsi="Times New Roman" w:cs="Times New Roman"/>
                <w:szCs w:val="24"/>
              </w:rPr>
              <w:t>Uputa:</w:t>
            </w:r>
          </w:p>
          <w:p w:rsidR="00EF26A7" w:rsidRPr="00BC2C91" w:rsidRDefault="00EF26A7" w:rsidP="00EF26A7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BC2C91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EF26A7" w:rsidRPr="00BC2C91" w:rsidRDefault="00EF26A7" w:rsidP="00BF3DE2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EF26A7" w:rsidRPr="00BC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5"/>
  </w:num>
  <w:num w:numId="4">
    <w:abstractNumId w:val="35"/>
  </w:num>
  <w:num w:numId="5">
    <w:abstractNumId w:val="4"/>
  </w:num>
  <w:num w:numId="6">
    <w:abstractNumId w:val="16"/>
  </w:num>
  <w:num w:numId="7">
    <w:abstractNumId w:val="13"/>
  </w:num>
  <w:num w:numId="8">
    <w:abstractNumId w:val="12"/>
  </w:num>
  <w:num w:numId="9">
    <w:abstractNumId w:val="25"/>
  </w:num>
  <w:num w:numId="10">
    <w:abstractNumId w:val="30"/>
  </w:num>
  <w:num w:numId="11">
    <w:abstractNumId w:val="27"/>
  </w:num>
  <w:num w:numId="12">
    <w:abstractNumId w:val="28"/>
  </w:num>
  <w:num w:numId="13">
    <w:abstractNumId w:val="24"/>
  </w:num>
  <w:num w:numId="14">
    <w:abstractNumId w:val="1"/>
  </w:num>
  <w:num w:numId="15">
    <w:abstractNumId w:val="11"/>
  </w:num>
  <w:num w:numId="16">
    <w:abstractNumId w:val="20"/>
  </w:num>
  <w:num w:numId="17">
    <w:abstractNumId w:val="8"/>
  </w:num>
  <w:num w:numId="18">
    <w:abstractNumId w:val="9"/>
  </w:num>
  <w:num w:numId="19">
    <w:abstractNumId w:val="39"/>
  </w:num>
  <w:num w:numId="20">
    <w:abstractNumId w:val="10"/>
  </w:num>
  <w:num w:numId="21">
    <w:abstractNumId w:val="31"/>
  </w:num>
  <w:num w:numId="22">
    <w:abstractNumId w:val="42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B72"/>
    <w:rsid w:val="00096442"/>
    <w:rsid w:val="00195CAE"/>
    <w:rsid w:val="001A1485"/>
    <w:rsid w:val="00256642"/>
    <w:rsid w:val="00376640"/>
    <w:rsid w:val="004364C7"/>
    <w:rsid w:val="0046709C"/>
    <w:rsid w:val="00700011"/>
    <w:rsid w:val="007839F5"/>
    <w:rsid w:val="007933AB"/>
    <w:rsid w:val="007E4B72"/>
    <w:rsid w:val="009A6F6F"/>
    <w:rsid w:val="00A32DF4"/>
    <w:rsid w:val="00BC2C91"/>
    <w:rsid w:val="00BF3DE2"/>
    <w:rsid w:val="00EF26A7"/>
    <w:rsid w:val="00F2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F26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6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EF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-na18">
    <w:name w:val="tb-na18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EF26A7"/>
  </w:style>
  <w:style w:type="paragraph" w:customStyle="1" w:styleId="prilog">
    <w:name w:val="prilog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EF26A7"/>
  </w:style>
  <w:style w:type="paragraph" w:styleId="ListParagraph">
    <w:name w:val="List Paragraph"/>
    <w:basedOn w:val="Normal"/>
    <w:uiPriority w:val="34"/>
    <w:qFormat/>
    <w:rsid w:val="00EF26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F26A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F26A7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F26A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F26A7"/>
    <w:rPr>
      <w:rFonts w:ascii="Times New Roman" w:eastAsia="Calibri" w:hAnsi="Times New Roman" w:cs="Times New Roman"/>
      <w:sz w:val="24"/>
      <w:lang w:eastAsia="hr-HR"/>
    </w:rPr>
  </w:style>
  <w:style w:type="paragraph" w:styleId="NoSpacing">
    <w:name w:val="No Spacing"/>
    <w:uiPriority w:val="1"/>
    <w:qFormat/>
    <w:rsid w:val="00EF26A7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6A7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A7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F26A7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F26A7"/>
  </w:style>
  <w:style w:type="paragraph" w:customStyle="1" w:styleId="just">
    <w:name w:val="just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19">
    <w:name w:val="zadanifontodlomka-000019"/>
    <w:basedOn w:val="DefaultParagraphFont"/>
    <w:rsid w:val="007839F5"/>
    <w:rPr>
      <w:rFonts w:ascii="Cambria" w:hAnsi="Cambria" w:hint="default"/>
      <w:b w:val="0"/>
      <w:bCs w:val="0"/>
      <w:sz w:val="56"/>
      <w:szCs w:val="56"/>
    </w:rPr>
  </w:style>
  <w:style w:type="character" w:customStyle="1" w:styleId="zadanifontodlomka-000020">
    <w:name w:val="zadanifontodlomka-000020"/>
    <w:basedOn w:val="DefaultParagraphFont"/>
    <w:rsid w:val="007839F5"/>
    <w:rPr>
      <w:rFonts w:ascii="Cambria" w:hAnsi="Cambria" w:hint="default"/>
      <w:b w:val="0"/>
      <w:bCs w:val="0"/>
      <w:color w:val="365F91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F26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26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EF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-na18">
    <w:name w:val="tb-na18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EF26A7"/>
  </w:style>
  <w:style w:type="paragraph" w:customStyle="1" w:styleId="prilog">
    <w:name w:val="prilog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EF26A7"/>
  </w:style>
  <w:style w:type="paragraph" w:styleId="ListParagraph">
    <w:name w:val="List Paragraph"/>
    <w:basedOn w:val="Normal"/>
    <w:uiPriority w:val="34"/>
    <w:qFormat/>
    <w:rsid w:val="00EF26A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F26A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EF26A7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F26A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EF26A7"/>
    <w:rPr>
      <w:rFonts w:ascii="Times New Roman" w:eastAsia="Calibri" w:hAnsi="Times New Roman" w:cs="Times New Roman"/>
      <w:sz w:val="24"/>
      <w:lang w:eastAsia="hr-HR"/>
    </w:rPr>
  </w:style>
  <w:style w:type="paragraph" w:styleId="NoSpacing">
    <w:name w:val="No Spacing"/>
    <w:uiPriority w:val="1"/>
    <w:qFormat/>
    <w:rsid w:val="00EF26A7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6A7"/>
    <w:pPr>
      <w:spacing w:after="0" w:line="240" w:lineRule="auto"/>
    </w:pPr>
    <w:rPr>
      <w:rFonts w:ascii="Segoe UI" w:eastAsia="Calibri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6A7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EF26A7"/>
    <w:rPr>
      <w:color w:val="0000FF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EF26A7"/>
  </w:style>
  <w:style w:type="paragraph" w:customStyle="1" w:styleId="just">
    <w:name w:val="just"/>
    <w:basedOn w:val="Normal"/>
    <w:rsid w:val="00EF2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-000019">
    <w:name w:val="zadanifontodlomka-000019"/>
    <w:basedOn w:val="DefaultParagraphFont"/>
    <w:rsid w:val="007839F5"/>
    <w:rPr>
      <w:rFonts w:ascii="Cambria" w:hAnsi="Cambria" w:hint="default"/>
      <w:b w:val="0"/>
      <w:bCs w:val="0"/>
      <w:sz w:val="56"/>
      <w:szCs w:val="56"/>
    </w:rPr>
  </w:style>
  <w:style w:type="character" w:customStyle="1" w:styleId="zadanifontodlomka-000020">
    <w:name w:val="zadanifontodlomka-000020"/>
    <w:basedOn w:val="DefaultParagraphFont"/>
    <w:rsid w:val="007839F5"/>
    <w:rPr>
      <w:rFonts w:ascii="Cambria" w:hAnsi="Cambria" w:hint="default"/>
      <w:b w:val="0"/>
      <w:bCs w:val="0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go.hr/page/standard-cost-mod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go.hr/page/standard-cost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go.hr/page/standard-cost-mode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10972</Words>
  <Characters>62545</Characters>
  <Application>Microsoft Office Word</Application>
  <DocSecurity>0</DocSecurity>
  <Lines>521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Palaić</dc:creator>
  <cp:lastModifiedBy>Dražen Palaić</cp:lastModifiedBy>
  <cp:revision>3</cp:revision>
  <dcterms:created xsi:type="dcterms:W3CDTF">2018-11-07T10:14:00Z</dcterms:created>
  <dcterms:modified xsi:type="dcterms:W3CDTF">2018-11-07T10:28:00Z</dcterms:modified>
</cp:coreProperties>
</file>