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86"/>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44"/>
        <w:gridCol w:w="8083"/>
      </w:tblGrid>
      <w:tr w:rsidR="005F709A" w:rsidRPr="009F1F49" w:rsidTr="009D30CD">
        <w:trPr>
          <w:trHeight w:val="416"/>
        </w:trPr>
        <w:tc>
          <w:tcPr>
            <w:tcW w:w="9327" w:type="dxa"/>
            <w:gridSpan w:val="3"/>
            <w:shd w:val="clear" w:color="auto" w:fill="B2A1C7" w:themeFill="accent4" w:themeFillTint="99"/>
            <w:vAlign w:val="center"/>
          </w:tcPr>
          <w:p w:rsidR="005F709A" w:rsidRPr="009F1F49" w:rsidRDefault="006663F3" w:rsidP="009D30CD">
            <w:pPr>
              <w:jc w:val="center"/>
              <w:rPr>
                <w:rFonts w:ascii="Arial" w:hAnsi="Arial" w:cs="Arial"/>
                <w:b/>
                <w:sz w:val="20"/>
                <w:szCs w:val="20"/>
              </w:rPr>
            </w:pPr>
            <w:r>
              <w:rPr>
                <w:rFonts w:ascii="Arial" w:hAnsi="Arial" w:cs="Arial"/>
                <w:b/>
                <w:sz w:val="20"/>
                <w:szCs w:val="20"/>
              </w:rPr>
              <w:t xml:space="preserve"> Prilog </w:t>
            </w:r>
            <w:r w:rsidR="00DA0517" w:rsidRPr="009F1F49">
              <w:rPr>
                <w:rFonts w:ascii="Arial" w:hAnsi="Arial" w:cs="Arial"/>
                <w:b/>
                <w:sz w:val="20"/>
                <w:szCs w:val="20"/>
              </w:rPr>
              <w:t xml:space="preserve">3. </w:t>
            </w:r>
            <w:r w:rsidR="00AE6E8F" w:rsidRPr="009F1F49">
              <w:rPr>
                <w:rFonts w:ascii="Arial" w:hAnsi="Arial" w:cs="Arial"/>
                <w:b/>
                <w:sz w:val="20"/>
                <w:szCs w:val="20"/>
              </w:rPr>
              <w:t>P</w:t>
            </w:r>
            <w:r w:rsidR="00D338ED" w:rsidRPr="009F1F49">
              <w:rPr>
                <w:rFonts w:ascii="Arial" w:hAnsi="Arial" w:cs="Arial"/>
                <w:b/>
                <w:sz w:val="20"/>
                <w:szCs w:val="20"/>
              </w:rPr>
              <w:t>rimi</w:t>
            </w:r>
            <w:r w:rsidR="00AE6E8F" w:rsidRPr="009F1F49">
              <w:rPr>
                <w:rFonts w:ascii="Arial" w:hAnsi="Arial" w:cs="Arial"/>
                <w:b/>
                <w:sz w:val="20"/>
                <w:szCs w:val="20"/>
              </w:rPr>
              <w:t>ci</w:t>
            </w:r>
            <w:r w:rsidR="00D338ED" w:rsidRPr="009F1F49">
              <w:rPr>
                <w:rFonts w:ascii="Arial" w:hAnsi="Arial" w:cs="Arial"/>
                <w:b/>
                <w:sz w:val="20"/>
                <w:szCs w:val="20"/>
              </w:rPr>
              <w:t>/</w:t>
            </w:r>
            <w:r w:rsidR="005F709A" w:rsidRPr="009F1F49">
              <w:rPr>
                <w:rFonts w:ascii="Arial" w:hAnsi="Arial" w:cs="Arial"/>
                <w:b/>
                <w:sz w:val="20"/>
                <w:szCs w:val="20"/>
              </w:rPr>
              <w:t>obvez</w:t>
            </w:r>
            <w:r w:rsidR="00AE6E8F" w:rsidRPr="009F1F49">
              <w:rPr>
                <w:rFonts w:ascii="Arial" w:hAnsi="Arial" w:cs="Arial"/>
                <w:b/>
                <w:sz w:val="20"/>
                <w:szCs w:val="20"/>
              </w:rPr>
              <w:t>e</w:t>
            </w:r>
            <w:r w:rsidR="00D338ED" w:rsidRPr="009F1F49">
              <w:rPr>
                <w:rFonts w:ascii="Arial" w:hAnsi="Arial" w:cs="Arial"/>
                <w:b/>
                <w:sz w:val="20"/>
                <w:szCs w:val="20"/>
              </w:rPr>
              <w:t xml:space="preserve"> doprinosa</w:t>
            </w:r>
          </w:p>
        </w:tc>
      </w:tr>
      <w:tr w:rsidR="009E1FEA" w:rsidRPr="009F1F49" w:rsidTr="006D642B">
        <w:trPr>
          <w:cantSplit/>
          <w:trHeight w:val="283"/>
        </w:trPr>
        <w:tc>
          <w:tcPr>
            <w:tcW w:w="1100" w:type="dxa"/>
            <w:tcBorders>
              <w:bottom w:val="single" w:sz="4" w:space="0" w:color="auto"/>
            </w:tcBorders>
            <w:vAlign w:val="center"/>
          </w:tcPr>
          <w:p w:rsidR="009E1FEA" w:rsidRPr="009F1F49" w:rsidRDefault="009E1FEA" w:rsidP="009D30CD">
            <w:pPr>
              <w:jc w:val="center"/>
              <w:rPr>
                <w:rFonts w:ascii="Arial" w:hAnsi="Arial" w:cs="Arial"/>
                <w:b/>
                <w:sz w:val="20"/>
                <w:szCs w:val="20"/>
              </w:rPr>
            </w:pPr>
            <w:r w:rsidRPr="009F1F49">
              <w:rPr>
                <w:rFonts w:ascii="Arial" w:hAnsi="Arial" w:cs="Arial"/>
                <w:b/>
                <w:sz w:val="20"/>
                <w:szCs w:val="20"/>
              </w:rPr>
              <w:t>Oznaka</w:t>
            </w:r>
          </w:p>
        </w:tc>
        <w:tc>
          <w:tcPr>
            <w:tcW w:w="8227" w:type="dxa"/>
            <w:gridSpan w:val="2"/>
            <w:tcBorders>
              <w:bottom w:val="single" w:sz="4" w:space="0" w:color="auto"/>
            </w:tcBorders>
            <w:vAlign w:val="center"/>
          </w:tcPr>
          <w:p w:rsidR="009E1FEA" w:rsidRPr="009F1F49" w:rsidRDefault="009E1FEA" w:rsidP="009D30CD">
            <w:pPr>
              <w:jc w:val="center"/>
              <w:rPr>
                <w:rFonts w:ascii="Arial" w:hAnsi="Arial" w:cs="Arial"/>
                <w:b/>
                <w:sz w:val="20"/>
                <w:szCs w:val="20"/>
              </w:rPr>
            </w:pPr>
            <w:r w:rsidRPr="009F1F49">
              <w:rPr>
                <w:rFonts w:ascii="Arial" w:hAnsi="Arial" w:cs="Arial"/>
                <w:b/>
                <w:sz w:val="20"/>
                <w:szCs w:val="20"/>
              </w:rPr>
              <w:t>Opis</w:t>
            </w:r>
          </w:p>
        </w:tc>
      </w:tr>
      <w:tr w:rsidR="00C50D58" w:rsidRPr="009F1F49" w:rsidTr="009D30CD">
        <w:trPr>
          <w:trHeight w:val="340"/>
        </w:trPr>
        <w:tc>
          <w:tcPr>
            <w:tcW w:w="9327" w:type="dxa"/>
            <w:gridSpan w:val="3"/>
            <w:tcBorders>
              <w:bottom w:val="single" w:sz="4" w:space="0" w:color="auto"/>
            </w:tcBorders>
            <w:shd w:val="clear" w:color="auto" w:fill="FFC000"/>
            <w:vAlign w:val="center"/>
          </w:tcPr>
          <w:p w:rsidR="00C50D58" w:rsidRPr="009F1F49" w:rsidRDefault="00C50D58" w:rsidP="009D30CD">
            <w:pPr>
              <w:jc w:val="center"/>
              <w:rPr>
                <w:rFonts w:ascii="Arial" w:hAnsi="Arial" w:cs="Arial"/>
                <w:b/>
                <w:sz w:val="20"/>
                <w:szCs w:val="20"/>
              </w:rPr>
            </w:pPr>
            <w:r w:rsidRPr="009F1F49">
              <w:rPr>
                <w:rFonts w:ascii="Arial" w:hAnsi="Arial" w:cs="Arial"/>
                <w:b/>
                <w:sz w:val="20"/>
                <w:szCs w:val="20"/>
              </w:rPr>
              <w:t>PRIMICI OD NESAMOSTALNOG RADA</w:t>
            </w:r>
          </w:p>
        </w:tc>
      </w:tr>
      <w:tr w:rsidR="002D2B62" w:rsidRPr="009F1F49" w:rsidTr="009D30CD">
        <w:trPr>
          <w:trHeight w:val="283"/>
        </w:trPr>
        <w:tc>
          <w:tcPr>
            <w:tcW w:w="9327" w:type="dxa"/>
            <w:gridSpan w:val="3"/>
            <w:tcBorders>
              <w:bottom w:val="single" w:sz="4" w:space="0" w:color="auto"/>
            </w:tcBorders>
            <w:shd w:val="clear" w:color="auto" w:fill="BFBFBF" w:themeFill="background1" w:themeFillShade="BF"/>
          </w:tcPr>
          <w:p w:rsidR="002D2B62" w:rsidRPr="009F1F49" w:rsidRDefault="00C90976" w:rsidP="009D30CD">
            <w:pPr>
              <w:jc w:val="center"/>
              <w:rPr>
                <w:rFonts w:ascii="Arial" w:hAnsi="Arial" w:cs="Arial"/>
                <w:b/>
                <w:i/>
                <w:sz w:val="20"/>
                <w:szCs w:val="20"/>
              </w:rPr>
            </w:pPr>
            <w:r w:rsidRPr="009F1F49">
              <w:rPr>
                <w:rFonts w:ascii="Arial" w:hAnsi="Arial" w:cs="Arial"/>
                <w:b/>
                <w:i/>
                <w:sz w:val="20"/>
                <w:szCs w:val="20"/>
              </w:rPr>
              <w:t xml:space="preserve">Primici po osnovi </w:t>
            </w:r>
            <w:r w:rsidR="002D2B62" w:rsidRPr="009F1F49">
              <w:rPr>
                <w:rFonts w:ascii="Arial" w:hAnsi="Arial" w:cs="Arial"/>
                <w:b/>
                <w:i/>
                <w:sz w:val="20"/>
                <w:szCs w:val="20"/>
              </w:rPr>
              <w:t>radnog odnosa</w:t>
            </w:r>
            <w:r w:rsidR="003F47E6" w:rsidRPr="009F1F49">
              <w:rPr>
                <w:rFonts w:ascii="Arial" w:hAnsi="Arial" w:cs="Arial"/>
                <w:b/>
                <w:i/>
                <w:sz w:val="20"/>
                <w:szCs w:val="20"/>
              </w:rPr>
              <w:t xml:space="preserve"> (plaća)</w:t>
            </w:r>
          </w:p>
        </w:tc>
      </w:tr>
      <w:tr w:rsidR="00E4118E" w:rsidRPr="009F1F49" w:rsidTr="009D30CD">
        <w:trPr>
          <w:trHeight w:val="255"/>
        </w:trPr>
        <w:tc>
          <w:tcPr>
            <w:tcW w:w="1244" w:type="dxa"/>
            <w:gridSpan w:val="2"/>
            <w:shd w:val="clear" w:color="auto" w:fill="E5DFEC" w:themeFill="accent4" w:themeFillTint="33"/>
          </w:tcPr>
          <w:p w:rsidR="00E4118E" w:rsidRPr="009F1F49" w:rsidRDefault="00AF759F" w:rsidP="009D30CD">
            <w:pPr>
              <w:rPr>
                <w:rFonts w:ascii="Arial" w:hAnsi="Arial" w:cs="Arial"/>
                <w:b/>
                <w:sz w:val="20"/>
                <w:szCs w:val="20"/>
              </w:rPr>
            </w:pPr>
            <w:r w:rsidRPr="009F1F49">
              <w:rPr>
                <w:rFonts w:ascii="Arial" w:hAnsi="Arial" w:cs="Arial"/>
                <w:b/>
                <w:sz w:val="20"/>
                <w:szCs w:val="20"/>
              </w:rPr>
              <w:t>0</w:t>
            </w:r>
            <w:r w:rsidR="00E4118E" w:rsidRPr="009F1F49">
              <w:rPr>
                <w:rFonts w:ascii="Arial" w:hAnsi="Arial" w:cs="Arial"/>
                <w:b/>
                <w:sz w:val="20"/>
                <w:szCs w:val="20"/>
              </w:rPr>
              <w:t>0</w:t>
            </w:r>
            <w:r w:rsidR="001200C9" w:rsidRPr="009F1F49">
              <w:rPr>
                <w:rFonts w:ascii="Arial" w:hAnsi="Arial" w:cs="Arial"/>
                <w:b/>
                <w:sz w:val="20"/>
                <w:szCs w:val="20"/>
              </w:rPr>
              <w:t>0</w:t>
            </w:r>
            <w:r w:rsidR="00E4118E" w:rsidRPr="009F1F49">
              <w:rPr>
                <w:rFonts w:ascii="Arial" w:hAnsi="Arial" w:cs="Arial"/>
                <w:b/>
                <w:sz w:val="20"/>
                <w:szCs w:val="20"/>
              </w:rPr>
              <w:t>1-</w:t>
            </w:r>
            <w:r w:rsidRPr="009F1F49">
              <w:rPr>
                <w:rFonts w:ascii="Arial" w:hAnsi="Arial" w:cs="Arial"/>
                <w:b/>
                <w:sz w:val="20"/>
                <w:szCs w:val="20"/>
              </w:rPr>
              <w:t>0</w:t>
            </w:r>
            <w:r w:rsidR="00E4118E" w:rsidRPr="009F1F49">
              <w:rPr>
                <w:rFonts w:ascii="Arial" w:hAnsi="Arial" w:cs="Arial"/>
                <w:b/>
                <w:sz w:val="20"/>
                <w:szCs w:val="20"/>
              </w:rPr>
              <w:t>0</w:t>
            </w:r>
            <w:r w:rsidR="005A780E" w:rsidRPr="009F1F49">
              <w:rPr>
                <w:rFonts w:ascii="Arial" w:hAnsi="Arial" w:cs="Arial"/>
                <w:b/>
                <w:sz w:val="20"/>
                <w:szCs w:val="20"/>
              </w:rPr>
              <w:t>1</w:t>
            </w:r>
            <w:r w:rsidR="00E94658" w:rsidRPr="009F1F49">
              <w:rPr>
                <w:rFonts w:ascii="Arial" w:hAnsi="Arial" w:cs="Arial"/>
                <w:b/>
                <w:sz w:val="20"/>
                <w:szCs w:val="20"/>
              </w:rPr>
              <w:t>9</w:t>
            </w:r>
          </w:p>
        </w:tc>
        <w:tc>
          <w:tcPr>
            <w:tcW w:w="8083" w:type="dxa"/>
            <w:shd w:val="clear" w:color="auto" w:fill="E5DFEC" w:themeFill="accent4" w:themeFillTint="33"/>
          </w:tcPr>
          <w:p w:rsidR="00E4118E" w:rsidRPr="009F1F49" w:rsidRDefault="00FF6727" w:rsidP="009D30CD">
            <w:pPr>
              <w:rPr>
                <w:rFonts w:ascii="Arial" w:hAnsi="Arial" w:cs="Arial"/>
                <w:b/>
                <w:sz w:val="20"/>
                <w:szCs w:val="20"/>
              </w:rPr>
            </w:pPr>
            <w:r w:rsidRPr="009F1F49">
              <w:rPr>
                <w:rFonts w:ascii="Arial" w:hAnsi="Arial" w:cs="Arial"/>
                <w:b/>
                <w:sz w:val="20"/>
                <w:szCs w:val="20"/>
              </w:rPr>
              <w:t xml:space="preserve">Primici po osnovi </w:t>
            </w:r>
            <w:r w:rsidR="00E4118E" w:rsidRPr="009F1F49">
              <w:rPr>
                <w:rFonts w:ascii="Arial" w:hAnsi="Arial" w:cs="Arial"/>
                <w:b/>
                <w:sz w:val="20"/>
                <w:szCs w:val="20"/>
              </w:rPr>
              <w:t xml:space="preserve">plaće </w:t>
            </w:r>
          </w:p>
        </w:tc>
      </w:tr>
      <w:tr w:rsidR="005F709A" w:rsidRPr="009F1F49" w:rsidTr="009D30CD">
        <w:tc>
          <w:tcPr>
            <w:tcW w:w="1244" w:type="dxa"/>
            <w:gridSpan w:val="2"/>
            <w:shd w:val="clear" w:color="auto" w:fill="auto"/>
            <w:vAlign w:val="center"/>
          </w:tcPr>
          <w:p w:rsidR="005F709A" w:rsidRPr="009F1F49" w:rsidRDefault="00744311" w:rsidP="009D30CD">
            <w:pPr>
              <w:jc w:val="center"/>
              <w:rPr>
                <w:rFonts w:ascii="Arial" w:hAnsi="Arial" w:cs="Arial"/>
                <w:sz w:val="20"/>
                <w:szCs w:val="20"/>
              </w:rPr>
            </w:pPr>
            <w:r w:rsidRPr="009F1F49">
              <w:rPr>
                <w:rFonts w:ascii="Arial" w:hAnsi="Arial" w:cs="Arial"/>
                <w:sz w:val="20"/>
                <w:szCs w:val="20"/>
              </w:rPr>
              <w:t>0</w:t>
            </w:r>
            <w:r w:rsidR="00AF759F" w:rsidRPr="009F1F49">
              <w:rPr>
                <w:rFonts w:ascii="Arial" w:hAnsi="Arial" w:cs="Arial"/>
                <w:sz w:val="20"/>
                <w:szCs w:val="20"/>
              </w:rPr>
              <w:t>0</w:t>
            </w:r>
            <w:r w:rsidRPr="009F1F49">
              <w:rPr>
                <w:rFonts w:ascii="Arial" w:hAnsi="Arial" w:cs="Arial"/>
                <w:sz w:val="20"/>
                <w:szCs w:val="20"/>
              </w:rPr>
              <w:t>01</w:t>
            </w:r>
          </w:p>
        </w:tc>
        <w:tc>
          <w:tcPr>
            <w:tcW w:w="8083" w:type="dxa"/>
            <w:shd w:val="clear" w:color="auto" w:fill="auto"/>
          </w:tcPr>
          <w:p w:rsidR="00A961A1" w:rsidRPr="009F1F49" w:rsidRDefault="00FF6727" w:rsidP="009D30CD">
            <w:pPr>
              <w:rPr>
                <w:rFonts w:ascii="Arial" w:hAnsi="Arial" w:cs="Arial"/>
                <w:sz w:val="20"/>
                <w:szCs w:val="20"/>
              </w:rPr>
            </w:pPr>
            <w:r w:rsidRPr="009F1F49">
              <w:rPr>
                <w:rFonts w:ascii="Arial" w:hAnsi="Arial" w:cs="Arial"/>
                <w:sz w:val="20"/>
                <w:szCs w:val="20"/>
              </w:rPr>
              <w:t xml:space="preserve">Primici po osnovi </w:t>
            </w:r>
            <w:r w:rsidR="005F709A" w:rsidRPr="009F1F49">
              <w:rPr>
                <w:rFonts w:ascii="Arial" w:hAnsi="Arial" w:cs="Arial"/>
                <w:sz w:val="20"/>
                <w:szCs w:val="20"/>
              </w:rPr>
              <w:t xml:space="preserve">plaće </w:t>
            </w:r>
          </w:p>
        </w:tc>
      </w:tr>
      <w:tr w:rsidR="005F709A" w:rsidRPr="009F1F49" w:rsidTr="009D30CD">
        <w:tc>
          <w:tcPr>
            <w:tcW w:w="1244" w:type="dxa"/>
            <w:gridSpan w:val="2"/>
            <w:vAlign w:val="center"/>
          </w:tcPr>
          <w:p w:rsidR="005F709A" w:rsidRPr="009F1F49" w:rsidRDefault="00744311" w:rsidP="009D30CD">
            <w:pPr>
              <w:jc w:val="center"/>
              <w:rPr>
                <w:rFonts w:ascii="Arial" w:hAnsi="Arial" w:cs="Arial"/>
                <w:sz w:val="20"/>
                <w:szCs w:val="20"/>
              </w:rPr>
            </w:pPr>
            <w:r w:rsidRPr="009F1F49">
              <w:rPr>
                <w:rFonts w:ascii="Arial" w:hAnsi="Arial" w:cs="Arial"/>
                <w:sz w:val="20"/>
                <w:szCs w:val="20"/>
              </w:rPr>
              <w:t>0</w:t>
            </w:r>
            <w:r w:rsidR="00AF759F" w:rsidRPr="009F1F49">
              <w:rPr>
                <w:rFonts w:ascii="Arial" w:hAnsi="Arial" w:cs="Arial"/>
                <w:sz w:val="20"/>
                <w:szCs w:val="20"/>
              </w:rPr>
              <w:t>0</w:t>
            </w:r>
            <w:r w:rsidRPr="009F1F49">
              <w:rPr>
                <w:rFonts w:ascii="Arial" w:hAnsi="Arial" w:cs="Arial"/>
                <w:sz w:val="20"/>
                <w:szCs w:val="20"/>
              </w:rPr>
              <w:t>02</w:t>
            </w:r>
          </w:p>
        </w:tc>
        <w:tc>
          <w:tcPr>
            <w:tcW w:w="8083" w:type="dxa"/>
          </w:tcPr>
          <w:p w:rsidR="00A961A1" w:rsidRPr="009F1F49" w:rsidRDefault="00FF6727" w:rsidP="009D30CD">
            <w:pPr>
              <w:rPr>
                <w:rFonts w:ascii="Arial" w:hAnsi="Arial" w:cs="Arial"/>
                <w:sz w:val="20"/>
                <w:szCs w:val="20"/>
              </w:rPr>
            </w:pPr>
            <w:r w:rsidRPr="009F1F49">
              <w:rPr>
                <w:rFonts w:ascii="Arial" w:hAnsi="Arial" w:cs="Arial"/>
                <w:sz w:val="20"/>
                <w:szCs w:val="20"/>
              </w:rPr>
              <w:t>Primici po osnovi plaće</w:t>
            </w:r>
            <w:r w:rsidR="009E1FEA" w:rsidRPr="009F1F49">
              <w:rPr>
                <w:rFonts w:ascii="Arial" w:hAnsi="Arial" w:cs="Arial"/>
                <w:sz w:val="20"/>
                <w:szCs w:val="20"/>
              </w:rPr>
              <w:t>,</w:t>
            </w:r>
            <w:r w:rsidR="005F709A" w:rsidRPr="009F1F49">
              <w:rPr>
                <w:rFonts w:ascii="Arial" w:hAnsi="Arial" w:cs="Arial"/>
                <w:sz w:val="20"/>
                <w:szCs w:val="20"/>
              </w:rPr>
              <w:t xml:space="preserve"> a koja je viša od najviše mjesečne osnovice za obračun doprinosa</w:t>
            </w:r>
          </w:p>
        </w:tc>
      </w:tr>
      <w:tr w:rsidR="005F709A" w:rsidRPr="009F1F49" w:rsidTr="009D30CD">
        <w:tc>
          <w:tcPr>
            <w:tcW w:w="1244" w:type="dxa"/>
            <w:gridSpan w:val="2"/>
            <w:tcBorders>
              <w:bottom w:val="single" w:sz="4" w:space="0" w:color="auto"/>
            </w:tcBorders>
            <w:vAlign w:val="center"/>
          </w:tcPr>
          <w:p w:rsidR="005F709A" w:rsidRPr="009F1F49" w:rsidRDefault="00744311" w:rsidP="009D30CD">
            <w:pPr>
              <w:jc w:val="center"/>
              <w:rPr>
                <w:rFonts w:ascii="Arial" w:hAnsi="Arial" w:cs="Arial"/>
                <w:sz w:val="20"/>
                <w:szCs w:val="20"/>
              </w:rPr>
            </w:pPr>
            <w:r w:rsidRPr="009F1F49">
              <w:rPr>
                <w:rFonts w:ascii="Arial" w:hAnsi="Arial" w:cs="Arial"/>
                <w:sz w:val="20"/>
                <w:szCs w:val="20"/>
              </w:rPr>
              <w:t>0</w:t>
            </w:r>
            <w:r w:rsidR="00AF759F" w:rsidRPr="009F1F49">
              <w:rPr>
                <w:rFonts w:ascii="Arial" w:hAnsi="Arial" w:cs="Arial"/>
                <w:sz w:val="20"/>
                <w:szCs w:val="20"/>
              </w:rPr>
              <w:t>0</w:t>
            </w:r>
            <w:r w:rsidRPr="009F1F49">
              <w:rPr>
                <w:rFonts w:ascii="Arial" w:hAnsi="Arial" w:cs="Arial"/>
                <w:sz w:val="20"/>
                <w:szCs w:val="20"/>
              </w:rPr>
              <w:t>03</w:t>
            </w:r>
          </w:p>
        </w:tc>
        <w:tc>
          <w:tcPr>
            <w:tcW w:w="8083" w:type="dxa"/>
            <w:tcBorders>
              <w:bottom w:val="single" w:sz="4" w:space="0" w:color="auto"/>
            </w:tcBorders>
          </w:tcPr>
          <w:p w:rsidR="007D7AE0" w:rsidRPr="009F1F49" w:rsidRDefault="00FF6727" w:rsidP="009D30CD">
            <w:pPr>
              <w:rPr>
                <w:rFonts w:ascii="Arial" w:hAnsi="Arial" w:cs="Arial"/>
                <w:sz w:val="20"/>
                <w:szCs w:val="20"/>
              </w:rPr>
            </w:pPr>
            <w:r w:rsidRPr="009F1F49">
              <w:rPr>
                <w:rFonts w:ascii="Arial" w:hAnsi="Arial" w:cs="Arial"/>
                <w:sz w:val="20"/>
                <w:szCs w:val="20"/>
              </w:rPr>
              <w:t>Primici po osnovi plaće</w:t>
            </w:r>
            <w:r w:rsidR="009E1FEA" w:rsidRPr="009F1F49">
              <w:rPr>
                <w:rFonts w:ascii="Arial" w:hAnsi="Arial" w:cs="Arial"/>
                <w:sz w:val="20"/>
                <w:szCs w:val="20"/>
              </w:rPr>
              <w:t>,</w:t>
            </w:r>
            <w:r w:rsidR="005F709A" w:rsidRPr="009F1F49">
              <w:rPr>
                <w:rFonts w:ascii="Arial" w:hAnsi="Arial" w:cs="Arial"/>
                <w:sz w:val="20"/>
                <w:szCs w:val="20"/>
              </w:rPr>
              <w:t xml:space="preserve"> a koja je viša od najviše godišnje osnovice za obračun doprinosa</w:t>
            </w:r>
            <w:r w:rsidR="007D7AE0" w:rsidRPr="009F1F49">
              <w:rPr>
                <w:rFonts w:ascii="Arial" w:hAnsi="Arial" w:cs="Arial"/>
                <w:sz w:val="20"/>
                <w:szCs w:val="20"/>
              </w:rPr>
              <w:t xml:space="preserve"> </w:t>
            </w:r>
          </w:p>
        </w:tc>
      </w:tr>
      <w:tr w:rsidR="00D20308" w:rsidRPr="009F1F49" w:rsidTr="009D30CD">
        <w:tc>
          <w:tcPr>
            <w:tcW w:w="1244" w:type="dxa"/>
            <w:gridSpan w:val="2"/>
            <w:tcBorders>
              <w:bottom w:val="single" w:sz="4" w:space="0" w:color="auto"/>
            </w:tcBorders>
            <w:vAlign w:val="center"/>
          </w:tcPr>
          <w:p w:rsidR="00D20308" w:rsidRPr="009F1F49" w:rsidRDefault="00D20308" w:rsidP="009D30CD">
            <w:pPr>
              <w:jc w:val="center"/>
              <w:rPr>
                <w:rFonts w:ascii="Arial" w:hAnsi="Arial" w:cs="Arial"/>
                <w:sz w:val="20"/>
                <w:szCs w:val="20"/>
              </w:rPr>
            </w:pPr>
            <w:r w:rsidRPr="009F1F49">
              <w:rPr>
                <w:rFonts w:ascii="Arial" w:hAnsi="Arial" w:cs="Arial"/>
                <w:sz w:val="20"/>
                <w:szCs w:val="20"/>
              </w:rPr>
              <w:t>0004</w:t>
            </w:r>
          </w:p>
        </w:tc>
        <w:tc>
          <w:tcPr>
            <w:tcW w:w="8083" w:type="dxa"/>
            <w:tcBorders>
              <w:bottom w:val="single" w:sz="4" w:space="0" w:color="auto"/>
            </w:tcBorders>
          </w:tcPr>
          <w:p w:rsidR="00285764" w:rsidRPr="009F1F49" w:rsidRDefault="00D20308" w:rsidP="009D30CD">
            <w:pPr>
              <w:rPr>
                <w:rFonts w:ascii="Arial" w:hAnsi="Arial" w:cs="Arial"/>
                <w:sz w:val="20"/>
                <w:szCs w:val="20"/>
              </w:rPr>
            </w:pPr>
            <w:r w:rsidRPr="009F1F49">
              <w:rPr>
                <w:rFonts w:ascii="Arial" w:hAnsi="Arial" w:cs="Arial"/>
                <w:sz w:val="20"/>
                <w:szCs w:val="20"/>
              </w:rPr>
              <w:t>Naknadni obračun i isplata plaće za razdoblje koje je ranije od 1.1. 2003.</w:t>
            </w:r>
          </w:p>
        </w:tc>
      </w:tr>
      <w:tr w:rsidR="006D642B" w:rsidRPr="009F1F49" w:rsidTr="009D30CD">
        <w:tc>
          <w:tcPr>
            <w:tcW w:w="1244" w:type="dxa"/>
            <w:gridSpan w:val="2"/>
            <w:tcBorders>
              <w:bottom w:val="single" w:sz="4" w:space="0" w:color="auto"/>
            </w:tcBorders>
            <w:vAlign w:val="center"/>
          </w:tcPr>
          <w:p w:rsidR="006D642B" w:rsidRPr="006D642B" w:rsidRDefault="006D642B" w:rsidP="006D642B">
            <w:pPr>
              <w:jc w:val="center"/>
              <w:rPr>
                <w:rFonts w:ascii="Arial" w:hAnsi="Arial" w:cs="Arial"/>
                <w:sz w:val="20"/>
                <w:szCs w:val="20"/>
              </w:rPr>
            </w:pPr>
            <w:r w:rsidRPr="006D642B">
              <w:rPr>
                <w:rFonts w:ascii="Arial" w:hAnsi="Arial" w:cs="Arial"/>
                <w:sz w:val="20"/>
                <w:szCs w:val="20"/>
              </w:rPr>
              <w:t>0005</w:t>
            </w:r>
          </w:p>
        </w:tc>
        <w:tc>
          <w:tcPr>
            <w:tcW w:w="8083" w:type="dxa"/>
            <w:tcBorders>
              <w:bottom w:val="single" w:sz="4" w:space="0" w:color="auto"/>
            </w:tcBorders>
          </w:tcPr>
          <w:p w:rsidR="006D642B" w:rsidRPr="006D642B" w:rsidRDefault="006D642B" w:rsidP="004120B2">
            <w:pPr>
              <w:rPr>
                <w:rFonts w:ascii="Arial" w:hAnsi="Arial" w:cs="Arial"/>
                <w:bCs/>
                <w:sz w:val="20"/>
                <w:szCs w:val="20"/>
              </w:rPr>
            </w:pPr>
            <w:r w:rsidRPr="006D642B">
              <w:rPr>
                <w:rFonts w:ascii="Arial" w:hAnsi="Arial" w:cs="Arial"/>
                <w:sz w:val="20"/>
                <w:szCs w:val="20"/>
              </w:rPr>
              <w:t xml:space="preserve">Primici po osnovi plaće člana uprave ili izvršnog direktora trgovačkog društva ili </w:t>
            </w:r>
            <w:r w:rsidR="00FB503E">
              <w:rPr>
                <w:rFonts w:ascii="Arial" w:hAnsi="Arial" w:cs="Arial"/>
                <w:sz w:val="20"/>
                <w:szCs w:val="20"/>
              </w:rPr>
              <w:t xml:space="preserve">likvidatora ili </w:t>
            </w:r>
            <w:r w:rsidRPr="006D642B">
              <w:rPr>
                <w:rFonts w:ascii="Arial" w:hAnsi="Arial" w:cs="Arial"/>
                <w:sz w:val="20"/>
                <w:szCs w:val="20"/>
              </w:rPr>
              <w:t>upravitelj</w:t>
            </w:r>
            <w:r w:rsidR="00FB503E">
              <w:rPr>
                <w:rFonts w:ascii="Arial" w:hAnsi="Arial" w:cs="Arial"/>
                <w:sz w:val="20"/>
                <w:szCs w:val="20"/>
              </w:rPr>
              <w:t xml:space="preserve">a </w:t>
            </w:r>
            <w:r w:rsidRPr="006D642B">
              <w:rPr>
                <w:rFonts w:ascii="Arial" w:hAnsi="Arial" w:cs="Arial"/>
                <w:sz w:val="20"/>
                <w:szCs w:val="20"/>
              </w:rPr>
              <w:t>zadruge koj</w:t>
            </w:r>
            <w:r w:rsidR="004120B2">
              <w:rPr>
                <w:rFonts w:ascii="Arial" w:hAnsi="Arial" w:cs="Arial"/>
                <w:sz w:val="20"/>
                <w:szCs w:val="20"/>
              </w:rPr>
              <w:t>a</w:t>
            </w:r>
            <w:r w:rsidRPr="006D642B">
              <w:rPr>
                <w:rFonts w:ascii="Arial" w:hAnsi="Arial" w:cs="Arial"/>
                <w:sz w:val="20"/>
                <w:szCs w:val="20"/>
              </w:rPr>
              <w:t xml:space="preserve"> je jednaka ili niža od propisane osnovice za obračun doprinosa </w:t>
            </w:r>
          </w:p>
        </w:tc>
      </w:tr>
      <w:tr w:rsidR="006D642B" w:rsidRPr="009F1F49" w:rsidTr="009D30CD">
        <w:tc>
          <w:tcPr>
            <w:tcW w:w="1244" w:type="dxa"/>
            <w:gridSpan w:val="2"/>
            <w:tcBorders>
              <w:bottom w:val="single" w:sz="4" w:space="0" w:color="auto"/>
            </w:tcBorders>
            <w:vAlign w:val="center"/>
          </w:tcPr>
          <w:p w:rsidR="006D642B" w:rsidRPr="006D642B" w:rsidRDefault="006D642B" w:rsidP="006D642B">
            <w:pPr>
              <w:jc w:val="center"/>
              <w:rPr>
                <w:rFonts w:ascii="Arial" w:hAnsi="Arial" w:cs="Arial"/>
                <w:sz w:val="20"/>
                <w:szCs w:val="20"/>
              </w:rPr>
            </w:pPr>
            <w:r w:rsidRPr="006D642B">
              <w:rPr>
                <w:rFonts w:ascii="Arial" w:hAnsi="Arial" w:cs="Arial"/>
                <w:sz w:val="20"/>
                <w:szCs w:val="20"/>
              </w:rPr>
              <w:t>0006</w:t>
            </w:r>
          </w:p>
        </w:tc>
        <w:tc>
          <w:tcPr>
            <w:tcW w:w="8083" w:type="dxa"/>
            <w:tcBorders>
              <w:bottom w:val="single" w:sz="4" w:space="0" w:color="auto"/>
            </w:tcBorders>
          </w:tcPr>
          <w:p w:rsidR="006D642B" w:rsidRPr="006D642B" w:rsidRDefault="006D642B" w:rsidP="004120B2">
            <w:pPr>
              <w:rPr>
                <w:rFonts w:ascii="Arial" w:hAnsi="Arial" w:cs="Arial"/>
                <w:sz w:val="20"/>
                <w:szCs w:val="20"/>
              </w:rPr>
            </w:pPr>
            <w:r w:rsidRPr="006D642B">
              <w:rPr>
                <w:rFonts w:ascii="Arial" w:hAnsi="Arial" w:cs="Arial"/>
                <w:sz w:val="20"/>
                <w:szCs w:val="20"/>
              </w:rPr>
              <w:t xml:space="preserve">Primici po osnovi plaće člana uprave ili izvršnog direktora trgovačkog društva ili </w:t>
            </w:r>
            <w:r w:rsidR="004120B2">
              <w:rPr>
                <w:rFonts w:ascii="Arial" w:hAnsi="Arial" w:cs="Arial"/>
                <w:sz w:val="20"/>
                <w:szCs w:val="20"/>
              </w:rPr>
              <w:t xml:space="preserve">likvidatora ili </w:t>
            </w:r>
            <w:r w:rsidRPr="006D642B">
              <w:rPr>
                <w:rFonts w:ascii="Arial" w:hAnsi="Arial" w:cs="Arial"/>
                <w:sz w:val="20"/>
                <w:szCs w:val="20"/>
              </w:rPr>
              <w:t>upravitelj</w:t>
            </w:r>
            <w:r w:rsidR="004120B2">
              <w:rPr>
                <w:rFonts w:ascii="Arial" w:hAnsi="Arial" w:cs="Arial"/>
                <w:sz w:val="20"/>
                <w:szCs w:val="20"/>
              </w:rPr>
              <w:t>a</w:t>
            </w:r>
            <w:r w:rsidRPr="006D642B">
              <w:rPr>
                <w:rFonts w:ascii="Arial" w:hAnsi="Arial" w:cs="Arial"/>
                <w:sz w:val="20"/>
                <w:szCs w:val="20"/>
              </w:rPr>
              <w:t xml:space="preserve"> zadruge ukoliko </w:t>
            </w:r>
            <w:r w:rsidR="00C81EB0">
              <w:rPr>
                <w:rFonts w:ascii="Arial" w:hAnsi="Arial" w:cs="Arial"/>
                <w:sz w:val="20"/>
                <w:szCs w:val="20"/>
              </w:rPr>
              <w:t>plaća nije isplaćena</w:t>
            </w:r>
            <w:r w:rsidRPr="006D642B">
              <w:rPr>
                <w:rFonts w:ascii="Arial" w:hAnsi="Arial" w:cs="Arial"/>
                <w:sz w:val="20"/>
                <w:szCs w:val="20"/>
              </w:rPr>
              <w:t xml:space="preserve">  </w:t>
            </w:r>
          </w:p>
        </w:tc>
      </w:tr>
      <w:tr w:rsidR="00665ACB" w:rsidRPr="009F1F49" w:rsidTr="009D30CD">
        <w:tc>
          <w:tcPr>
            <w:tcW w:w="1244" w:type="dxa"/>
            <w:gridSpan w:val="2"/>
            <w:tcBorders>
              <w:bottom w:val="single" w:sz="4" w:space="0" w:color="auto"/>
            </w:tcBorders>
            <w:vAlign w:val="center"/>
          </w:tcPr>
          <w:p w:rsidR="00665ACB" w:rsidRPr="00845F17" w:rsidRDefault="00665ACB" w:rsidP="00665ACB">
            <w:pPr>
              <w:jc w:val="center"/>
              <w:rPr>
                <w:rFonts w:ascii="Arial" w:hAnsi="Arial" w:cs="Arial"/>
                <w:sz w:val="20"/>
                <w:szCs w:val="20"/>
              </w:rPr>
            </w:pPr>
            <w:r w:rsidRPr="00845F17">
              <w:rPr>
                <w:rFonts w:ascii="Arial" w:hAnsi="Arial" w:cs="Arial"/>
                <w:sz w:val="20"/>
                <w:szCs w:val="20"/>
              </w:rPr>
              <w:t>0007</w:t>
            </w:r>
          </w:p>
        </w:tc>
        <w:tc>
          <w:tcPr>
            <w:tcW w:w="8083" w:type="dxa"/>
            <w:tcBorders>
              <w:bottom w:val="single" w:sz="4" w:space="0" w:color="auto"/>
            </w:tcBorders>
          </w:tcPr>
          <w:p w:rsidR="00665ACB" w:rsidRPr="00845F17" w:rsidRDefault="00665ACB" w:rsidP="00665ACB">
            <w:pPr>
              <w:rPr>
                <w:rFonts w:ascii="Arial" w:hAnsi="Arial" w:cs="Arial"/>
                <w:sz w:val="20"/>
                <w:szCs w:val="20"/>
              </w:rPr>
            </w:pPr>
            <w:r w:rsidRPr="00845F17">
              <w:rPr>
                <w:rFonts w:ascii="Arial" w:hAnsi="Arial" w:cs="Arial"/>
                <w:sz w:val="20"/>
                <w:szCs w:val="20"/>
              </w:rPr>
              <w:t xml:space="preserve">Obračun poreza na dohodak i doprinosa po osnovi plaće </w:t>
            </w:r>
            <w:r w:rsidRPr="00845F17">
              <w:t xml:space="preserve"> </w:t>
            </w:r>
            <w:r w:rsidRPr="00845F17">
              <w:rPr>
                <w:rFonts w:ascii="Arial" w:hAnsi="Arial" w:cs="Arial"/>
                <w:sz w:val="20"/>
                <w:szCs w:val="20"/>
              </w:rPr>
              <w:t xml:space="preserve">člana uprave ili izvršnog direktora trgovačkog društva ili </w:t>
            </w:r>
            <w:r w:rsidR="004120B2">
              <w:rPr>
                <w:rFonts w:ascii="Arial" w:hAnsi="Arial" w:cs="Arial"/>
                <w:sz w:val="20"/>
                <w:szCs w:val="20"/>
              </w:rPr>
              <w:t xml:space="preserve">likvidatora ili </w:t>
            </w:r>
            <w:r w:rsidRPr="00845F17">
              <w:rPr>
                <w:rFonts w:ascii="Arial" w:hAnsi="Arial" w:cs="Arial"/>
                <w:sz w:val="20"/>
                <w:szCs w:val="20"/>
              </w:rPr>
              <w:t>upravitelj</w:t>
            </w:r>
            <w:r w:rsidR="004120B2">
              <w:rPr>
                <w:rFonts w:ascii="Arial" w:hAnsi="Arial" w:cs="Arial"/>
                <w:sz w:val="20"/>
                <w:szCs w:val="20"/>
              </w:rPr>
              <w:t>a</w:t>
            </w:r>
            <w:r w:rsidRPr="00845F17">
              <w:rPr>
                <w:rFonts w:ascii="Arial" w:hAnsi="Arial" w:cs="Arial"/>
                <w:sz w:val="20"/>
                <w:szCs w:val="20"/>
              </w:rPr>
              <w:t xml:space="preserve"> zadruge ukoliko se plaća ne isplaćuje, a koja je viša od najviše mjesečne osnovice za obračun doprinosa  </w:t>
            </w:r>
          </w:p>
        </w:tc>
      </w:tr>
      <w:tr w:rsidR="00665ACB" w:rsidRPr="009F1F49" w:rsidTr="009D30CD">
        <w:tc>
          <w:tcPr>
            <w:tcW w:w="1244" w:type="dxa"/>
            <w:gridSpan w:val="2"/>
            <w:tcBorders>
              <w:bottom w:val="single" w:sz="4" w:space="0" w:color="auto"/>
            </w:tcBorders>
            <w:vAlign w:val="center"/>
          </w:tcPr>
          <w:p w:rsidR="00665ACB" w:rsidRPr="00845F17" w:rsidRDefault="00665ACB" w:rsidP="00665ACB">
            <w:pPr>
              <w:jc w:val="center"/>
              <w:rPr>
                <w:rFonts w:ascii="Arial" w:hAnsi="Arial" w:cs="Arial"/>
                <w:sz w:val="20"/>
                <w:szCs w:val="20"/>
              </w:rPr>
            </w:pPr>
            <w:r w:rsidRPr="00845F17">
              <w:rPr>
                <w:rFonts w:ascii="Arial" w:hAnsi="Arial" w:cs="Arial"/>
                <w:sz w:val="20"/>
                <w:szCs w:val="20"/>
              </w:rPr>
              <w:t>0008</w:t>
            </w:r>
          </w:p>
        </w:tc>
        <w:tc>
          <w:tcPr>
            <w:tcW w:w="8083" w:type="dxa"/>
            <w:tcBorders>
              <w:bottom w:val="single" w:sz="4" w:space="0" w:color="auto"/>
            </w:tcBorders>
          </w:tcPr>
          <w:p w:rsidR="00665ACB" w:rsidRPr="00845F17" w:rsidRDefault="00665ACB" w:rsidP="004120B2">
            <w:pPr>
              <w:rPr>
                <w:rFonts w:ascii="Arial" w:hAnsi="Arial" w:cs="Arial"/>
                <w:sz w:val="20"/>
                <w:szCs w:val="20"/>
              </w:rPr>
            </w:pPr>
            <w:r w:rsidRPr="00845F17">
              <w:rPr>
                <w:rFonts w:ascii="Arial" w:hAnsi="Arial" w:cs="Arial"/>
                <w:sz w:val="20"/>
                <w:szCs w:val="20"/>
              </w:rPr>
              <w:t xml:space="preserve">Obračun poreza na dohodak i doprinosa po osnovi plaće člana uprave ili izvršnog direktora trgovačkog društva ili </w:t>
            </w:r>
            <w:r w:rsidR="004120B2">
              <w:rPr>
                <w:rFonts w:ascii="Arial" w:hAnsi="Arial" w:cs="Arial"/>
                <w:sz w:val="20"/>
                <w:szCs w:val="20"/>
              </w:rPr>
              <w:t xml:space="preserve">likvidatora ili </w:t>
            </w:r>
            <w:r w:rsidRPr="00845F17">
              <w:rPr>
                <w:rFonts w:ascii="Arial" w:hAnsi="Arial" w:cs="Arial"/>
                <w:sz w:val="20"/>
                <w:szCs w:val="20"/>
              </w:rPr>
              <w:t>upravitelj</w:t>
            </w:r>
            <w:r w:rsidR="004120B2">
              <w:rPr>
                <w:rFonts w:ascii="Arial" w:hAnsi="Arial" w:cs="Arial"/>
                <w:sz w:val="20"/>
                <w:szCs w:val="20"/>
              </w:rPr>
              <w:t>a</w:t>
            </w:r>
            <w:r w:rsidRPr="00845F17">
              <w:rPr>
                <w:rFonts w:ascii="Arial" w:hAnsi="Arial" w:cs="Arial"/>
                <w:sz w:val="20"/>
                <w:szCs w:val="20"/>
              </w:rPr>
              <w:t xml:space="preserve"> zadruge ukoliko se plaća ne isplaćuje, a koja je viša od najviše godišnje osnovice za obračun doprinosa  </w:t>
            </w:r>
          </w:p>
        </w:tc>
      </w:tr>
      <w:tr w:rsidR="00665ACB" w:rsidRPr="009F1F49" w:rsidTr="009D30CD">
        <w:tc>
          <w:tcPr>
            <w:tcW w:w="1244" w:type="dxa"/>
            <w:gridSpan w:val="2"/>
            <w:tcBorders>
              <w:bottom w:val="single" w:sz="4" w:space="0" w:color="auto"/>
            </w:tcBorders>
            <w:vAlign w:val="center"/>
          </w:tcPr>
          <w:p w:rsidR="00665ACB" w:rsidRPr="00845F17" w:rsidRDefault="00665ACB" w:rsidP="00665ACB">
            <w:pPr>
              <w:jc w:val="center"/>
              <w:rPr>
                <w:rFonts w:ascii="Arial" w:hAnsi="Arial" w:cs="Arial"/>
                <w:sz w:val="20"/>
                <w:szCs w:val="20"/>
              </w:rPr>
            </w:pPr>
            <w:r w:rsidRPr="00845F17">
              <w:rPr>
                <w:rFonts w:ascii="Arial" w:hAnsi="Arial" w:cs="Arial"/>
                <w:sz w:val="20"/>
                <w:szCs w:val="20"/>
              </w:rPr>
              <w:t>0009</w:t>
            </w:r>
          </w:p>
        </w:tc>
        <w:tc>
          <w:tcPr>
            <w:tcW w:w="8083" w:type="dxa"/>
            <w:tcBorders>
              <w:bottom w:val="single" w:sz="4" w:space="0" w:color="auto"/>
            </w:tcBorders>
          </w:tcPr>
          <w:p w:rsidR="00665ACB" w:rsidRPr="00845F17" w:rsidRDefault="00665ACB" w:rsidP="00665ACB">
            <w:pPr>
              <w:rPr>
                <w:rFonts w:ascii="Arial" w:hAnsi="Arial" w:cs="Arial"/>
                <w:sz w:val="20"/>
                <w:szCs w:val="20"/>
              </w:rPr>
            </w:pPr>
            <w:r w:rsidRPr="00845F17">
              <w:rPr>
                <w:rFonts w:ascii="Arial" w:hAnsi="Arial" w:cs="Arial"/>
                <w:sz w:val="20"/>
                <w:szCs w:val="20"/>
              </w:rPr>
              <w:t xml:space="preserve">Primici po osnovi plaće do iznosa minimalne plaće, ako je minimalna plaća ugovorena  </w:t>
            </w:r>
          </w:p>
        </w:tc>
      </w:tr>
      <w:tr w:rsidR="00D20308" w:rsidRPr="009F1F49" w:rsidTr="009D30CD">
        <w:tc>
          <w:tcPr>
            <w:tcW w:w="1244" w:type="dxa"/>
            <w:gridSpan w:val="2"/>
            <w:tcBorders>
              <w:bottom w:val="single" w:sz="4" w:space="0" w:color="auto"/>
            </w:tcBorders>
            <w:shd w:val="clear" w:color="auto" w:fill="E5DFEC" w:themeFill="accent4" w:themeFillTint="33"/>
            <w:vAlign w:val="center"/>
          </w:tcPr>
          <w:p w:rsidR="00D20308" w:rsidRPr="009F1F49" w:rsidRDefault="00D20308" w:rsidP="009D30CD">
            <w:pPr>
              <w:jc w:val="center"/>
              <w:rPr>
                <w:rFonts w:ascii="Arial" w:hAnsi="Arial" w:cs="Arial"/>
                <w:b/>
                <w:sz w:val="20"/>
                <w:szCs w:val="20"/>
              </w:rPr>
            </w:pPr>
            <w:r w:rsidRPr="009F1F49">
              <w:rPr>
                <w:rFonts w:ascii="Arial" w:hAnsi="Arial" w:cs="Arial"/>
                <w:b/>
                <w:sz w:val="20"/>
                <w:szCs w:val="20"/>
              </w:rPr>
              <w:t>0021-0039</w:t>
            </w:r>
          </w:p>
        </w:tc>
        <w:tc>
          <w:tcPr>
            <w:tcW w:w="8083" w:type="dxa"/>
            <w:tcBorders>
              <w:bottom w:val="single" w:sz="4" w:space="0" w:color="auto"/>
            </w:tcBorders>
            <w:shd w:val="clear" w:color="auto" w:fill="E5DFEC" w:themeFill="accent4" w:themeFillTint="33"/>
            <w:vAlign w:val="center"/>
          </w:tcPr>
          <w:p w:rsidR="00D20308" w:rsidRPr="009F1F49" w:rsidRDefault="00D20308" w:rsidP="000C5676">
            <w:pPr>
              <w:rPr>
                <w:rFonts w:ascii="Arial" w:hAnsi="Arial" w:cs="Arial"/>
                <w:b/>
                <w:sz w:val="20"/>
                <w:szCs w:val="20"/>
              </w:rPr>
            </w:pPr>
            <w:r w:rsidRPr="009F1F49">
              <w:rPr>
                <w:rFonts w:ascii="Arial" w:hAnsi="Arial" w:cs="Arial"/>
                <w:b/>
                <w:sz w:val="20"/>
                <w:szCs w:val="20"/>
              </w:rPr>
              <w:t xml:space="preserve">Ostali primici </w:t>
            </w:r>
            <w:r w:rsidR="00D24117" w:rsidRPr="009F1F49">
              <w:rPr>
                <w:rFonts w:ascii="Arial" w:hAnsi="Arial" w:cs="Arial"/>
                <w:b/>
                <w:sz w:val="20"/>
                <w:szCs w:val="20"/>
              </w:rPr>
              <w:t xml:space="preserve">od nesamostalnog rada </w:t>
            </w:r>
            <w:r w:rsidRPr="009F1F49">
              <w:rPr>
                <w:rFonts w:ascii="Arial" w:hAnsi="Arial" w:cs="Arial"/>
                <w:b/>
                <w:sz w:val="20"/>
                <w:szCs w:val="20"/>
              </w:rPr>
              <w:t>iz čl</w:t>
            </w:r>
            <w:r w:rsidR="00D24117" w:rsidRPr="009F1F49">
              <w:rPr>
                <w:rFonts w:ascii="Arial" w:hAnsi="Arial" w:cs="Arial"/>
                <w:b/>
                <w:sz w:val="20"/>
                <w:szCs w:val="20"/>
              </w:rPr>
              <w:t>anka</w:t>
            </w:r>
            <w:r w:rsidRPr="009F1F49">
              <w:rPr>
                <w:rFonts w:ascii="Arial" w:hAnsi="Arial" w:cs="Arial"/>
                <w:b/>
                <w:sz w:val="20"/>
                <w:szCs w:val="20"/>
              </w:rPr>
              <w:t xml:space="preserve"> 22. Zakona o doprinosima </w:t>
            </w:r>
          </w:p>
        </w:tc>
      </w:tr>
      <w:tr w:rsidR="00305224" w:rsidRPr="009F1F49" w:rsidTr="009D30CD">
        <w:tc>
          <w:tcPr>
            <w:tcW w:w="1244" w:type="dxa"/>
            <w:gridSpan w:val="2"/>
            <w:tcBorders>
              <w:bottom w:val="single" w:sz="4" w:space="0" w:color="auto"/>
            </w:tcBorders>
            <w:vAlign w:val="center"/>
          </w:tcPr>
          <w:p w:rsidR="00305224" w:rsidRPr="009F1F49" w:rsidRDefault="00305224" w:rsidP="009D30CD">
            <w:pPr>
              <w:jc w:val="center"/>
              <w:rPr>
                <w:rFonts w:ascii="Arial" w:hAnsi="Arial" w:cs="Arial"/>
                <w:sz w:val="20"/>
                <w:szCs w:val="20"/>
              </w:rPr>
            </w:pPr>
            <w:r w:rsidRPr="009F1F49">
              <w:rPr>
                <w:rFonts w:ascii="Arial" w:hAnsi="Arial" w:cs="Arial"/>
                <w:sz w:val="20"/>
                <w:szCs w:val="20"/>
              </w:rPr>
              <w:t>0021</w:t>
            </w:r>
          </w:p>
        </w:tc>
        <w:tc>
          <w:tcPr>
            <w:tcW w:w="8083" w:type="dxa"/>
            <w:tcBorders>
              <w:bottom w:val="single" w:sz="4" w:space="0" w:color="auto"/>
            </w:tcBorders>
          </w:tcPr>
          <w:p w:rsidR="00305224" w:rsidRPr="009F1F49" w:rsidRDefault="00305224" w:rsidP="009D30CD">
            <w:pPr>
              <w:rPr>
                <w:rFonts w:ascii="Arial" w:hAnsi="Arial" w:cs="Arial"/>
                <w:sz w:val="20"/>
                <w:szCs w:val="20"/>
              </w:rPr>
            </w:pPr>
            <w:r w:rsidRPr="009F1F49">
              <w:rPr>
                <w:rFonts w:ascii="Arial" w:hAnsi="Arial" w:cs="Arial"/>
                <w:sz w:val="20"/>
                <w:szCs w:val="20"/>
              </w:rPr>
              <w:t xml:space="preserve">Ostali primici koji se isplaćuju uz plaću </w:t>
            </w:r>
          </w:p>
        </w:tc>
      </w:tr>
      <w:tr w:rsidR="00305224" w:rsidRPr="009F1F49" w:rsidTr="009D30CD">
        <w:tc>
          <w:tcPr>
            <w:tcW w:w="1244" w:type="dxa"/>
            <w:gridSpan w:val="2"/>
            <w:tcBorders>
              <w:bottom w:val="single" w:sz="4" w:space="0" w:color="auto"/>
            </w:tcBorders>
            <w:vAlign w:val="center"/>
          </w:tcPr>
          <w:p w:rsidR="00305224" w:rsidRPr="009F1F49" w:rsidRDefault="00305224" w:rsidP="009D30CD">
            <w:pPr>
              <w:jc w:val="center"/>
              <w:rPr>
                <w:rFonts w:ascii="Arial" w:hAnsi="Arial" w:cs="Arial"/>
                <w:sz w:val="20"/>
                <w:szCs w:val="20"/>
              </w:rPr>
            </w:pPr>
            <w:r w:rsidRPr="009F1F49">
              <w:rPr>
                <w:rFonts w:ascii="Arial" w:hAnsi="Arial" w:cs="Arial"/>
                <w:sz w:val="20"/>
                <w:szCs w:val="20"/>
              </w:rPr>
              <w:t>0022</w:t>
            </w:r>
          </w:p>
        </w:tc>
        <w:tc>
          <w:tcPr>
            <w:tcW w:w="8083" w:type="dxa"/>
            <w:tcBorders>
              <w:bottom w:val="single" w:sz="4" w:space="0" w:color="auto"/>
            </w:tcBorders>
          </w:tcPr>
          <w:p w:rsidR="00305224" w:rsidRPr="009F1F49" w:rsidRDefault="00305224" w:rsidP="009D30CD">
            <w:pPr>
              <w:rPr>
                <w:rFonts w:ascii="Arial" w:hAnsi="Arial" w:cs="Arial"/>
                <w:sz w:val="20"/>
                <w:szCs w:val="20"/>
              </w:rPr>
            </w:pPr>
            <w:r w:rsidRPr="009F1F49">
              <w:rPr>
                <w:rFonts w:ascii="Arial" w:hAnsi="Arial" w:cs="Arial"/>
                <w:sz w:val="20"/>
                <w:szCs w:val="20"/>
              </w:rPr>
              <w:t>Ostali primici koji se isplaćuju</w:t>
            </w:r>
            <w:r w:rsidR="00FA2116" w:rsidRPr="009F1F49">
              <w:rPr>
                <w:rFonts w:ascii="Arial" w:hAnsi="Arial" w:cs="Arial"/>
                <w:sz w:val="20"/>
                <w:szCs w:val="20"/>
              </w:rPr>
              <w:t xml:space="preserve"> uz plaću a </w:t>
            </w:r>
            <w:r w:rsidRPr="009F1F49">
              <w:rPr>
                <w:rFonts w:ascii="Arial" w:hAnsi="Arial" w:cs="Arial"/>
                <w:sz w:val="20"/>
                <w:szCs w:val="20"/>
              </w:rPr>
              <w:t xml:space="preserve"> koji su viši od najviše godišnje osnovice za obračun doprinosa</w:t>
            </w:r>
          </w:p>
        </w:tc>
      </w:tr>
      <w:tr w:rsidR="00E4456C" w:rsidRPr="009F1F49" w:rsidTr="009D30CD">
        <w:tc>
          <w:tcPr>
            <w:tcW w:w="1244" w:type="dxa"/>
            <w:gridSpan w:val="2"/>
            <w:tcBorders>
              <w:bottom w:val="single" w:sz="4" w:space="0" w:color="auto"/>
            </w:tcBorders>
            <w:vAlign w:val="center"/>
          </w:tcPr>
          <w:p w:rsidR="00E4456C" w:rsidRPr="009F1F49" w:rsidRDefault="00E4456C" w:rsidP="009D30CD">
            <w:pPr>
              <w:jc w:val="center"/>
              <w:rPr>
                <w:rFonts w:ascii="Arial" w:hAnsi="Arial" w:cs="Arial"/>
                <w:sz w:val="20"/>
                <w:szCs w:val="20"/>
              </w:rPr>
            </w:pPr>
            <w:r w:rsidRPr="009F1F49">
              <w:rPr>
                <w:rFonts w:ascii="Arial" w:hAnsi="Arial" w:cs="Arial"/>
                <w:sz w:val="20"/>
                <w:szCs w:val="20"/>
              </w:rPr>
              <w:t>0023</w:t>
            </w:r>
          </w:p>
        </w:tc>
        <w:tc>
          <w:tcPr>
            <w:tcW w:w="8083" w:type="dxa"/>
            <w:tcBorders>
              <w:bottom w:val="single" w:sz="4" w:space="0" w:color="auto"/>
            </w:tcBorders>
          </w:tcPr>
          <w:p w:rsidR="00E4456C" w:rsidRPr="009F1F49" w:rsidRDefault="00E4456C" w:rsidP="00DE7850">
            <w:pPr>
              <w:rPr>
                <w:rFonts w:ascii="Arial" w:hAnsi="Arial" w:cs="Arial"/>
                <w:sz w:val="20"/>
                <w:szCs w:val="20"/>
              </w:rPr>
            </w:pPr>
            <w:r w:rsidRPr="009F1F49">
              <w:rPr>
                <w:rFonts w:ascii="Arial" w:hAnsi="Arial" w:cs="Arial"/>
                <w:sz w:val="20"/>
                <w:szCs w:val="20"/>
              </w:rPr>
              <w:t xml:space="preserve">Obveza doprinosa za ostale neoporezive primitke koji bi bili oporezivi porezom na dohodak da odredbama ugovora o izbjegavanju dvostrukog oporezivanja nije drukčije uređeno, a koji se isplaćuju uz plaću za rad u određenom mjesecu ili godini i koji se pripisuju tom mjesecu ili godini  </w:t>
            </w:r>
          </w:p>
        </w:tc>
      </w:tr>
      <w:tr w:rsidR="00E4456C" w:rsidRPr="009F1F49" w:rsidTr="009D30CD">
        <w:tc>
          <w:tcPr>
            <w:tcW w:w="1244" w:type="dxa"/>
            <w:gridSpan w:val="2"/>
            <w:tcBorders>
              <w:bottom w:val="single" w:sz="4" w:space="0" w:color="auto"/>
            </w:tcBorders>
            <w:vAlign w:val="center"/>
          </w:tcPr>
          <w:p w:rsidR="00E4456C" w:rsidRPr="009F1F49" w:rsidRDefault="00E4456C" w:rsidP="009D30CD">
            <w:pPr>
              <w:jc w:val="center"/>
              <w:rPr>
                <w:rFonts w:ascii="Arial" w:hAnsi="Arial" w:cs="Arial"/>
                <w:sz w:val="20"/>
                <w:szCs w:val="20"/>
              </w:rPr>
            </w:pPr>
            <w:r w:rsidRPr="009F1F49">
              <w:rPr>
                <w:rFonts w:ascii="Arial" w:hAnsi="Arial" w:cs="Arial"/>
                <w:sz w:val="20"/>
                <w:szCs w:val="20"/>
              </w:rPr>
              <w:t>0024</w:t>
            </w:r>
          </w:p>
        </w:tc>
        <w:tc>
          <w:tcPr>
            <w:tcW w:w="8083" w:type="dxa"/>
            <w:tcBorders>
              <w:bottom w:val="single" w:sz="4" w:space="0" w:color="auto"/>
            </w:tcBorders>
          </w:tcPr>
          <w:p w:rsidR="00E4456C" w:rsidRPr="009F1F49" w:rsidRDefault="00E4456C" w:rsidP="00DE7850">
            <w:pPr>
              <w:rPr>
                <w:rFonts w:ascii="Arial" w:hAnsi="Arial" w:cs="Arial"/>
                <w:sz w:val="20"/>
                <w:szCs w:val="20"/>
              </w:rPr>
            </w:pPr>
            <w:r w:rsidRPr="009F1F49">
              <w:rPr>
                <w:rFonts w:ascii="Arial" w:hAnsi="Arial" w:cs="Arial"/>
                <w:sz w:val="20"/>
                <w:szCs w:val="20"/>
              </w:rPr>
              <w:t>Obveza doprinosa za ostale neoporezive primitke koji bi bili oporezivi porezom na dohodak da odredbama ugovora o izbjegavanju dvostrukog oporezivanja nije drukčije uređeno, a koji se isplaćuju uz plaću za rad u određenom mjesecu ili godini i pripisuju se tom mjesecu ili godini, a koji su viši od najviše godišnje osnovice za obračun doprinosa</w:t>
            </w:r>
          </w:p>
        </w:tc>
      </w:tr>
      <w:tr w:rsidR="00FA2116" w:rsidRPr="009F1F49" w:rsidTr="009D30CD">
        <w:tc>
          <w:tcPr>
            <w:tcW w:w="1244" w:type="dxa"/>
            <w:gridSpan w:val="2"/>
            <w:tcBorders>
              <w:bottom w:val="single" w:sz="4" w:space="0" w:color="auto"/>
            </w:tcBorders>
            <w:vAlign w:val="center"/>
          </w:tcPr>
          <w:p w:rsidR="00FA2116" w:rsidRPr="009F1F49" w:rsidRDefault="00FA2116" w:rsidP="000C1D1B">
            <w:pPr>
              <w:jc w:val="center"/>
              <w:rPr>
                <w:rFonts w:ascii="Arial" w:hAnsi="Arial" w:cs="Arial"/>
                <w:sz w:val="20"/>
                <w:szCs w:val="20"/>
              </w:rPr>
            </w:pPr>
            <w:r w:rsidRPr="009F1F49">
              <w:rPr>
                <w:rFonts w:ascii="Arial" w:hAnsi="Arial" w:cs="Arial"/>
                <w:sz w:val="20"/>
                <w:szCs w:val="20"/>
              </w:rPr>
              <w:t>002</w:t>
            </w:r>
            <w:r w:rsidR="000C1D1B" w:rsidRPr="009F1F49">
              <w:rPr>
                <w:rFonts w:ascii="Arial" w:hAnsi="Arial" w:cs="Arial"/>
                <w:sz w:val="20"/>
                <w:szCs w:val="20"/>
              </w:rPr>
              <w:t>5</w:t>
            </w:r>
          </w:p>
        </w:tc>
        <w:tc>
          <w:tcPr>
            <w:tcW w:w="8083" w:type="dxa"/>
            <w:tcBorders>
              <w:bottom w:val="single" w:sz="4" w:space="0" w:color="auto"/>
            </w:tcBorders>
          </w:tcPr>
          <w:p w:rsidR="00FA2116" w:rsidRPr="009F1F49" w:rsidRDefault="00FA2116" w:rsidP="00FA2116">
            <w:pPr>
              <w:rPr>
                <w:rFonts w:ascii="Arial" w:hAnsi="Arial" w:cs="Arial"/>
                <w:sz w:val="20"/>
                <w:szCs w:val="20"/>
              </w:rPr>
            </w:pPr>
            <w:r w:rsidRPr="009F1F49">
              <w:rPr>
                <w:rFonts w:ascii="Arial" w:hAnsi="Arial" w:cs="Arial"/>
                <w:sz w:val="20"/>
                <w:szCs w:val="20"/>
              </w:rPr>
              <w:t xml:space="preserve">Ostali primici koji se isplaćuju uz plaću a koji se odnose se na otpremninu </w:t>
            </w:r>
          </w:p>
        </w:tc>
      </w:tr>
      <w:tr w:rsidR="00FA2116" w:rsidRPr="009F1F49" w:rsidTr="009D30CD">
        <w:tc>
          <w:tcPr>
            <w:tcW w:w="1244" w:type="dxa"/>
            <w:gridSpan w:val="2"/>
            <w:tcBorders>
              <w:bottom w:val="single" w:sz="4" w:space="0" w:color="auto"/>
            </w:tcBorders>
            <w:vAlign w:val="center"/>
          </w:tcPr>
          <w:p w:rsidR="00FA2116" w:rsidRPr="009F1F49" w:rsidRDefault="00FA2116" w:rsidP="000C1D1B">
            <w:pPr>
              <w:jc w:val="center"/>
              <w:rPr>
                <w:rFonts w:ascii="Arial" w:hAnsi="Arial" w:cs="Arial"/>
                <w:sz w:val="20"/>
                <w:szCs w:val="20"/>
              </w:rPr>
            </w:pPr>
            <w:r w:rsidRPr="009F1F49">
              <w:rPr>
                <w:rFonts w:ascii="Arial" w:hAnsi="Arial" w:cs="Arial"/>
                <w:sz w:val="20"/>
                <w:szCs w:val="20"/>
              </w:rPr>
              <w:t>002</w:t>
            </w:r>
            <w:r w:rsidR="000C1D1B" w:rsidRPr="009F1F49">
              <w:rPr>
                <w:rFonts w:ascii="Arial" w:hAnsi="Arial" w:cs="Arial"/>
                <w:sz w:val="20"/>
                <w:szCs w:val="20"/>
              </w:rPr>
              <w:t>6</w:t>
            </w:r>
          </w:p>
        </w:tc>
        <w:tc>
          <w:tcPr>
            <w:tcW w:w="8083" w:type="dxa"/>
            <w:tcBorders>
              <w:bottom w:val="single" w:sz="4" w:space="0" w:color="auto"/>
            </w:tcBorders>
          </w:tcPr>
          <w:p w:rsidR="00FA2116" w:rsidRPr="009F1F49" w:rsidRDefault="00FA2116" w:rsidP="00FA2116">
            <w:pPr>
              <w:rPr>
                <w:rFonts w:ascii="Arial" w:hAnsi="Arial" w:cs="Arial"/>
                <w:sz w:val="20"/>
                <w:szCs w:val="20"/>
              </w:rPr>
            </w:pPr>
            <w:r w:rsidRPr="009F1F49">
              <w:rPr>
                <w:rFonts w:ascii="Arial" w:hAnsi="Arial" w:cs="Arial"/>
                <w:sz w:val="20"/>
                <w:szCs w:val="20"/>
              </w:rPr>
              <w:t>Ostali primici koji se isplaćuju uz plaću a koji se odnose se na otpremninu  a koji su viši od najviše godišnje osnovice za obračun doprinosa</w:t>
            </w:r>
          </w:p>
        </w:tc>
      </w:tr>
      <w:tr w:rsidR="00FA2116" w:rsidRPr="009F1F49" w:rsidTr="009D30CD">
        <w:tc>
          <w:tcPr>
            <w:tcW w:w="1244" w:type="dxa"/>
            <w:gridSpan w:val="2"/>
            <w:tcBorders>
              <w:bottom w:val="single" w:sz="4" w:space="0" w:color="auto"/>
            </w:tcBorders>
            <w:vAlign w:val="center"/>
          </w:tcPr>
          <w:p w:rsidR="00FA2116" w:rsidRPr="009F1F49" w:rsidRDefault="000C1D1B" w:rsidP="00FA2116">
            <w:pPr>
              <w:jc w:val="center"/>
              <w:rPr>
                <w:rFonts w:ascii="Arial" w:hAnsi="Arial" w:cs="Arial"/>
                <w:sz w:val="20"/>
                <w:szCs w:val="20"/>
              </w:rPr>
            </w:pPr>
            <w:r w:rsidRPr="009F1F49">
              <w:rPr>
                <w:rFonts w:ascii="Arial" w:hAnsi="Arial" w:cs="Arial"/>
                <w:sz w:val="20"/>
                <w:szCs w:val="20"/>
              </w:rPr>
              <w:t>0027</w:t>
            </w:r>
          </w:p>
        </w:tc>
        <w:tc>
          <w:tcPr>
            <w:tcW w:w="8083" w:type="dxa"/>
            <w:tcBorders>
              <w:bottom w:val="single" w:sz="4" w:space="0" w:color="auto"/>
            </w:tcBorders>
          </w:tcPr>
          <w:p w:rsidR="00FA2116" w:rsidRPr="009F1F49" w:rsidRDefault="00FA2116" w:rsidP="00FA2116">
            <w:pPr>
              <w:rPr>
                <w:rFonts w:ascii="Arial" w:hAnsi="Arial" w:cs="Arial"/>
                <w:sz w:val="20"/>
                <w:szCs w:val="20"/>
              </w:rPr>
            </w:pPr>
            <w:r w:rsidRPr="009F1F49">
              <w:rPr>
                <w:rFonts w:ascii="Arial" w:hAnsi="Arial" w:cs="Arial"/>
                <w:sz w:val="20"/>
                <w:szCs w:val="20"/>
              </w:rPr>
              <w:t xml:space="preserve">Ostali primici koji se isplaćuju uz plaću a koji se odnose se na bonuse i nagrade menadžmentu društva, članovima uprave i nadzornog odbora trgovačkog društva, te izvršnim i neizvršnim direktorima dioničkog društva  </w:t>
            </w:r>
          </w:p>
        </w:tc>
      </w:tr>
      <w:tr w:rsidR="00FA2116" w:rsidRPr="009F1F49" w:rsidTr="009D30CD">
        <w:tc>
          <w:tcPr>
            <w:tcW w:w="1244" w:type="dxa"/>
            <w:gridSpan w:val="2"/>
            <w:tcBorders>
              <w:bottom w:val="single" w:sz="4" w:space="0" w:color="auto"/>
            </w:tcBorders>
            <w:vAlign w:val="center"/>
          </w:tcPr>
          <w:p w:rsidR="00FA2116" w:rsidRPr="009F1F49" w:rsidRDefault="000C1D1B" w:rsidP="00FA2116">
            <w:pPr>
              <w:jc w:val="center"/>
              <w:rPr>
                <w:rFonts w:ascii="Arial" w:hAnsi="Arial" w:cs="Arial"/>
                <w:sz w:val="20"/>
                <w:szCs w:val="20"/>
              </w:rPr>
            </w:pPr>
            <w:r w:rsidRPr="009F1F49">
              <w:rPr>
                <w:rFonts w:ascii="Arial" w:hAnsi="Arial" w:cs="Arial"/>
                <w:sz w:val="20"/>
                <w:szCs w:val="20"/>
              </w:rPr>
              <w:t>0028</w:t>
            </w:r>
          </w:p>
        </w:tc>
        <w:tc>
          <w:tcPr>
            <w:tcW w:w="8083" w:type="dxa"/>
            <w:tcBorders>
              <w:bottom w:val="single" w:sz="4" w:space="0" w:color="auto"/>
            </w:tcBorders>
          </w:tcPr>
          <w:p w:rsidR="00FA2116" w:rsidRPr="009F1F49" w:rsidRDefault="00FA2116" w:rsidP="00FA2116">
            <w:pPr>
              <w:rPr>
                <w:rFonts w:ascii="Arial" w:hAnsi="Arial" w:cs="Arial"/>
                <w:sz w:val="20"/>
                <w:szCs w:val="20"/>
              </w:rPr>
            </w:pPr>
            <w:r w:rsidRPr="009F1F49">
              <w:rPr>
                <w:rFonts w:ascii="Arial" w:hAnsi="Arial" w:cs="Arial"/>
                <w:sz w:val="20"/>
                <w:szCs w:val="20"/>
              </w:rPr>
              <w:t xml:space="preserve">Ostali primici koji se isplaćuju uz plaću a koji se odnose se na bonuse i nagrade menadžmentu društva, članovima uprave i nadzornog odbora trgovačkog društva, te izvršnim i neizvršnim direktorima dioničkog društva  </w:t>
            </w:r>
            <w:r w:rsidR="000C1D1B" w:rsidRPr="009F1F49">
              <w:rPr>
                <w:rFonts w:ascii="Arial" w:hAnsi="Arial" w:cs="Arial"/>
                <w:sz w:val="20"/>
                <w:szCs w:val="20"/>
              </w:rPr>
              <w:t>a koji su viši od najviše godišnje osnovice za obračun doprinosa</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0029</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 xml:space="preserve">Neisplaćena otpremnina </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0030</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Neisplaćena otpremnina koja je viša od najviše godišnje osnovice za obračun doprinosa</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0031</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Naknadna isplata neisplaćene otpremnine</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0032</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Ostali obračunani, a  neisplaćeni primici iz  članka 22. Zakona o doprinosima</w:t>
            </w:r>
            <w:r w:rsidRPr="006D642B">
              <w:rPr>
                <w:rFonts w:ascii="Arial" w:hAnsi="Arial" w:cs="Arial"/>
                <w:b/>
                <w:sz w:val="20"/>
                <w:szCs w:val="20"/>
              </w:rPr>
              <w:t xml:space="preserve"> </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0033</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Ostali obračunani, a  neisplaćeni primici iz  članka 22. Zakona o doprinosima</w:t>
            </w:r>
            <w:r w:rsidRPr="006D642B">
              <w:rPr>
                <w:rFonts w:ascii="Arial" w:hAnsi="Arial" w:cs="Arial"/>
                <w:b/>
                <w:sz w:val="20"/>
                <w:szCs w:val="20"/>
              </w:rPr>
              <w:t xml:space="preserve"> </w:t>
            </w:r>
            <w:r w:rsidRPr="006D642B">
              <w:rPr>
                <w:rFonts w:ascii="Arial" w:hAnsi="Arial" w:cs="Arial"/>
                <w:sz w:val="20"/>
                <w:szCs w:val="20"/>
              </w:rPr>
              <w:t>koji su viši od najviše godišnje osnovice za obračun doprinosa</w:t>
            </w:r>
          </w:p>
        </w:tc>
      </w:tr>
      <w:tr w:rsidR="000C5676" w:rsidRPr="009F1F49" w:rsidTr="009D30CD">
        <w:tc>
          <w:tcPr>
            <w:tcW w:w="1244" w:type="dxa"/>
            <w:gridSpan w:val="2"/>
            <w:tcBorders>
              <w:bottom w:val="single" w:sz="4" w:space="0" w:color="auto"/>
            </w:tcBorders>
            <w:vAlign w:val="center"/>
          </w:tcPr>
          <w:p w:rsidR="000C5676" w:rsidRPr="006D642B" w:rsidRDefault="000C5676" w:rsidP="000C5676">
            <w:pPr>
              <w:jc w:val="center"/>
              <w:rPr>
                <w:rFonts w:ascii="Arial" w:hAnsi="Arial" w:cs="Arial"/>
                <w:sz w:val="20"/>
                <w:szCs w:val="20"/>
              </w:rPr>
            </w:pPr>
            <w:r w:rsidRPr="006D642B">
              <w:rPr>
                <w:rFonts w:ascii="Arial" w:hAnsi="Arial" w:cs="Arial"/>
                <w:sz w:val="20"/>
                <w:szCs w:val="20"/>
              </w:rPr>
              <w:t>0034</w:t>
            </w:r>
          </w:p>
        </w:tc>
        <w:tc>
          <w:tcPr>
            <w:tcW w:w="8083" w:type="dxa"/>
            <w:tcBorders>
              <w:bottom w:val="single" w:sz="4" w:space="0" w:color="auto"/>
            </w:tcBorders>
          </w:tcPr>
          <w:p w:rsidR="000C5676" w:rsidRPr="006D642B" w:rsidRDefault="000C5676" w:rsidP="000C5676">
            <w:pPr>
              <w:rPr>
                <w:rFonts w:ascii="Arial" w:hAnsi="Arial" w:cs="Arial"/>
                <w:sz w:val="20"/>
                <w:szCs w:val="20"/>
              </w:rPr>
            </w:pPr>
            <w:r w:rsidRPr="006D642B">
              <w:rPr>
                <w:rFonts w:ascii="Arial" w:hAnsi="Arial" w:cs="Arial"/>
                <w:sz w:val="20"/>
                <w:szCs w:val="20"/>
              </w:rPr>
              <w:t>Naknadna isplata  ostalih obračunanih, a  neisplaćenih primitaka  iz  članka 22. Zakona o doprinosima</w:t>
            </w:r>
          </w:p>
        </w:tc>
      </w:tr>
      <w:tr w:rsidR="000C5676" w:rsidRPr="009F1F49" w:rsidTr="009D30CD">
        <w:tc>
          <w:tcPr>
            <w:tcW w:w="1244" w:type="dxa"/>
            <w:gridSpan w:val="2"/>
            <w:tcBorders>
              <w:bottom w:val="single" w:sz="4" w:space="0" w:color="auto"/>
            </w:tcBorders>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0041-0049</w:t>
            </w:r>
          </w:p>
        </w:tc>
        <w:tc>
          <w:tcPr>
            <w:tcW w:w="8083" w:type="dxa"/>
            <w:tcBorders>
              <w:bottom w:val="single" w:sz="4" w:space="0" w:color="auto"/>
            </w:tcBorders>
            <w:shd w:val="clear" w:color="auto" w:fill="E5DFEC" w:themeFill="accent4" w:themeFillTint="33"/>
            <w:vAlign w:val="center"/>
          </w:tcPr>
          <w:p w:rsidR="000C5676" w:rsidRPr="009F1F49" w:rsidRDefault="000C5676" w:rsidP="000C5676">
            <w:pPr>
              <w:rPr>
                <w:rFonts w:ascii="Arial" w:hAnsi="Arial" w:cs="Arial"/>
                <w:b/>
                <w:sz w:val="20"/>
                <w:szCs w:val="20"/>
              </w:rPr>
            </w:pPr>
            <w:r w:rsidRPr="009F1F49">
              <w:rPr>
                <w:rFonts w:ascii="Arial" w:hAnsi="Arial" w:cs="Arial"/>
                <w:b/>
                <w:sz w:val="20"/>
                <w:szCs w:val="20"/>
              </w:rPr>
              <w:t xml:space="preserve">Obračun </w:t>
            </w:r>
            <w:r w:rsidR="009851A2" w:rsidRPr="009F1F49">
              <w:rPr>
                <w:rFonts w:ascii="Arial" w:hAnsi="Arial" w:cs="Arial"/>
                <w:b/>
                <w:sz w:val="20"/>
                <w:szCs w:val="20"/>
              </w:rPr>
              <w:t xml:space="preserve">poreza na dohodak i </w:t>
            </w:r>
            <w:r w:rsidRPr="009F1F49">
              <w:rPr>
                <w:rFonts w:ascii="Arial" w:hAnsi="Arial" w:cs="Arial"/>
                <w:b/>
                <w:sz w:val="20"/>
                <w:szCs w:val="20"/>
              </w:rPr>
              <w:t xml:space="preserve">doprinosa za mjesec dana rada ili kraće od mjesec dana po osnovi radnog odnosa kada plaća nije isplaćena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0041</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w:t>
            </w:r>
            <w:r w:rsidR="009851A2" w:rsidRPr="009F1F49">
              <w:t xml:space="preserve"> </w:t>
            </w:r>
            <w:r w:rsidR="009851A2" w:rsidRPr="009F1F49">
              <w:rPr>
                <w:rFonts w:ascii="Arial" w:hAnsi="Arial" w:cs="Arial"/>
                <w:sz w:val="20"/>
                <w:szCs w:val="20"/>
              </w:rPr>
              <w:t xml:space="preserve">poreza na dohodak i </w:t>
            </w:r>
            <w:r w:rsidRPr="009F1F49">
              <w:rPr>
                <w:rFonts w:ascii="Arial" w:hAnsi="Arial" w:cs="Arial"/>
                <w:sz w:val="20"/>
                <w:szCs w:val="20"/>
              </w:rPr>
              <w:t xml:space="preserve">doprinosa po osnovi plaće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0042</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w:t>
            </w:r>
            <w:r w:rsidR="009851A2" w:rsidRPr="009F1F49">
              <w:rPr>
                <w:rFonts w:ascii="Arial" w:hAnsi="Arial" w:cs="Arial"/>
                <w:sz w:val="20"/>
                <w:szCs w:val="20"/>
              </w:rPr>
              <w:t xml:space="preserve"> poreza na dohodak i </w:t>
            </w:r>
            <w:r w:rsidRPr="009F1F49">
              <w:rPr>
                <w:rFonts w:ascii="Arial" w:hAnsi="Arial" w:cs="Arial"/>
                <w:sz w:val="20"/>
                <w:szCs w:val="20"/>
              </w:rPr>
              <w:t>doprinosa po osnovi plaće, a koja je viša od najviše mjesečne osnovice za obračun doprinosa</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0043</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w:t>
            </w:r>
            <w:r w:rsidR="009851A2" w:rsidRPr="009F1F49">
              <w:rPr>
                <w:rFonts w:ascii="Arial" w:hAnsi="Arial" w:cs="Arial"/>
                <w:sz w:val="20"/>
                <w:szCs w:val="20"/>
              </w:rPr>
              <w:t xml:space="preserve"> poreza na dohodak i </w:t>
            </w:r>
            <w:r w:rsidRPr="009F1F49">
              <w:rPr>
                <w:rFonts w:ascii="Arial" w:hAnsi="Arial" w:cs="Arial"/>
                <w:sz w:val="20"/>
                <w:szCs w:val="20"/>
              </w:rPr>
              <w:t xml:space="preserve">doprinosa po osnovi plaće, a koja je viša od najviše </w:t>
            </w:r>
            <w:r w:rsidRPr="009F1F49">
              <w:rPr>
                <w:rFonts w:ascii="Arial" w:hAnsi="Arial" w:cs="Arial"/>
                <w:sz w:val="20"/>
                <w:szCs w:val="20"/>
              </w:rPr>
              <w:lastRenderedPageBreak/>
              <w:t>godišnje osnovice za obračun doprinosa</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lastRenderedPageBreak/>
              <w:t>0044</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Naknadni obračun doprinosa po osnovi plaće za razdoblje do 31. prosinca 2002.</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0045</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Obračun doprinosa primjenom najniže osnovice ukoliko ne postoji obveza isplate plaće</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0046</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ukoliko ne postoji obveza doprinosa za određene dane u mjesecu u osiguranju  </w:t>
            </w:r>
          </w:p>
        </w:tc>
      </w:tr>
      <w:tr w:rsidR="00F6548C" w:rsidRPr="009F1F49" w:rsidTr="009D30CD">
        <w:tc>
          <w:tcPr>
            <w:tcW w:w="1244" w:type="dxa"/>
            <w:gridSpan w:val="2"/>
            <w:tcBorders>
              <w:bottom w:val="single" w:sz="4" w:space="0" w:color="auto"/>
            </w:tcBorders>
            <w:vAlign w:val="center"/>
          </w:tcPr>
          <w:p w:rsidR="00F6548C" w:rsidRPr="009F1F49" w:rsidRDefault="00F6548C" w:rsidP="000C5676">
            <w:pPr>
              <w:jc w:val="center"/>
              <w:rPr>
                <w:rFonts w:ascii="Arial" w:hAnsi="Arial" w:cs="Arial"/>
                <w:sz w:val="20"/>
                <w:szCs w:val="20"/>
              </w:rPr>
            </w:pPr>
            <w:r>
              <w:rPr>
                <w:rFonts w:ascii="Arial" w:hAnsi="Arial" w:cs="Arial"/>
                <w:sz w:val="20"/>
                <w:szCs w:val="20"/>
              </w:rPr>
              <w:t>0047</w:t>
            </w:r>
          </w:p>
        </w:tc>
        <w:tc>
          <w:tcPr>
            <w:tcW w:w="8083" w:type="dxa"/>
            <w:tcBorders>
              <w:bottom w:val="single" w:sz="4" w:space="0" w:color="auto"/>
            </w:tcBorders>
          </w:tcPr>
          <w:p w:rsidR="00F6548C" w:rsidRPr="009F1F49" w:rsidRDefault="00F6548C" w:rsidP="000C5676">
            <w:pPr>
              <w:rPr>
                <w:rFonts w:ascii="Arial" w:hAnsi="Arial" w:cs="Arial"/>
                <w:sz w:val="20"/>
                <w:szCs w:val="20"/>
              </w:rPr>
            </w:pPr>
            <w:r w:rsidRPr="009F1F49">
              <w:rPr>
                <w:rFonts w:ascii="Arial" w:hAnsi="Arial" w:cs="Arial"/>
                <w:sz w:val="20"/>
                <w:szCs w:val="20"/>
              </w:rPr>
              <w:t xml:space="preserve">Obračun </w:t>
            </w:r>
            <w:r w:rsidRPr="009F1F49">
              <w:t xml:space="preserve"> </w:t>
            </w:r>
            <w:r w:rsidRPr="009F1F49">
              <w:rPr>
                <w:rFonts w:ascii="Arial" w:hAnsi="Arial" w:cs="Arial"/>
                <w:sz w:val="20"/>
                <w:szCs w:val="20"/>
              </w:rPr>
              <w:t xml:space="preserve">poreza na dohodak i doprinosa </w:t>
            </w:r>
            <w:r>
              <w:rPr>
                <w:rFonts w:ascii="Arial" w:hAnsi="Arial" w:cs="Arial"/>
                <w:sz w:val="20"/>
                <w:szCs w:val="20"/>
              </w:rPr>
              <w:t xml:space="preserve">po </w:t>
            </w:r>
            <w:r w:rsidRPr="00845F17">
              <w:rPr>
                <w:rFonts w:ascii="Arial" w:hAnsi="Arial" w:cs="Arial"/>
                <w:sz w:val="20"/>
                <w:szCs w:val="20"/>
              </w:rPr>
              <w:t xml:space="preserve">osnovi plaće do iznosa minimalne plaće, ako je minimalna plaća ugovorena  </w:t>
            </w:r>
          </w:p>
        </w:tc>
      </w:tr>
      <w:tr w:rsidR="000C5676" w:rsidRPr="009F1F49" w:rsidTr="009D30CD">
        <w:tc>
          <w:tcPr>
            <w:tcW w:w="1244" w:type="dxa"/>
            <w:gridSpan w:val="2"/>
            <w:tcBorders>
              <w:bottom w:val="single" w:sz="4" w:space="0" w:color="auto"/>
            </w:tcBorders>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0051-0059</w:t>
            </w:r>
          </w:p>
        </w:tc>
        <w:tc>
          <w:tcPr>
            <w:tcW w:w="8083" w:type="dxa"/>
            <w:tcBorders>
              <w:bottom w:val="single" w:sz="4" w:space="0" w:color="auto"/>
            </w:tcBorders>
            <w:shd w:val="clear" w:color="auto" w:fill="E5DFEC" w:themeFill="accent4" w:themeFillTint="33"/>
            <w:vAlign w:val="center"/>
          </w:tcPr>
          <w:p w:rsidR="000C5676" w:rsidRPr="009F1F49" w:rsidRDefault="000C5676" w:rsidP="000C5676">
            <w:pPr>
              <w:rPr>
                <w:rFonts w:ascii="Arial" w:hAnsi="Arial" w:cs="Arial"/>
                <w:b/>
                <w:sz w:val="20"/>
                <w:szCs w:val="20"/>
              </w:rPr>
            </w:pPr>
            <w:r w:rsidRPr="009F1F49">
              <w:rPr>
                <w:rFonts w:ascii="Arial" w:hAnsi="Arial" w:cs="Arial"/>
                <w:b/>
                <w:sz w:val="20"/>
                <w:szCs w:val="20"/>
              </w:rPr>
              <w:t>Isplata zaostale plaće za mjesec dana rada  ili kraće od mjesec dana za koju je prethodno izvršen obračun i zaduženi su doprinosi na punu osnovicu za radni odnos</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0051</w:t>
            </w:r>
          </w:p>
        </w:tc>
        <w:tc>
          <w:tcPr>
            <w:tcW w:w="8083" w:type="dxa"/>
            <w:tcBorders>
              <w:bottom w:val="single" w:sz="4" w:space="0" w:color="auto"/>
            </w:tcBorders>
          </w:tcPr>
          <w:p w:rsidR="000C5676" w:rsidRPr="009F1F49" w:rsidRDefault="000C5676" w:rsidP="009F1F49">
            <w:pPr>
              <w:rPr>
                <w:rFonts w:ascii="Arial" w:hAnsi="Arial" w:cs="Arial"/>
                <w:sz w:val="20"/>
                <w:szCs w:val="20"/>
              </w:rPr>
            </w:pPr>
            <w:r w:rsidRPr="009F1F49">
              <w:rPr>
                <w:rFonts w:ascii="Arial" w:hAnsi="Arial" w:cs="Arial"/>
                <w:sz w:val="20"/>
                <w:szCs w:val="20"/>
              </w:rPr>
              <w:t>Isplata zaostale plaće za koju je prethodno izvršen obračun i zadužen</w:t>
            </w:r>
            <w:r w:rsidR="009F1F49" w:rsidRPr="009F1F49">
              <w:rPr>
                <w:rFonts w:ascii="Arial" w:hAnsi="Arial" w:cs="Arial"/>
                <w:sz w:val="20"/>
                <w:szCs w:val="20"/>
              </w:rPr>
              <w:t xml:space="preserve"> je porez na dohodak i doprinosi</w:t>
            </w:r>
            <w:r w:rsidRPr="009F1F49">
              <w:rPr>
                <w:rFonts w:ascii="Arial" w:hAnsi="Arial" w:cs="Arial"/>
                <w:sz w:val="20"/>
                <w:szCs w:val="20"/>
              </w:rPr>
              <w:t xml:space="preserve"> </w:t>
            </w:r>
            <w:r w:rsidR="009851A2" w:rsidRPr="009F1F49">
              <w:rPr>
                <w:rFonts w:ascii="Arial" w:hAnsi="Arial" w:cs="Arial"/>
                <w:sz w:val="20"/>
                <w:szCs w:val="20"/>
              </w:rPr>
              <w:t>prema plaći</w:t>
            </w:r>
            <w:r w:rsidRPr="009F1F49">
              <w:rPr>
                <w:rFonts w:ascii="Arial" w:hAnsi="Arial" w:cs="Arial"/>
                <w:sz w:val="20"/>
                <w:szCs w:val="20"/>
              </w:rPr>
              <w:t xml:space="preserve">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0052</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Isplata zaostale plaće za razdoblje do 31. prosinca 2002., a za koju je prethodno izvršen obračun i zaduženi su doprinosi na minimalnu osnovicu</w:t>
            </w:r>
          </w:p>
        </w:tc>
      </w:tr>
      <w:tr w:rsidR="00F6548C" w:rsidRPr="009F1F49" w:rsidTr="009D30CD">
        <w:tc>
          <w:tcPr>
            <w:tcW w:w="1244" w:type="dxa"/>
            <w:gridSpan w:val="2"/>
            <w:tcBorders>
              <w:bottom w:val="single" w:sz="4" w:space="0" w:color="auto"/>
            </w:tcBorders>
            <w:vAlign w:val="center"/>
          </w:tcPr>
          <w:p w:rsidR="00F6548C" w:rsidRPr="009F1F49" w:rsidRDefault="00F6548C" w:rsidP="000C5676">
            <w:pPr>
              <w:jc w:val="center"/>
              <w:rPr>
                <w:rFonts w:ascii="Arial" w:hAnsi="Arial" w:cs="Arial"/>
                <w:sz w:val="20"/>
                <w:szCs w:val="20"/>
              </w:rPr>
            </w:pPr>
            <w:r>
              <w:rPr>
                <w:rFonts w:ascii="Arial" w:hAnsi="Arial" w:cs="Arial"/>
                <w:sz w:val="20"/>
                <w:szCs w:val="20"/>
              </w:rPr>
              <w:t>0053</w:t>
            </w:r>
          </w:p>
        </w:tc>
        <w:tc>
          <w:tcPr>
            <w:tcW w:w="8083" w:type="dxa"/>
            <w:tcBorders>
              <w:bottom w:val="single" w:sz="4" w:space="0" w:color="auto"/>
            </w:tcBorders>
          </w:tcPr>
          <w:p w:rsidR="00F6548C" w:rsidRPr="009F1F49" w:rsidRDefault="00F6548C" w:rsidP="006D349F">
            <w:pPr>
              <w:rPr>
                <w:rFonts w:ascii="Arial" w:hAnsi="Arial" w:cs="Arial"/>
                <w:sz w:val="20"/>
                <w:szCs w:val="20"/>
              </w:rPr>
            </w:pPr>
            <w:r>
              <w:rPr>
                <w:rFonts w:ascii="Arial" w:hAnsi="Arial" w:cs="Arial"/>
                <w:sz w:val="20"/>
                <w:szCs w:val="20"/>
              </w:rPr>
              <w:t xml:space="preserve">Isplata zaostale </w:t>
            </w:r>
            <w:r w:rsidRPr="00845F17">
              <w:rPr>
                <w:rFonts w:ascii="Arial" w:hAnsi="Arial" w:cs="Arial"/>
                <w:sz w:val="20"/>
                <w:szCs w:val="20"/>
              </w:rPr>
              <w:t>minimalne plaće</w:t>
            </w:r>
            <w:r w:rsidR="006D349F">
              <w:rPr>
                <w:rFonts w:ascii="Arial" w:hAnsi="Arial" w:cs="Arial"/>
                <w:sz w:val="20"/>
                <w:szCs w:val="20"/>
              </w:rPr>
              <w:t xml:space="preserve"> (do iznosa minimalne plaće)</w:t>
            </w:r>
            <w:r w:rsidRPr="00845F17">
              <w:rPr>
                <w:rFonts w:ascii="Arial" w:hAnsi="Arial" w:cs="Arial"/>
                <w:sz w:val="20"/>
                <w:szCs w:val="20"/>
              </w:rPr>
              <w:t>, ako je minimalna plaća ugovorena</w:t>
            </w:r>
            <w:r w:rsidR="006D349F">
              <w:rPr>
                <w:rFonts w:ascii="Arial" w:hAnsi="Arial" w:cs="Arial"/>
                <w:sz w:val="20"/>
                <w:szCs w:val="20"/>
              </w:rPr>
              <w:t xml:space="preserve">  </w:t>
            </w:r>
          </w:p>
        </w:tc>
      </w:tr>
      <w:tr w:rsidR="000C5676" w:rsidRPr="009F1F49" w:rsidTr="009D30CD">
        <w:tc>
          <w:tcPr>
            <w:tcW w:w="1244" w:type="dxa"/>
            <w:gridSpan w:val="2"/>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0061-0069</w:t>
            </w:r>
          </w:p>
        </w:tc>
        <w:tc>
          <w:tcPr>
            <w:tcW w:w="8083" w:type="dxa"/>
            <w:shd w:val="clear" w:color="auto" w:fill="E5DFEC" w:themeFill="accent4" w:themeFillTint="33"/>
            <w:vAlign w:val="center"/>
          </w:tcPr>
          <w:p w:rsidR="000C5676" w:rsidRPr="009F1F49" w:rsidRDefault="000C5676" w:rsidP="000C5676">
            <w:pPr>
              <w:jc w:val="both"/>
              <w:rPr>
                <w:rFonts w:ascii="Arial" w:hAnsi="Arial" w:cs="Arial"/>
                <w:b/>
                <w:color w:val="FF0000"/>
                <w:sz w:val="20"/>
                <w:szCs w:val="20"/>
              </w:rPr>
            </w:pPr>
            <w:r w:rsidRPr="009F1F49">
              <w:rPr>
                <w:rFonts w:ascii="Arial" w:hAnsi="Arial" w:cs="Arial"/>
                <w:b/>
                <w:sz w:val="20"/>
                <w:szCs w:val="20"/>
              </w:rPr>
              <w:t xml:space="preserve">Obračun obveze doprinosa za mjesec dana rada ili kraće od mjesec dana izaslanog radnika za koje se sukladno međunarodnom ugovoru ne obračunava predujam poreza na dohodak i prireza </w:t>
            </w:r>
            <w:r w:rsidRPr="009F1F49">
              <w:rPr>
                <w:rFonts w:ascii="Arial" w:hAnsi="Arial" w:cs="Arial"/>
                <w:b/>
                <w:color w:val="FF0000"/>
                <w:sz w:val="20"/>
                <w:szCs w:val="20"/>
              </w:rPr>
              <w:t xml:space="preserve"> </w:t>
            </w:r>
          </w:p>
        </w:tc>
      </w:tr>
      <w:tr w:rsidR="000C5676" w:rsidRPr="009F1F49" w:rsidTr="009D30CD">
        <w:tc>
          <w:tcPr>
            <w:tcW w:w="1244" w:type="dxa"/>
            <w:gridSpan w:val="2"/>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0061</w:t>
            </w:r>
          </w:p>
        </w:tc>
        <w:tc>
          <w:tcPr>
            <w:tcW w:w="8083" w:type="dxa"/>
            <w:shd w:val="clear" w:color="auto" w:fill="auto"/>
          </w:tcPr>
          <w:p w:rsidR="000C5676" w:rsidRPr="009F1F49" w:rsidRDefault="000C5676" w:rsidP="000C5676">
            <w:pPr>
              <w:rPr>
                <w:rFonts w:ascii="Arial" w:hAnsi="Arial" w:cs="Arial"/>
                <w:sz w:val="20"/>
                <w:szCs w:val="20"/>
              </w:rPr>
            </w:pPr>
            <w:r w:rsidRPr="009F1F49">
              <w:rPr>
                <w:rFonts w:ascii="Arial" w:hAnsi="Arial" w:cs="Arial"/>
                <w:sz w:val="20"/>
                <w:szCs w:val="20"/>
              </w:rPr>
              <w:t>Obračun obveze doprinosa izaslanog radnika u slučaju isplate plaće</w:t>
            </w:r>
          </w:p>
        </w:tc>
      </w:tr>
      <w:tr w:rsidR="000C5676" w:rsidRPr="009F1F49" w:rsidTr="009D30CD">
        <w:tc>
          <w:tcPr>
            <w:tcW w:w="1244" w:type="dxa"/>
            <w:gridSpan w:val="2"/>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0062</w:t>
            </w:r>
          </w:p>
        </w:tc>
        <w:tc>
          <w:tcPr>
            <w:tcW w:w="8083" w:type="dxa"/>
            <w:shd w:val="clear" w:color="auto" w:fill="auto"/>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obveze doprinosa  izaslanog radnika, a koja je viša od najviše mjesečne osnovice za obračun doprinosa </w:t>
            </w:r>
            <w:r w:rsidRPr="009F1F49">
              <w:rPr>
                <w:rFonts w:ascii="Arial" w:hAnsi="Arial" w:cs="Arial"/>
                <w:bCs/>
                <w:sz w:val="20"/>
                <w:szCs w:val="20"/>
              </w:rPr>
              <w:t xml:space="preserve"> </w:t>
            </w:r>
            <w:r w:rsidRPr="009F1F49">
              <w:rPr>
                <w:rFonts w:ascii="Arial" w:hAnsi="Arial" w:cs="Arial"/>
                <w:sz w:val="20"/>
                <w:szCs w:val="20"/>
              </w:rPr>
              <w:t>u slučaju isplate plaće</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0063</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obveze doprinosa  izaslanog radnika , a koja je viša od najviše godišnje osnovice za obračun doprinosa  u slučaju isplate plaće  </w:t>
            </w:r>
          </w:p>
        </w:tc>
      </w:tr>
      <w:tr w:rsidR="000C5676" w:rsidRPr="009F1F49" w:rsidTr="009D30CD">
        <w:trPr>
          <w:trHeight w:val="255"/>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0064</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Naknadni obračun obveze doprinosa  izaslanog radnika za razdoblje do 31. prosinca 2002.  u slučaju isplate plaće</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0065</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obveze doprinosa izaslanog radnika u slučaju neisplate plaće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0066</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obveze doprinosa  izaslanog radnika, a koja je viša od najviše mjesečne osnovice za obračun doprinosa </w:t>
            </w:r>
            <w:r w:rsidRPr="009F1F49">
              <w:rPr>
                <w:rFonts w:ascii="Arial" w:hAnsi="Arial" w:cs="Arial"/>
                <w:bCs/>
                <w:sz w:val="20"/>
                <w:szCs w:val="20"/>
              </w:rPr>
              <w:t xml:space="preserve"> </w:t>
            </w:r>
            <w:r w:rsidRPr="009F1F49">
              <w:rPr>
                <w:rFonts w:ascii="Arial" w:hAnsi="Arial" w:cs="Arial"/>
                <w:sz w:val="20"/>
                <w:szCs w:val="20"/>
              </w:rPr>
              <w:t>u slučaju neisplate plaće</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0067</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obveze doprinosa  izaslanog, a koja je viša od najviše godišnje osnovice za obračun doprinosa  u slučaju neisplate plaće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0068</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Naknadni obračun obveze doprinosa  izaslanog radnika za razdoblje do 31. prosinca 2002.  u slučaju neisplate plaće</w:t>
            </w:r>
          </w:p>
        </w:tc>
      </w:tr>
      <w:tr w:rsidR="000C5676" w:rsidRPr="009F1F49" w:rsidTr="009D30CD">
        <w:tc>
          <w:tcPr>
            <w:tcW w:w="1244" w:type="dxa"/>
            <w:gridSpan w:val="2"/>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0071-0079</w:t>
            </w:r>
          </w:p>
        </w:tc>
        <w:tc>
          <w:tcPr>
            <w:tcW w:w="8083" w:type="dxa"/>
            <w:shd w:val="clear" w:color="auto" w:fill="E5DFEC" w:themeFill="accent4" w:themeFillTint="33"/>
            <w:vAlign w:val="center"/>
          </w:tcPr>
          <w:p w:rsidR="000C5676" w:rsidRPr="009F1F49" w:rsidRDefault="000C5676" w:rsidP="000C5676">
            <w:pPr>
              <w:rPr>
                <w:rFonts w:ascii="Arial" w:hAnsi="Arial" w:cs="Arial"/>
                <w:b/>
                <w:sz w:val="20"/>
                <w:szCs w:val="20"/>
              </w:rPr>
            </w:pPr>
            <w:r w:rsidRPr="009F1F49">
              <w:rPr>
                <w:rFonts w:ascii="Arial" w:hAnsi="Arial" w:cs="Arial"/>
                <w:b/>
                <w:sz w:val="20"/>
                <w:szCs w:val="20"/>
              </w:rPr>
              <w:t>Obveze iz radnog odnosa – za osobu koja je izaslana na rad u Republiku Hrvatsku</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0071</w:t>
            </w:r>
          </w:p>
        </w:tc>
        <w:tc>
          <w:tcPr>
            <w:tcW w:w="8083" w:type="dxa"/>
          </w:tcPr>
          <w:p w:rsidR="000C5676" w:rsidRPr="009F1F49" w:rsidRDefault="000C5676" w:rsidP="00002B16">
            <w:pPr>
              <w:rPr>
                <w:rFonts w:ascii="Arial" w:hAnsi="Arial" w:cs="Arial"/>
                <w:sz w:val="20"/>
                <w:szCs w:val="20"/>
              </w:rPr>
            </w:pPr>
            <w:r w:rsidRPr="009F1F49">
              <w:rPr>
                <w:rFonts w:ascii="Arial" w:hAnsi="Arial" w:cs="Arial"/>
                <w:sz w:val="20"/>
                <w:szCs w:val="20"/>
              </w:rPr>
              <w:t xml:space="preserve">Obračun poreza na dohodak po osnovi plaće za rad osobi koja je izaslana na rad u Republiku Hrvatsku po nalogu inozemnog poslodavca u tuzemna društva za rad u tim društvima  </w:t>
            </w:r>
            <w:r w:rsidR="00002B16" w:rsidRPr="009F1F49">
              <w:rPr>
                <w:rFonts w:ascii="Arial" w:hAnsi="Arial" w:cs="Arial"/>
                <w:sz w:val="20"/>
                <w:szCs w:val="20"/>
              </w:rPr>
              <w:t>u slučaju isplate plaće</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0072</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poreza na dohodak po osnovi ostalih primitaka osobi koja je izaslana na rad u Republiku Hrvatsku po nalogu inozemnog poslodavca u tuzemna društva za rad u tim društvima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0073</w:t>
            </w:r>
          </w:p>
        </w:tc>
        <w:tc>
          <w:tcPr>
            <w:tcW w:w="8083" w:type="dxa"/>
          </w:tcPr>
          <w:p w:rsidR="000C5676" w:rsidRPr="009F1F49" w:rsidRDefault="00002B16" w:rsidP="00002B16">
            <w:pPr>
              <w:rPr>
                <w:rFonts w:ascii="Arial" w:hAnsi="Arial" w:cs="Arial"/>
                <w:sz w:val="20"/>
                <w:szCs w:val="20"/>
              </w:rPr>
            </w:pPr>
            <w:r w:rsidRPr="009F1F49">
              <w:rPr>
                <w:rFonts w:ascii="Arial" w:hAnsi="Arial" w:cs="Arial"/>
                <w:sz w:val="20"/>
                <w:szCs w:val="20"/>
              </w:rPr>
              <w:t xml:space="preserve">Isplata zaostale plaće </w:t>
            </w:r>
            <w:r w:rsidR="000C5676" w:rsidRPr="009F1F49">
              <w:rPr>
                <w:rFonts w:ascii="Arial" w:hAnsi="Arial" w:cs="Arial"/>
                <w:sz w:val="20"/>
                <w:szCs w:val="20"/>
              </w:rPr>
              <w:t xml:space="preserve">za rad osobi koja je izaslana na rad u Republiku Hrvatsku po nalogu inozemnog poslodavca u tuzemna društva za rad u tim društvima  </w:t>
            </w:r>
          </w:p>
        </w:tc>
      </w:tr>
      <w:tr w:rsidR="000C5676" w:rsidRPr="009F1F49" w:rsidTr="009D30CD">
        <w:tc>
          <w:tcPr>
            <w:tcW w:w="1244" w:type="dxa"/>
            <w:gridSpan w:val="2"/>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0081-0099</w:t>
            </w:r>
          </w:p>
        </w:tc>
        <w:tc>
          <w:tcPr>
            <w:tcW w:w="8083" w:type="dxa"/>
            <w:shd w:val="clear" w:color="auto" w:fill="E5DFEC" w:themeFill="accent4" w:themeFillTint="33"/>
            <w:vAlign w:val="center"/>
          </w:tcPr>
          <w:p w:rsidR="000C5676" w:rsidRPr="009F1F49" w:rsidRDefault="000C5676" w:rsidP="000C5676">
            <w:pPr>
              <w:rPr>
                <w:rFonts w:ascii="Arial" w:hAnsi="Arial" w:cs="Arial"/>
                <w:b/>
                <w:sz w:val="20"/>
                <w:szCs w:val="20"/>
              </w:rPr>
            </w:pPr>
            <w:r w:rsidRPr="009F1F49">
              <w:rPr>
                <w:rFonts w:ascii="Arial" w:hAnsi="Arial" w:cs="Arial"/>
                <w:b/>
                <w:sz w:val="20"/>
                <w:szCs w:val="20"/>
              </w:rPr>
              <w:t xml:space="preserve">Obveze iz radnog odnosa – za osobu koja radi za poslodavca u inozemstvu ili sa sjedištem u inozemstvu  ili u drugoj državi članici Europske unije u Republici Hrvatskoj ili  u diplomatskoj misiji ili konzularnom uredu strane države ili međunarodnih organizacija koje u Republici Hrvatskoj uživaju diplomatski imunitet </w:t>
            </w:r>
            <w:r w:rsidRPr="009F1F49">
              <w:rPr>
                <w:rFonts w:ascii="Arial" w:hAnsi="Arial" w:cs="Arial"/>
                <w:sz w:val="20"/>
                <w:szCs w:val="20"/>
              </w:rPr>
              <w:t xml:space="preserve"> i </w:t>
            </w:r>
            <w:r w:rsidRPr="009F1F49">
              <w:rPr>
                <w:rFonts w:ascii="Arial" w:hAnsi="Arial" w:cs="Arial"/>
                <w:b/>
                <w:sz w:val="20"/>
                <w:szCs w:val="20"/>
              </w:rPr>
              <w:t xml:space="preserve">obveze iz radnog odnosa – stalnog sezonskog radnika     </w:t>
            </w:r>
          </w:p>
        </w:tc>
      </w:tr>
      <w:tr w:rsidR="000C5676" w:rsidRPr="009F1F49" w:rsidTr="009D30CD">
        <w:trPr>
          <w:trHeight w:val="255"/>
        </w:trPr>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0081</w:t>
            </w:r>
          </w:p>
        </w:tc>
        <w:tc>
          <w:tcPr>
            <w:tcW w:w="8083" w:type="dxa"/>
          </w:tcPr>
          <w:p w:rsidR="000C5676" w:rsidRPr="009F1F49" w:rsidRDefault="00002B16" w:rsidP="000C5676">
            <w:pPr>
              <w:jc w:val="both"/>
              <w:rPr>
                <w:rFonts w:ascii="Arial" w:hAnsi="Arial" w:cs="Arial"/>
                <w:sz w:val="20"/>
                <w:szCs w:val="20"/>
              </w:rPr>
            </w:pPr>
            <w:r w:rsidRPr="009F1F49">
              <w:rPr>
                <w:rFonts w:ascii="Arial" w:hAnsi="Arial" w:cs="Arial"/>
                <w:sz w:val="20"/>
                <w:szCs w:val="20"/>
              </w:rPr>
              <w:t xml:space="preserve">Obračun poreza na dohodak </w:t>
            </w:r>
            <w:r w:rsidR="000C5676" w:rsidRPr="009F1F49">
              <w:rPr>
                <w:rFonts w:ascii="Arial" w:hAnsi="Arial" w:cs="Arial"/>
                <w:sz w:val="20"/>
                <w:szCs w:val="20"/>
              </w:rPr>
              <w:t xml:space="preserve">osiguraniku po osnovi plaće za mjesec dana rada u diplomatskoj misiji ili konzularnom uredu strane države ili međunarodnih organizacija koje u Republici Hrvatskoj uživaju diplomatski imunitet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0082</w:t>
            </w:r>
          </w:p>
        </w:tc>
        <w:tc>
          <w:tcPr>
            <w:tcW w:w="8083" w:type="dxa"/>
          </w:tcPr>
          <w:p w:rsidR="000C5676" w:rsidRPr="009F1F49" w:rsidRDefault="000C5676" w:rsidP="000C5676">
            <w:pPr>
              <w:jc w:val="both"/>
              <w:rPr>
                <w:rFonts w:ascii="Arial" w:hAnsi="Arial" w:cs="Arial"/>
                <w:sz w:val="20"/>
                <w:szCs w:val="20"/>
              </w:rPr>
            </w:pPr>
            <w:r w:rsidRPr="009F1F49">
              <w:rPr>
                <w:rFonts w:ascii="Arial" w:hAnsi="Arial" w:cs="Arial"/>
                <w:sz w:val="20"/>
                <w:szCs w:val="20"/>
              </w:rPr>
              <w:t xml:space="preserve">Obračun doprinosa osiguraniku po osnovi plaće za mjesec dana rada u diplomatskoj misiji ili konzularnom uredu strane države ili međunarodnih organizacija koje u Republici Hrvatskoj uživaju diplomatski imunitet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0083</w:t>
            </w:r>
          </w:p>
        </w:tc>
        <w:tc>
          <w:tcPr>
            <w:tcW w:w="8083" w:type="dxa"/>
          </w:tcPr>
          <w:p w:rsidR="000C5676" w:rsidRPr="009F1F49" w:rsidRDefault="000C5676" w:rsidP="000C5676">
            <w:pPr>
              <w:jc w:val="both"/>
              <w:rPr>
                <w:rFonts w:ascii="Arial" w:hAnsi="Arial" w:cs="Arial"/>
                <w:sz w:val="20"/>
                <w:szCs w:val="20"/>
              </w:rPr>
            </w:pPr>
            <w:r w:rsidRPr="009F1F49">
              <w:rPr>
                <w:rFonts w:ascii="Arial" w:hAnsi="Arial" w:cs="Arial"/>
                <w:sz w:val="20"/>
                <w:szCs w:val="20"/>
              </w:rPr>
              <w:t xml:space="preserve">Obračun poreza na dohodak po osnovi plaće za rad za inozemnog poslodavca,  plaće za mjesec dana rada u Republici Hrvatskoj za poslodavca iz druge države članice  Europske unije ili sa sjedištem u drugoj državi članici Europske unije odnosno rada za tuzemnog poslodavca kada se doprinosi plaćaju u drugoj državi članici Europske unije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0084</w:t>
            </w:r>
          </w:p>
        </w:tc>
        <w:tc>
          <w:tcPr>
            <w:tcW w:w="8083" w:type="dxa"/>
          </w:tcPr>
          <w:p w:rsidR="000C5676" w:rsidRPr="009F1F49" w:rsidRDefault="000C5676" w:rsidP="000C5676">
            <w:pPr>
              <w:jc w:val="both"/>
              <w:rPr>
                <w:rFonts w:ascii="Arial" w:hAnsi="Arial" w:cs="Arial"/>
                <w:sz w:val="20"/>
                <w:szCs w:val="20"/>
              </w:rPr>
            </w:pPr>
            <w:r w:rsidRPr="009F1F49">
              <w:rPr>
                <w:rFonts w:ascii="Arial" w:hAnsi="Arial" w:cs="Arial"/>
                <w:sz w:val="20"/>
                <w:szCs w:val="20"/>
              </w:rPr>
              <w:t>Obračun doprinosa po osnovi plaće za mjesec dana rada u Republici Hrvatskoj za poslodavca iz druge države članice  Europske unije ili sa sjedištem u drugoj državi članici Europske unije</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0086</w:t>
            </w:r>
          </w:p>
        </w:tc>
        <w:tc>
          <w:tcPr>
            <w:tcW w:w="8083" w:type="dxa"/>
          </w:tcPr>
          <w:p w:rsidR="000C5676" w:rsidRPr="009F1F49" w:rsidRDefault="000C5676" w:rsidP="000C5676">
            <w:pPr>
              <w:jc w:val="both"/>
              <w:rPr>
                <w:rFonts w:ascii="Arial" w:hAnsi="Arial" w:cs="Arial"/>
                <w:sz w:val="20"/>
                <w:szCs w:val="20"/>
              </w:rPr>
            </w:pPr>
            <w:r w:rsidRPr="009F1F49">
              <w:rPr>
                <w:rFonts w:ascii="Arial" w:hAnsi="Arial" w:cs="Arial"/>
                <w:sz w:val="20"/>
                <w:szCs w:val="20"/>
              </w:rPr>
              <w:t xml:space="preserve">Obračun poreza na dohodak i doprinosa osiguraniku po osnovi plaće za rad u diplomatskoj misiji ili konzularnom uredu strane države ili međunarodnih organizacija </w:t>
            </w:r>
            <w:r w:rsidRPr="009F1F49">
              <w:rPr>
                <w:rFonts w:ascii="Arial" w:hAnsi="Arial" w:cs="Arial"/>
                <w:sz w:val="20"/>
                <w:szCs w:val="20"/>
              </w:rPr>
              <w:lastRenderedPageBreak/>
              <w:t xml:space="preserve">koje u Republici Hrvatskoj uživaju diplomatski imunitet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lastRenderedPageBreak/>
              <w:t>0087</w:t>
            </w:r>
          </w:p>
        </w:tc>
        <w:tc>
          <w:tcPr>
            <w:tcW w:w="8083" w:type="dxa"/>
            <w:shd w:val="clear" w:color="auto" w:fill="FFFFFF" w:themeFill="background1"/>
          </w:tcPr>
          <w:p w:rsidR="000C5676" w:rsidRPr="009F1F49" w:rsidRDefault="000C5676" w:rsidP="000C5676">
            <w:pPr>
              <w:jc w:val="both"/>
              <w:rPr>
                <w:rFonts w:ascii="Arial" w:hAnsi="Arial" w:cs="Arial"/>
                <w:b/>
                <w:sz w:val="20"/>
                <w:szCs w:val="20"/>
              </w:rPr>
            </w:pPr>
            <w:r w:rsidRPr="009F1F49">
              <w:rPr>
                <w:rFonts w:ascii="Arial" w:hAnsi="Arial" w:cs="Arial"/>
                <w:sz w:val="20"/>
                <w:szCs w:val="20"/>
              </w:rPr>
              <w:t xml:space="preserve">Obračun doprinosa osiguraniku po osnovi plaće za rad u diplomatskoj misiji ili konzularnom uredu strane države ili međunarodnih organizacija koje u Republici Hrvatskoj uživaju diplomatski imunitet, a koja je viša od najviše mjesečne osnovice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0088</w:t>
            </w:r>
          </w:p>
        </w:tc>
        <w:tc>
          <w:tcPr>
            <w:tcW w:w="8083" w:type="dxa"/>
            <w:shd w:val="clear" w:color="auto" w:fill="FFFFFF" w:themeFill="background1"/>
          </w:tcPr>
          <w:p w:rsidR="000C5676" w:rsidRPr="009F1F49" w:rsidRDefault="000C5676" w:rsidP="000C5676">
            <w:pPr>
              <w:jc w:val="both"/>
              <w:rPr>
                <w:rFonts w:ascii="Arial" w:hAnsi="Arial" w:cs="Arial"/>
                <w:b/>
                <w:sz w:val="20"/>
                <w:szCs w:val="20"/>
              </w:rPr>
            </w:pPr>
            <w:r w:rsidRPr="009F1F49">
              <w:rPr>
                <w:rFonts w:ascii="Arial" w:hAnsi="Arial" w:cs="Arial"/>
                <w:sz w:val="20"/>
                <w:szCs w:val="20"/>
              </w:rPr>
              <w:t xml:space="preserve">Obračun doprinosa osiguraniku po osnovi plaće za rad u diplomatskoj misiji ili konzularnom uredu strane države ili međunarodnih organizacija koje u Republici Hrvatskoj uživaju diplomatski imunitet, a koja je viša od najviše godišnje osnovice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0090</w:t>
            </w:r>
          </w:p>
        </w:tc>
        <w:tc>
          <w:tcPr>
            <w:tcW w:w="8083" w:type="dxa"/>
            <w:shd w:val="clear" w:color="auto" w:fill="FFFFFF" w:themeFill="background1"/>
          </w:tcPr>
          <w:p w:rsidR="000C5676" w:rsidRPr="009F1F49" w:rsidRDefault="000C5676" w:rsidP="000C5676">
            <w:pPr>
              <w:jc w:val="both"/>
              <w:rPr>
                <w:rFonts w:ascii="Arial" w:hAnsi="Arial" w:cs="Arial"/>
                <w:sz w:val="20"/>
                <w:szCs w:val="20"/>
              </w:rPr>
            </w:pPr>
            <w:r w:rsidRPr="009F1F49">
              <w:rPr>
                <w:rFonts w:ascii="Arial" w:hAnsi="Arial" w:cs="Arial"/>
                <w:sz w:val="20"/>
                <w:szCs w:val="20"/>
              </w:rPr>
              <w:t xml:space="preserve">Obračun doprinosa po osnovi plaće za mjesec dana rada  u Republici Hrvatskoj za poslodavca iz druge države članice  Europske unije ili sa sjedištem u drugoj državi članici Europske unije koja je viša od najviše mjesečne osnovice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0091</w:t>
            </w:r>
          </w:p>
        </w:tc>
        <w:tc>
          <w:tcPr>
            <w:tcW w:w="8083" w:type="dxa"/>
            <w:shd w:val="clear" w:color="auto" w:fill="FFFFFF" w:themeFill="background1"/>
          </w:tcPr>
          <w:p w:rsidR="000C5676" w:rsidRPr="009F1F49" w:rsidRDefault="000C5676" w:rsidP="000C5676">
            <w:pPr>
              <w:jc w:val="both"/>
              <w:rPr>
                <w:rFonts w:ascii="Arial" w:hAnsi="Arial" w:cs="Arial"/>
                <w:b/>
                <w:sz w:val="20"/>
                <w:szCs w:val="20"/>
              </w:rPr>
            </w:pPr>
            <w:r w:rsidRPr="009F1F49">
              <w:rPr>
                <w:rFonts w:ascii="Arial" w:hAnsi="Arial" w:cs="Arial"/>
                <w:sz w:val="20"/>
                <w:szCs w:val="20"/>
              </w:rPr>
              <w:t xml:space="preserve">Obračun obveze doprinosa (produženo mirovinsko osiguranje) za mjesec dana osiguranja  ili kraće, stalnog sezonskog radnika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0092</w:t>
            </w:r>
          </w:p>
        </w:tc>
        <w:tc>
          <w:tcPr>
            <w:tcW w:w="8083" w:type="dxa"/>
            <w:shd w:val="clear" w:color="auto" w:fill="FFFFFF" w:themeFill="background1"/>
          </w:tcPr>
          <w:p w:rsidR="000C5676" w:rsidRPr="009F1F49" w:rsidRDefault="000C5676" w:rsidP="000C5676">
            <w:pPr>
              <w:jc w:val="both"/>
              <w:rPr>
                <w:rFonts w:ascii="Arial" w:hAnsi="Arial" w:cs="Arial"/>
                <w:sz w:val="20"/>
                <w:szCs w:val="20"/>
              </w:rPr>
            </w:pPr>
            <w:r w:rsidRPr="009F1F49">
              <w:rPr>
                <w:rFonts w:ascii="Arial" w:hAnsi="Arial" w:cs="Arial"/>
                <w:sz w:val="20"/>
                <w:szCs w:val="20"/>
              </w:rPr>
              <w:t xml:space="preserve">Obračun doprinosa po osnovi plaće za mjesec dana rada u Republici Hrvatskoj za poslodavca iz druge države članice  Europske unije ili sa sjedištem u drugoj državi članici Europske unije, a koja je viša od najviše godišnje osnovice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0093</w:t>
            </w:r>
          </w:p>
        </w:tc>
        <w:tc>
          <w:tcPr>
            <w:tcW w:w="8083" w:type="dxa"/>
            <w:shd w:val="clear" w:color="auto" w:fill="FFFFFF" w:themeFill="background1"/>
          </w:tcPr>
          <w:p w:rsidR="000C5676" w:rsidRPr="009F1F49" w:rsidRDefault="000C5676" w:rsidP="000C5676">
            <w:pPr>
              <w:jc w:val="both"/>
              <w:rPr>
                <w:rFonts w:ascii="Arial" w:hAnsi="Arial" w:cs="Arial"/>
                <w:sz w:val="20"/>
                <w:szCs w:val="20"/>
              </w:rPr>
            </w:pPr>
            <w:r w:rsidRPr="009F1F49">
              <w:rPr>
                <w:rFonts w:ascii="Arial" w:hAnsi="Arial" w:cs="Arial"/>
                <w:sz w:val="20"/>
                <w:szCs w:val="20"/>
              </w:rPr>
              <w:t>Obračun poreza na dohodak po osnovi ostalih primitaka za rad za inozemnog poslodavca, rad za poslodavca iz druge države članice  Europske unije odnos rad za tuzemnog poslodavca kada se doprinosi plaćaju u drugoj državi članici Europske unije</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0094</w:t>
            </w:r>
          </w:p>
        </w:tc>
        <w:tc>
          <w:tcPr>
            <w:tcW w:w="8083" w:type="dxa"/>
            <w:shd w:val="clear" w:color="auto" w:fill="FFFFFF" w:themeFill="background1"/>
          </w:tcPr>
          <w:p w:rsidR="000C5676" w:rsidRPr="009F1F49" w:rsidRDefault="000C5676" w:rsidP="000C5676">
            <w:pPr>
              <w:rPr>
                <w:rFonts w:ascii="Arial" w:hAnsi="Arial" w:cs="Arial"/>
                <w:sz w:val="20"/>
                <w:szCs w:val="20"/>
              </w:rPr>
            </w:pPr>
            <w:r w:rsidRPr="009F1F49">
              <w:rPr>
                <w:rFonts w:ascii="Arial" w:hAnsi="Arial" w:cs="Arial"/>
                <w:sz w:val="20"/>
                <w:szCs w:val="20"/>
              </w:rPr>
              <w:t>Obračun doprinosa po osnovi ostalih  primitaka za rad  u Republici Hrvatskoj za poslodavca iz druge države članice  Europske unije ili sa sjedištem u drugoj državi članici Europske unije</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0095</w:t>
            </w:r>
          </w:p>
        </w:tc>
        <w:tc>
          <w:tcPr>
            <w:tcW w:w="8083" w:type="dxa"/>
            <w:shd w:val="clear" w:color="auto" w:fill="FFFFFF" w:themeFill="background1"/>
          </w:tcPr>
          <w:p w:rsidR="000C5676" w:rsidRPr="009F1F49" w:rsidRDefault="000C5676" w:rsidP="000C5676">
            <w:pPr>
              <w:rPr>
                <w:rFonts w:ascii="Arial" w:hAnsi="Arial" w:cs="Arial"/>
                <w:sz w:val="20"/>
                <w:szCs w:val="20"/>
              </w:rPr>
            </w:pPr>
            <w:r w:rsidRPr="009F1F49">
              <w:rPr>
                <w:rFonts w:ascii="Arial" w:hAnsi="Arial" w:cs="Arial"/>
                <w:sz w:val="20"/>
                <w:szCs w:val="20"/>
              </w:rPr>
              <w:t>Obračun doprinosa po osnovi ostalih primitaka  za rad   u Republici Hrvatskoj za poslodavca iz druge države članice  Europske unije ili sa sjedištem u drugoj državi članici Europske unije, a koji su viši od najviše godišnje osnovice</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0096</w:t>
            </w:r>
          </w:p>
        </w:tc>
        <w:tc>
          <w:tcPr>
            <w:tcW w:w="8083" w:type="dxa"/>
            <w:shd w:val="clear" w:color="auto" w:fill="FFFFFF" w:themeFill="background1"/>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poreza na dohodak osiguraniku po osnovi ostalih primitaka za rad u diplomatskoj misiji ili konzularnom uredu strane države ili međunarodnih organizacija koje u Republici Hrvatskoj uživaju diplomatski imunitet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0097</w:t>
            </w:r>
          </w:p>
        </w:tc>
        <w:tc>
          <w:tcPr>
            <w:tcW w:w="8083" w:type="dxa"/>
            <w:shd w:val="clear" w:color="auto" w:fill="FFFFFF" w:themeFill="background1"/>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doprinosa osiguraniku po osnovi ostalih primitaka  za rad u diplomatskoj misiji ili konzularnom uredu strane države ili međunarodnih organizacija koje u Republici Hrvatskoj uživaju diplomatski imunitet  </w:t>
            </w:r>
          </w:p>
        </w:tc>
      </w:tr>
      <w:tr w:rsidR="000C5676" w:rsidRPr="009F1F49" w:rsidTr="009D30CD">
        <w:tc>
          <w:tcPr>
            <w:tcW w:w="1244" w:type="dxa"/>
            <w:gridSpan w:val="2"/>
            <w:shd w:val="clear" w:color="auto" w:fill="FFFFFF" w:themeFill="background1"/>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0098</w:t>
            </w:r>
          </w:p>
        </w:tc>
        <w:tc>
          <w:tcPr>
            <w:tcW w:w="8083" w:type="dxa"/>
            <w:shd w:val="clear" w:color="auto" w:fill="FFFFFF" w:themeFill="background1"/>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doprinosa osiguraniku po osnovi ostalih primitaka za rad u diplomatskoj misiji ili konzularnom uredu strane države ili međunarodnih organizacija koje u Republici Hrvatskoj uživaju diplomatski imunitet koji su viši od najviše godišnje osnovice   </w:t>
            </w:r>
          </w:p>
        </w:tc>
      </w:tr>
      <w:tr w:rsidR="000C5676" w:rsidRPr="009F1F49" w:rsidTr="009D30CD">
        <w:trPr>
          <w:trHeight w:val="255"/>
        </w:trPr>
        <w:tc>
          <w:tcPr>
            <w:tcW w:w="1244" w:type="dxa"/>
            <w:gridSpan w:val="2"/>
            <w:tcBorders>
              <w:bottom w:val="single" w:sz="4" w:space="0" w:color="auto"/>
            </w:tcBorders>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0101-0119</w:t>
            </w:r>
          </w:p>
        </w:tc>
        <w:tc>
          <w:tcPr>
            <w:tcW w:w="8083" w:type="dxa"/>
            <w:tcBorders>
              <w:bottom w:val="single" w:sz="4" w:space="0" w:color="auto"/>
            </w:tcBorders>
            <w:shd w:val="clear" w:color="auto" w:fill="E5DFEC" w:themeFill="accent4" w:themeFillTint="33"/>
            <w:vAlign w:val="center"/>
          </w:tcPr>
          <w:p w:rsidR="000C5676" w:rsidRPr="009F1F49" w:rsidRDefault="000C5676" w:rsidP="000C5676">
            <w:pPr>
              <w:rPr>
                <w:rFonts w:ascii="Arial" w:hAnsi="Arial" w:cs="Arial"/>
                <w:sz w:val="20"/>
                <w:szCs w:val="20"/>
              </w:rPr>
            </w:pPr>
            <w:r w:rsidRPr="009F1F49">
              <w:rPr>
                <w:rFonts w:ascii="Arial" w:hAnsi="Arial" w:cs="Arial"/>
                <w:b/>
                <w:sz w:val="20"/>
                <w:szCs w:val="20"/>
              </w:rPr>
              <w:t>Poduzetnička plaća</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0101</w:t>
            </w:r>
          </w:p>
        </w:tc>
        <w:tc>
          <w:tcPr>
            <w:tcW w:w="8083" w:type="dxa"/>
            <w:tcBorders>
              <w:bottom w:val="single" w:sz="4" w:space="0" w:color="auto"/>
            </w:tcBorders>
          </w:tcPr>
          <w:p w:rsidR="000C5676" w:rsidRPr="009F1F49" w:rsidRDefault="000C5676" w:rsidP="000C5676">
            <w:pPr>
              <w:rPr>
                <w:rFonts w:ascii="Arial" w:hAnsi="Arial" w:cs="Arial"/>
                <w:bCs/>
                <w:sz w:val="20"/>
                <w:szCs w:val="20"/>
              </w:rPr>
            </w:pPr>
            <w:r w:rsidRPr="009F1F49">
              <w:rPr>
                <w:rFonts w:ascii="Arial" w:hAnsi="Arial" w:cs="Arial"/>
                <w:sz w:val="20"/>
                <w:szCs w:val="20"/>
              </w:rPr>
              <w:t>Primici po osnovi poduzetničke plaće koja je jednaka ili viša od propisane osnovice za obračun doprinosa</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0102</w:t>
            </w:r>
          </w:p>
        </w:tc>
        <w:tc>
          <w:tcPr>
            <w:tcW w:w="8083" w:type="dxa"/>
            <w:tcBorders>
              <w:bottom w:val="single" w:sz="4" w:space="0" w:color="auto"/>
            </w:tcBorders>
          </w:tcPr>
          <w:p w:rsidR="000C5676" w:rsidRPr="009F1F49" w:rsidRDefault="000C5676" w:rsidP="000C5676">
            <w:pPr>
              <w:rPr>
                <w:rFonts w:ascii="Arial" w:hAnsi="Arial" w:cs="Arial"/>
                <w:bCs/>
                <w:sz w:val="20"/>
                <w:szCs w:val="20"/>
              </w:rPr>
            </w:pPr>
            <w:r w:rsidRPr="009F1F49">
              <w:rPr>
                <w:rFonts w:ascii="Arial" w:hAnsi="Arial" w:cs="Arial"/>
                <w:sz w:val="20"/>
                <w:szCs w:val="20"/>
              </w:rPr>
              <w:t xml:space="preserve">Primici po osnovi poduzetničke plaće koji su niži od propisane osnovice za obračun doprinosa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0103</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Obveze poduzetnika za doprinose prema propisanoj osnovici ukoliko se ne isplaćuje poduzetnička plaća  </w:t>
            </w:r>
          </w:p>
        </w:tc>
      </w:tr>
      <w:tr w:rsidR="000C5676" w:rsidRPr="009F1F49" w:rsidTr="009D30CD">
        <w:trPr>
          <w:trHeight w:val="283"/>
        </w:trPr>
        <w:tc>
          <w:tcPr>
            <w:tcW w:w="1244" w:type="dxa"/>
            <w:gridSpan w:val="2"/>
            <w:tcBorders>
              <w:bottom w:val="single" w:sz="4" w:space="0" w:color="auto"/>
            </w:tcBorders>
            <w:shd w:val="clear" w:color="auto" w:fill="E5DFEC" w:themeFill="accent4" w:themeFillTint="33"/>
            <w:vAlign w:val="center"/>
          </w:tcPr>
          <w:p w:rsidR="000C5676" w:rsidRPr="009F1F49" w:rsidRDefault="000C5676" w:rsidP="000C5676">
            <w:pPr>
              <w:jc w:val="center"/>
              <w:rPr>
                <w:rFonts w:ascii="Arial" w:hAnsi="Arial" w:cs="Arial"/>
                <w:b/>
                <w:sz w:val="20"/>
                <w:szCs w:val="20"/>
              </w:rPr>
            </w:pPr>
            <w:r w:rsidRPr="009F1F49">
              <w:rPr>
                <w:rFonts w:ascii="Arial" w:hAnsi="Arial" w:cs="Arial"/>
                <w:b/>
                <w:sz w:val="20"/>
                <w:szCs w:val="20"/>
              </w:rPr>
              <w:t>0201-0299</w:t>
            </w:r>
          </w:p>
        </w:tc>
        <w:tc>
          <w:tcPr>
            <w:tcW w:w="8083" w:type="dxa"/>
            <w:tcBorders>
              <w:bottom w:val="single" w:sz="4" w:space="0" w:color="auto"/>
            </w:tcBorders>
            <w:shd w:val="clear" w:color="auto" w:fill="E5DFEC" w:themeFill="accent4" w:themeFillTint="33"/>
            <w:vAlign w:val="center"/>
          </w:tcPr>
          <w:p w:rsidR="000C5676" w:rsidRPr="009F1F49" w:rsidRDefault="000C5676" w:rsidP="0036065E">
            <w:pPr>
              <w:rPr>
                <w:rFonts w:ascii="Arial" w:hAnsi="Arial" w:cs="Arial"/>
                <w:b/>
                <w:sz w:val="20"/>
                <w:szCs w:val="20"/>
              </w:rPr>
            </w:pPr>
            <w:r w:rsidRPr="009F1F49">
              <w:rPr>
                <w:rFonts w:ascii="Arial" w:hAnsi="Arial" w:cs="Arial"/>
                <w:b/>
                <w:sz w:val="20"/>
                <w:szCs w:val="20"/>
              </w:rPr>
              <w:t xml:space="preserve">Primici po osnovi radnog odnosa isplaćeni temeljem sudske presude ili nagodbe iz članka </w:t>
            </w:r>
            <w:r w:rsidR="0036065E" w:rsidRPr="009F1F49">
              <w:rPr>
                <w:rFonts w:ascii="Arial" w:hAnsi="Arial" w:cs="Arial"/>
                <w:b/>
                <w:sz w:val="20"/>
                <w:szCs w:val="20"/>
              </w:rPr>
              <w:t>25</w:t>
            </w:r>
            <w:r w:rsidRPr="009F1F49">
              <w:rPr>
                <w:rFonts w:ascii="Arial" w:hAnsi="Arial" w:cs="Arial"/>
                <w:b/>
                <w:sz w:val="20"/>
                <w:szCs w:val="20"/>
              </w:rPr>
              <w:t xml:space="preserve">. stavka </w:t>
            </w:r>
            <w:r w:rsidR="0036065E" w:rsidRPr="009F1F49">
              <w:rPr>
                <w:rFonts w:ascii="Arial" w:hAnsi="Arial" w:cs="Arial"/>
                <w:b/>
                <w:sz w:val="20"/>
                <w:szCs w:val="20"/>
              </w:rPr>
              <w:t>6</w:t>
            </w:r>
            <w:r w:rsidRPr="009F1F49">
              <w:rPr>
                <w:rFonts w:ascii="Arial" w:hAnsi="Arial" w:cs="Arial"/>
                <w:b/>
                <w:sz w:val="20"/>
                <w:szCs w:val="20"/>
              </w:rPr>
              <w:t xml:space="preserve">. </w:t>
            </w:r>
            <w:r w:rsidR="0036065E" w:rsidRPr="009F1F49">
              <w:rPr>
                <w:rFonts w:ascii="Arial" w:hAnsi="Arial" w:cs="Arial"/>
                <w:b/>
                <w:sz w:val="20"/>
                <w:szCs w:val="20"/>
              </w:rPr>
              <w:t>Zakona</w:t>
            </w:r>
            <w:r w:rsidRPr="009F1F49">
              <w:rPr>
                <w:rFonts w:ascii="Arial" w:hAnsi="Arial" w:cs="Arial"/>
                <w:b/>
                <w:sz w:val="20"/>
                <w:szCs w:val="20"/>
              </w:rPr>
              <w:t xml:space="preserve"> o porezu na dohodak</w:t>
            </w:r>
          </w:p>
        </w:tc>
      </w:tr>
      <w:tr w:rsidR="000C5676" w:rsidRPr="009F1F49" w:rsidTr="009D30CD">
        <w:trPr>
          <w:trHeight w:val="255"/>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0201</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Primici po osnovi isplate plaće prema sudskoj presudi ili nagodbi za prethodna porezna razdoblja po osnovi koje prethodno nije izvršen obračun i nisu zaduženi doprinosi </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0202</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Primici po osnovi isplate plaće prema sudskoj presudi ili nagodbi za prethodna porezna razdoblja  po osnovi koje  prethodno nije izvršen obračun i nisu zaduženi doprinosi, a koja je viša od najviše mjesečne osnovice za obračun doprinosa</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0203</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0C5676" w:rsidRPr="009F1F49" w:rsidTr="009D30CD">
        <w:trPr>
          <w:trHeight w:val="188"/>
        </w:trPr>
        <w:tc>
          <w:tcPr>
            <w:tcW w:w="1244" w:type="dxa"/>
            <w:gridSpan w:val="2"/>
            <w:tcBorders>
              <w:bottom w:val="single" w:sz="4" w:space="0" w:color="auto"/>
            </w:tcBorders>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0204</w:t>
            </w:r>
          </w:p>
        </w:tc>
        <w:tc>
          <w:tcPr>
            <w:tcW w:w="8083" w:type="dxa"/>
            <w:tcBorders>
              <w:bottom w:val="single" w:sz="4" w:space="0" w:color="auto"/>
            </w:tcBorders>
            <w:shd w:val="clear" w:color="auto" w:fill="auto"/>
          </w:tcPr>
          <w:p w:rsidR="000C5676" w:rsidRPr="009F1F49" w:rsidRDefault="000C5676" w:rsidP="0036065E">
            <w:pPr>
              <w:rPr>
                <w:rFonts w:ascii="Arial" w:hAnsi="Arial" w:cs="Arial"/>
                <w:sz w:val="20"/>
                <w:szCs w:val="20"/>
              </w:rPr>
            </w:pPr>
            <w:r w:rsidRPr="009F1F49">
              <w:rPr>
                <w:rFonts w:ascii="Arial" w:hAnsi="Arial" w:cs="Arial"/>
                <w:sz w:val="20"/>
                <w:szCs w:val="20"/>
              </w:rPr>
              <w:t>Obračun doprinosa po osnovi plaće za mjesec dana rada ili kraće, prema sudskoj presudi ili nagodbi za prethodna porezna razdoblja po osnovi koje prethodno nije izvršen obračun i nisu zaduženi doprinosi (neisplata plaće)</w:t>
            </w:r>
          </w:p>
        </w:tc>
      </w:tr>
      <w:tr w:rsidR="000C5676" w:rsidRPr="009F1F49" w:rsidTr="009D30CD">
        <w:tc>
          <w:tcPr>
            <w:tcW w:w="1244" w:type="dxa"/>
            <w:gridSpan w:val="2"/>
            <w:tcBorders>
              <w:bottom w:val="single" w:sz="4" w:space="0" w:color="auto"/>
            </w:tcBorders>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0205</w:t>
            </w:r>
          </w:p>
        </w:tc>
        <w:tc>
          <w:tcPr>
            <w:tcW w:w="8083" w:type="dxa"/>
            <w:tcBorders>
              <w:bottom w:val="single" w:sz="4" w:space="0" w:color="auto"/>
            </w:tcBorders>
            <w:shd w:val="clear" w:color="auto" w:fill="auto"/>
          </w:tcPr>
          <w:p w:rsidR="000C5676" w:rsidRPr="009F1F49" w:rsidRDefault="000C5676" w:rsidP="0036065E">
            <w:pPr>
              <w:rPr>
                <w:rFonts w:ascii="Arial" w:hAnsi="Arial" w:cs="Arial"/>
                <w:sz w:val="20"/>
                <w:szCs w:val="20"/>
              </w:rPr>
            </w:pPr>
            <w:r w:rsidRPr="009F1F49">
              <w:rPr>
                <w:rFonts w:ascii="Arial" w:hAnsi="Arial" w:cs="Arial"/>
                <w:sz w:val="20"/>
                <w:szCs w:val="20"/>
              </w:rPr>
              <w:t>Obračun</w:t>
            </w:r>
            <w:r w:rsidR="0036065E" w:rsidRPr="009F1F49">
              <w:rPr>
                <w:rFonts w:ascii="Arial" w:hAnsi="Arial" w:cs="Arial"/>
                <w:sz w:val="20"/>
                <w:szCs w:val="20"/>
              </w:rPr>
              <w:t xml:space="preserve"> </w:t>
            </w:r>
            <w:r w:rsidRPr="009F1F49">
              <w:rPr>
                <w:rFonts w:ascii="Arial" w:hAnsi="Arial" w:cs="Arial"/>
                <w:sz w:val="20"/>
                <w:szCs w:val="20"/>
              </w:rPr>
              <w:t>doprinosa po osnovi plaće za mjesec dana rada ili kraće,</w:t>
            </w:r>
            <w:r w:rsidRPr="009F1F49">
              <w:rPr>
                <w:rFonts w:ascii="Arial" w:hAnsi="Arial" w:cs="Arial"/>
                <w:b/>
                <w:sz w:val="20"/>
                <w:szCs w:val="20"/>
              </w:rPr>
              <w:t xml:space="preserve"> </w:t>
            </w:r>
            <w:r w:rsidRPr="009F1F49">
              <w:rPr>
                <w:rFonts w:ascii="Arial" w:hAnsi="Arial" w:cs="Arial"/>
                <w:sz w:val="20"/>
                <w:szCs w:val="20"/>
              </w:rPr>
              <w:t>prema sudskoj presudi ili</w:t>
            </w:r>
            <w:r w:rsidR="0036065E" w:rsidRPr="009F1F49">
              <w:rPr>
                <w:rFonts w:ascii="Arial" w:hAnsi="Arial" w:cs="Arial"/>
                <w:sz w:val="20"/>
                <w:szCs w:val="20"/>
              </w:rPr>
              <w:t xml:space="preserve"> </w:t>
            </w:r>
            <w:r w:rsidRPr="009F1F49">
              <w:rPr>
                <w:rFonts w:ascii="Arial" w:hAnsi="Arial" w:cs="Arial"/>
                <w:sz w:val="20"/>
                <w:szCs w:val="20"/>
              </w:rPr>
              <w:t>nagodbi za prethodna porezna razdoblja po osnovi koje prethodno nije izvršen obračun i nisu zaduženi doprinosi, a koja je viša od najviše mjesečne osnovice za obračun doprinosa (neisplata plaće)</w:t>
            </w:r>
          </w:p>
        </w:tc>
      </w:tr>
      <w:tr w:rsidR="000C5676" w:rsidRPr="009F1F49" w:rsidTr="009D30CD">
        <w:tc>
          <w:tcPr>
            <w:tcW w:w="1244" w:type="dxa"/>
            <w:gridSpan w:val="2"/>
            <w:tcBorders>
              <w:bottom w:val="single" w:sz="4" w:space="0" w:color="auto"/>
            </w:tcBorders>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0206</w:t>
            </w:r>
          </w:p>
        </w:tc>
        <w:tc>
          <w:tcPr>
            <w:tcW w:w="8083" w:type="dxa"/>
            <w:tcBorders>
              <w:bottom w:val="single" w:sz="4" w:space="0" w:color="auto"/>
            </w:tcBorders>
            <w:shd w:val="clear" w:color="auto" w:fill="auto"/>
          </w:tcPr>
          <w:p w:rsidR="000C5676" w:rsidRPr="009F1F49" w:rsidRDefault="000C5676" w:rsidP="000C5676">
            <w:pPr>
              <w:rPr>
                <w:rFonts w:ascii="Arial" w:hAnsi="Arial" w:cs="Arial"/>
                <w:sz w:val="20"/>
                <w:szCs w:val="20"/>
              </w:rPr>
            </w:pPr>
            <w:r w:rsidRPr="009F1F49">
              <w:rPr>
                <w:rFonts w:ascii="Arial" w:hAnsi="Arial" w:cs="Arial"/>
                <w:sz w:val="20"/>
                <w:szCs w:val="20"/>
              </w:rPr>
              <w:t>Obračun doprinosa po osnovi plaće za mjesec dana rada  ili kraće, prema sudskoj presudi ili nagodbi za prethodna porezna razdoblja po osnovi koje prethodno nije izvršen obračun i nisu zaduženi doprinosi, a koja je viša od najviše godišnje osnovice za obračun doprinosa (neisplata plaće)</w:t>
            </w:r>
          </w:p>
        </w:tc>
      </w:tr>
      <w:tr w:rsidR="000C5676" w:rsidRPr="009F1F49" w:rsidTr="009D30CD">
        <w:tc>
          <w:tcPr>
            <w:tcW w:w="1244" w:type="dxa"/>
            <w:gridSpan w:val="2"/>
            <w:tcBorders>
              <w:bottom w:val="single" w:sz="4" w:space="0" w:color="auto"/>
            </w:tcBorders>
            <w:shd w:val="clear" w:color="auto" w:fill="auto"/>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lastRenderedPageBreak/>
              <w:t>0207</w:t>
            </w:r>
          </w:p>
        </w:tc>
        <w:tc>
          <w:tcPr>
            <w:tcW w:w="8083" w:type="dxa"/>
            <w:tcBorders>
              <w:bottom w:val="single" w:sz="4" w:space="0" w:color="auto"/>
            </w:tcBorders>
            <w:shd w:val="clear" w:color="auto" w:fill="auto"/>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doprinosa na osnovicu </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0208</w:t>
            </w:r>
          </w:p>
        </w:tc>
        <w:tc>
          <w:tcPr>
            <w:tcW w:w="8083" w:type="dxa"/>
            <w:tcBorders>
              <w:bottom w:val="single" w:sz="4" w:space="0" w:color="auto"/>
            </w:tcBorders>
          </w:tcPr>
          <w:p w:rsidR="000C5676" w:rsidRPr="009F1F49" w:rsidRDefault="0036065E" w:rsidP="0036065E">
            <w:pPr>
              <w:rPr>
                <w:rFonts w:ascii="Arial" w:hAnsi="Arial" w:cs="Arial"/>
                <w:sz w:val="20"/>
                <w:szCs w:val="20"/>
              </w:rPr>
            </w:pPr>
            <w:r w:rsidRPr="009F1F49">
              <w:rPr>
                <w:rFonts w:ascii="Arial" w:hAnsi="Arial" w:cs="Arial"/>
                <w:sz w:val="20"/>
                <w:szCs w:val="20"/>
              </w:rPr>
              <w:t xml:space="preserve">Obračun poreza na dohodak </w:t>
            </w:r>
            <w:r w:rsidR="000C5676" w:rsidRPr="009F1F49">
              <w:rPr>
                <w:rFonts w:ascii="Arial" w:hAnsi="Arial" w:cs="Arial"/>
                <w:sz w:val="20"/>
                <w:szCs w:val="20"/>
              </w:rPr>
              <w:t xml:space="preserve">prema </w:t>
            </w:r>
            <w:r w:rsidRPr="009F1F49">
              <w:rPr>
                <w:rFonts w:ascii="Arial" w:hAnsi="Arial" w:cs="Arial"/>
                <w:sz w:val="20"/>
                <w:szCs w:val="20"/>
              </w:rPr>
              <w:t xml:space="preserve">plaći utvrđenoj prema </w:t>
            </w:r>
            <w:r w:rsidR="000C5676" w:rsidRPr="009F1F49">
              <w:rPr>
                <w:rFonts w:ascii="Arial" w:hAnsi="Arial" w:cs="Arial"/>
                <w:sz w:val="20"/>
                <w:szCs w:val="20"/>
              </w:rPr>
              <w:t>sudskoj presudi ili nagodbi za prethodna porezna razdoblja za koju je prethodno izvršen obračun i zadužen</w:t>
            </w:r>
            <w:r w:rsidRPr="009F1F49">
              <w:rPr>
                <w:rFonts w:ascii="Arial" w:hAnsi="Arial" w:cs="Arial"/>
                <w:sz w:val="20"/>
                <w:szCs w:val="20"/>
              </w:rPr>
              <w:t>i su doprinosi za obveza osiguranja (naknadna isplata plaće)</w:t>
            </w:r>
            <w:r w:rsidR="000C5676" w:rsidRPr="009F1F49">
              <w:rPr>
                <w:rFonts w:ascii="Arial" w:hAnsi="Arial" w:cs="Arial"/>
                <w:sz w:val="20"/>
                <w:szCs w:val="20"/>
              </w:rPr>
              <w:t xml:space="preserve"> </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0209</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Primici po osnovi isplate plaće  prema sudskoj presudi ili nagodbi za prethodna porezna razdoblja do 31. prosinca 2002. i za koju je prethodno izvršen obračun doprinosa primjenom minimalne osnovice</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0210</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Primici po osnovi isplate plaće  prema sudskoj presudi ili nagodbi osobi koja  je izaslana na rad u Republiku Hrvatsku </w:t>
            </w:r>
          </w:p>
        </w:tc>
      </w:tr>
      <w:tr w:rsidR="000C5676" w:rsidRPr="009F1F49" w:rsidTr="009D30CD">
        <w:trPr>
          <w:trHeight w:val="188"/>
        </w:trPr>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0211</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Obračun poreza na dohodak osiguraniku po osnovi rada u diplomatskoj misiji ili konzularnom uredu strane države ili međunarodnih organizacija koji u Republici Hrvatskoj uživaju diplomatski imunitet na primitak ostvaren temeljem sudske presude ili nagodbe</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0212</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Obračun doprinosa osiguraniku po osnovi rada u diplomatskoj misiji ili konzularnom uredu strane država ili međunarodnih organizacija koji u Republici Hrvatskoj uživaju diplomatski imunitet  na primitak ostvaren temeljem sudske presude ili nagodbe</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0213</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 xml:space="preserve">Primici po osnovi isplate plaće prema sudskoj presudi ili nagodbi osobi koja je zaposlena kod poslodavca u inozemstvu ili sa sjedištem u inozemstvu </w:t>
            </w:r>
          </w:p>
        </w:tc>
      </w:tr>
      <w:tr w:rsidR="000C5676" w:rsidRPr="009F1F49" w:rsidTr="009D30CD">
        <w:tc>
          <w:tcPr>
            <w:tcW w:w="1244" w:type="dxa"/>
            <w:gridSpan w:val="2"/>
            <w:tcBorders>
              <w:bottom w:val="single" w:sz="4" w:space="0" w:color="auto"/>
            </w:tcBorders>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0214</w:t>
            </w:r>
          </w:p>
        </w:tc>
        <w:tc>
          <w:tcPr>
            <w:tcW w:w="8083" w:type="dxa"/>
            <w:tcBorders>
              <w:bottom w:val="single" w:sz="4" w:space="0" w:color="auto"/>
            </w:tcBorders>
          </w:tcPr>
          <w:p w:rsidR="000C5676" w:rsidRPr="009F1F49" w:rsidRDefault="000C5676" w:rsidP="000C5676">
            <w:pPr>
              <w:rPr>
                <w:rFonts w:ascii="Arial" w:hAnsi="Arial" w:cs="Arial"/>
                <w:sz w:val="20"/>
                <w:szCs w:val="20"/>
              </w:rPr>
            </w:pPr>
            <w:r w:rsidRPr="009F1F49">
              <w:rPr>
                <w:rFonts w:ascii="Arial" w:hAnsi="Arial" w:cs="Arial"/>
                <w:sz w:val="20"/>
                <w:szCs w:val="20"/>
              </w:rPr>
              <w:t>Obračun obveze doprinosa  za mjesec dana osiguranja ili kraće, stalnog sezonskog radnika prema sudskoj presudi ili nagodbi za prethodna porezna razdoblja po osnovi koje prethodno nije izvršen obračun i nisu zaduženi doprinosi</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0215</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doprinosa po osnovi prethodno isplaćene plaće i obračunanog i uplaćenog poreza za mjesec dana rada ili kraće, prema sudskoj presudi ili nagodbi za prethodna porezna razdoblja po osnovi koje prethodno nisu zaduženi doprinosi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0216</w:t>
            </w:r>
          </w:p>
        </w:tc>
        <w:tc>
          <w:tcPr>
            <w:tcW w:w="8083" w:type="dxa"/>
          </w:tcPr>
          <w:p w:rsidR="000C5676" w:rsidRPr="009F1F49" w:rsidRDefault="000C5676" w:rsidP="0012520B">
            <w:pPr>
              <w:rPr>
                <w:rFonts w:ascii="Arial" w:hAnsi="Arial" w:cs="Arial"/>
                <w:sz w:val="20"/>
                <w:szCs w:val="20"/>
              </w:rPr>
            </w:pPr>
            <w:r w:rsidRPr="009F1F49">
              <w:rPr>
                <w:rFonts w:ascii="Arial" w:hAnsi="Arial" w:cs="Arial"/>
                <w:sz w:val="20"/>
                <w:szCs w:val="20"/>
              </w:rPr>
              <w:t>Obračun doprinosa po osnovi prethodno isplaćene plaće</w:t>
            </w:r>
            <w:r w:rsidR="0012520B" w:rsidRPr="009F1F49">
              <w:rPr>
                <w:rFonts w:ascii="Arial" w:hAnsi="Arial" w:cs="Arial"/>
                <w:sz w:val="20"/>
                <w:szCs w:val="20"/>
              </w:rPr>
              <w:t xml:space="preserve"> (radniku  ili nasljednicima) </w:t>
            </w:r>
            <w:r w:rsidRPr="009F1F49">
              <w:rPr>
                <w:rFonts w:ascii="Arial" w:hAnsi="Arial" w:cs="Arial"/>
                <w:sz w:val="20"/>
                <w:szCs w:val="20"/>
              </w:rPr>
              <w:t xml:space="preserve"> i obračunanog i uplaćenog poreza za mjesec dana rada ili kraće,</w:t>
            </w:r>
            <w:r w:rsidRPr="009F1F49">
              <w:rPr>
                <w:rFonts w:ascii="Arial" w:hAnsi="Arial" w:cs="Arial"/>
                <w:b/>
                <w:sz w:val="20"/>
                <w:szCs w:val="20"/>
              </w:rPr>
              <w:t xml:space="preserve"> </w:t>
            </w:r>
            <w:r w:rsidRPr="009F1F49">
              <w:rPr>
                <w:rFonts w:ascii="Arial" w:hAnsi="Arial" w:cs="Arial"/>
                <w:sz w:val="20"/>
                <w:szCs w:val="20"/>
              </w:rPr>
              <w:t xml:space="preserve">prema sudskoj presudi ili nagodbi za prethodna porezna razdoblja po osnovi koje prethodno nisu zaduženi doprinosi, a koja je viša od najviše mjesečne osnovice za obračun doprinosa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0217</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 xml:space="preserve">Obračun doprinosa po osnovi prethodno isplaćene plaće i obračunanog i uplaćenog poreza za mjesec dana rada  ili kraće, prema sudskoj presudi ili nagodbi za prethodna porezna razdoblja po osnovi koje prethodno nije izvršen obračun i nisu zaduženi doprinosi, a koja je viša od najviše godišnje osnovice za obračun doprinosa </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0218</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Primici po osnovi isplate ostalih primitaka uz plaću prema sudskoj presudi ili nagodbi</w:t>
            </w:r>
          </w:p>
        </w:tc>
      </w:tr>
      <w:tr w:rsidR="000C5676" w:rsidRPr="009F1F49" w:rsidTr="009D30CD">
        <w:tc>
          <w:tcPr>
            <w:tcW w:w="1244" w:type="dxa"/>
            <w:gridSpan w:val="2"/>
            <w:vAlign w:val="center"/>
          </w:tcPr>
          <w:p w:rsidR="000C5676" w:rsidRPr="009F1F49" w:rsidRDefault="000C5676" w:rsidP="000C5676">
            <w:pPr>
              <w:jc w:val="center"/>
              <w:rPr>
                <w:rFonts w:ascii="Arial" w:hAnsi="Arial" w:cs="Arial"/>
                <w:sz w:val="20"/>
                <w:szCs w:val="20"/>
              </w:rPr>
            </w:pPr>
            <w:r w:rsidRPr="009F1F49">
              <w:rPr>
                <w:rFonts w:ascii="Arial" w:hAnsi="Arial" w:cs="Arial"/>
                <w:sz w:val="20"/>
                <w:szCs w:val="20"/>
              </w:rPr>
              <w:t>0219</w:t>
            </w:r>
          </w:p>
        </w:tc>
        <w:tc>
          <w:tcPr>
            <w:tcW w:w="8083" w:type="dxa"/>
          </w:tcPr>
          <w:p w:rsidR="000C5676" w:rsidRPr="009F1F49" w:rsidRDefault="000C5676" w:rsidP="000C5676">
            <w:pPr>
              <w:rPr>
                <w:rFonts w:ascii="Arial" w:hAnsi="Arial" w:cs="Arial"/>
                <w:sz w:val="20"/>
                <w:szCs w:val="20"/>
              </w:rPr>
            </w:pPr>
            <w:r w:rsidRPr="009F1F49">
              <w:rPr>
                <w:rFonts w:ascii="Arial" w:hAnsi="Arial" w:cs="Arial"/>
                <w:sz w:val="20"/>
                <w:szCs w:val="20"/>
              </w:rPr>
              <w:t xml:space="preserve">Primici po osnovi isplate ostalih primitaka uz plaću prema sudskoj presudi ili nagodbi koji su viši od najviše godišnje osnovice za obračun doprinosa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0220</w:t>
            </w:r>
          </w:p>
        </w:tc>
        <w:tc>
          <w:tcPr>
            <w:tcW w:w="8083" w:type="dxa"/>
          </w:tcPr>
          <w:p w:rsidR="0036065E" w:rsidRPr="009F1F49" w:rsidRDefault="0036065E" w:rsidP="0012520B">
            <w:pPr>
              <w:rPr>
                <w:rFonts w:ascii="Arial" w:hAnsi="Arial" w:cs="Arial"/>
                <w:sz w:val="20"/>
                <w:szCs w:val="20"/>
              </w:rPr>
            </w:pPr>
            <w:r w:rsidRPr="009F1F49">
              <w:rPr>
                <w:rFonts w:ascii="Arial" w:hAnsi="Arial" w:cs="Arial"/>
                <w:sz w:val="20"/>
                <w:szCs w:val="20"/>
              </w:rPr>
              <w:t>Obračun doprinosa po osnovi isplate ostalih primitaka uz plaću prema sudskoj presudi ili nagodbi</w:t>
            </w:r>
            <w:r w:rsidR="0012520B" w:rsidRPr="009F1F49">
              <w:rPr>
                <w:rFonts w:ascii="Arial" w:hAnsi="Arial" w:cs="Arial"/>
                <w:sz w:val="20"/>
                <w:szCs w:val="20"/>
              </w:rPr>
              <w:t xml:space="preserve"> u slučaju isplate nasljednicima</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0221</w:t>
            </w:r>
          </w:p>
        </w:tc>
        <w:tc>
          <w:tcPr>
            <w:tcW w:w="8083" w:type="dxa"/>
          </w:tcPr>
          <w:p w:rsidR="0036065E" w:rsidRPr="009F1F49" w:rsidRDefault="0012520B" w:rsidP="0036065E">
            <w:pPr>
              <w:rPr>
                <w:rFonts w:ascii="Arial" w:hAnsi="Arial" w:cs="Arial"/>
                <w:sz w:val="20"/>
                <w:szCs w:val="20"/>
              </w:rPr>
            </w:pPr>
            <w:r w:rsidRPr="009F1F49">
              <w:rPr>
                <w:rFonts w:ascii="Arial" w:hAnsi="Arial" w:cs="Arial"/>
                <w:sz w:val="20"/>
                <w:szCs w:val="20"/>
              </w:rPr>
              <w:t xml:space="preserve">Obračun doprinosa po osnovi isplate ostalih primitaka uz plaću prema sudskoj presudi ili nagodbi u slučaju isplate nasljednicima, a </w:t>
            </w:r>
            <w:r w:rsidR="0036065E" w:rsidRPr="009F1F49">
              <w:rPr>
                <w:rFonts w:ascii="Arial" w:hAnsi="Arial" w:cs="Arial"/>
                <w:sz w:val="20"/>
                <w:szCs w:val="20"/>
              </w:rPr>
              <w:t xml:space="preserve">koji su viši od najviše godišnje osnovice za obračun doprinosa </w:t>
            </w:r>
          </w:p>
        </w:tc>
      </w:tr>
      <w:tr w:rsidR="002C7813" w:rsidRPr="009F1F49" w:rsidTr="009D30CD">
        <w:tc>
          <w:tcPr>
            <w:tcW w:w="1244" w:type="dxa"/>
            <w:gridSpan w:val="2"/>
            <w:vAlign w:val="center"/>
          </w:tcPr>
          <w:p w:rsidR="002C7813" w:rsidRPr="009F1F49" w:rsidRDefault="002C7813" w:rsidP="00337AB9">
            <w:pPr>
              <w:jc w:val="center"/>
              <w:rPr>
                <w:rFonts w:ascii="Arial" w:hAnsi="Arial" w:cs="Arial"/>
                <w:sz w:val="20"/>
                <w:szCs w:val="20"/>
              </w:rPr>
            </w:pPr>
            <w:r w:rsidRPr="009F1F49">
              <w:rPr>
                <w:rFonts w:ascii="Arial" w:hAnsi="Arial" w:cs="Arial"/>
                <w:sz w:val="20"/>
                <w:szCs w:val="20"/>
              </w:rPr>
              <w:t>022</w:t>
            </w:r>
            <w:r w:rsidR="00337AB9">
              <w:rPr>
                <w:rFonts w:ascii="Arial" w:hAnsi="Arial" w:cs="Arial"/>
                <w:sz w:val="20"/>
                <w:szCs w:val="20"/>
              </w:rPr>
              <w:t>2</w:t>
            </w:r>
          </w:p>
        </w:tc>
        <w:tc>
          <w:tcPr>
            <w:tcW w:w="8083" w:type="dxa"/>
          </w:tcPr>
          <w:p w:rsidR="002C7813" w:rsidRPr="009F1F49" w:rsidRDefault="002C7813" w:rsidP="002C7813">
            <w:pPr>
              <w:rPr>
                <w:rFonts w:ascii="Arial" w:hAnsi="Arial" w:cs="Arial"/>
                <w:sz w:val="20"/>
                <w:szCs w:val="20"/>
              </w:rPr>
            </w:pPr>
            <w:r w:rsidRPr="009F1F49">
              <w:rPr>
                <w:rFonts w:ascii="Arial" w:hAnsi="Arial" w:cs="Arial"/>
                <w:sz w:val="20"/>
                <w:szCs w:val="20"/>
              </w:rPr>
              <w:t>Obračun poreza na dohodak po osnovi isplate ostalih primitaka uz plaću prema sudskoj presudi ili nagodbi u slučaju isplate nasljednicima</w:t>
            </w:r>
          </w:p>
        </w:tc>
      </w:tr>
      <w:tr w:rsidR="0036065E" w:rsidRPr="009F1F49" w:rsidTr="009D30CD">
        <w:tc>
          <w:tcPr>
            <w:tcW w:w="9327" w:type="dxa"/>
            <w:gridSpan w:val="3"/>
            <w:tcBorders>
              <w:bottom w:val="single" w:sz="4" w:space="0" w:color="auto"/>
            </w:tcBorders>
            <w:shd w:val="clear" w:color="auto" w:fill="BFBFBF" w:themeFill="background1" w:themeFillShade="BF"/>
            <w:vAlign w:val="center"/>
          </w:tcPr>
          <w:p w:rsidR="0036065E" w:rsidRPr="009F1F49" w:rsidRDefault="0036065E" w:rsidP="0036065E">
            <w:pPr>
              <w:jc w:val="center"/>
              <w:rPr>
                <w:rFonts w:ascii="Arial" w:hAnsi="Arial" w:cs="Arial"/>
                <w:sz w:val="20"/>
                <w:szCs w:val="20"/>
              </w:rPr>
            </w:pPr>
            <w:r w:rsidRPr="009F1F49">
              <w:rPr>
                <w:rFonts w:ascii="Arial" w:hAnsi="Arial" w:cs="Arial"/>
                <w:b/>
                <w:i/>
                <w:sz w:val="20"/>
                <w:szCs w:val="20"/>
              </w:rPr>
              <w:t>Primici po osnovi mirovina</w:t>
            </w:r>
          </w:p>
        </w:tc>
      </w:tr>
      <w:tr w:rsidR="0036065E" w:rsidRPr="009F1F49" w:rsidTr="009D30CD">
        <w:tc>
          <w:tcPr>
            <w:tcW w:w="1244" w:type="dxa"/>
            <w:gridSpan w:val="2"/>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0301-0319</w:t>
            </w:r>
          </w:p>
        </w:tc>
        <w:tc>
          <w:tcPr>
            <w:tcW w:w="8083" w:type="dxa"/>
            <w:shd w:val="clear" w:color="auto" w:fill="E5DFEC" w:themeFill="accent4" w:themeFillTint="33"/>
          </w:tcPr>
          <w:p w:rsidR="0036065E" w:rsidRPr="009F1F49" w:rsidRDefault="0036065E" w:rsidP="0036065E">
            <w:pPr>
              <w:rPr>
                <w:rFonts w:ascii="Arial" w:hAnsi="Arial" w:cs="Arial"/>
                <w:b/>
                <w:sz w:val="20"/>
                <w:szCs w:val="20"/>
              </w:rPr>
            </w:pPr>
            <w:r w:rsidRPr="009F1F49">
              <w:rPr>
                <w:rFonts w:ascii="Arial" w:hAnsi="Arial" w:cs="Arial"/>
                <w:b/>
                <w:sz w:val="20"/>
                <w:szCs w:val="20"/>
              </w:rPr>
              <w:t>Mirovine koje isplaćuje HZMO, a koje ne podliježu obvezi dodatnog doprinosa za zdravstveno osiguranje iz mirovina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0301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koje ne podliježu obvezi </w:t>
            </w:r>
            <w:r w:rsidRPr="009F1F49">
              <w:t xml:space="preserve"> </w:t>
            </w:r>
            <w:r w:rsidRPr="009F1F49">
              <w:rPr>
                <w:rFonts w:ascii="Arial" w:hAnsi="Arial" w:cs="Arial"/>
                <w:sz w:val="20"/>
                <w:szCs w:val="20"/>
              </w:rPr>
              <w:t xml:space="preserve">dodatnog doprinosa za zdravstveno osiguranje iz mirovina </w:t>
            </w:r>
            <w:r w:rsidRPr="009F1F49">
              <w:rPr>
                <w:rFonts w:ascii="Courier New" w:hAnsi="Courier New" w:cs="Courier New"/>
                <w:b/>
                <w:i/>
                <w:sz w:val="16"/>
                <w:szCs w:val="16"/>
                <w:shd w:val="clear" w:color="auto" w:fill="FFFF0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0302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ili razlike mirovina koje ne podliježu obvezi </w:t>
            </w:r>
            <w:r w:rsidRPr="009F1F49">
              <w:t xml:space="preserve"> </w:t>
            </w:r>
            <w:r w:rsidRPr="009F1F49">
              <w:rPr>
                <w:rFonts w:ascii="Arial" w:hAnsi="Arial" w:cs="Arial"/>
                <w:sz w:val="20"/>
                <w:szCs w:val="20"/>
              </w:rPr>
              <w:t xml:space="preserve"> dodatnog  doprinosa za zdravstveno osiguranje iz mirovina, a koje se isplaćuju za više proteklih mjeseci istoga poreznog razdoblja (iste kalendarske godine)</w:t>
            </w:r>
          </w:p>
        </w:tc>
      </w:tr>
      <w:tr w:rsidR="0036065E" w:rsidRPr="009F1F49" w:rsidTr="009D30CD">
        <w:trPr>
          <w:trHeight w:val="283"/>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0303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ili razlike mirovina koje ne podliježu obvezi </w:t>
            </w:r>
            <w:r w:rsidRPr="009F1F49">
              <w:t xml:space="preserve"> </w:t>
            </w:r>
            <w:r w:rsidRPr="009F1F49">
              <w:rPr>
                <w:rFonts w:ascii="Arial" w:hAnsi="Arial" w:cs="Arial"/>
                <w:sz w:val="20"/>
                <w:szCs w:val="20"/>
              </w:rPr>
              <w:t xml:space="preserve"> dodatnog  doprinosa za zdravstveno osiguranje iz mirovina, a koje se isplaćuju za protekla porezna razdoblja (kalendarske godine)  </w:t>
            </w:r>
          </w:p>
        </w:tc>
      </w:tr>
      <w:tr w:rsidR="0036065E" w:rsidRPr="009F1F49" w:rsidTr="009D30CD">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0321-0329</w:t>
            </w:r>
          </w:p>
        </w:tc>
        <w:tc>
          <w:tcPr>
            <w:tcW w:w="8083" w:type="dxa"/>
            <w:tcBorders>
              <w:bottom w:val="single" w:sz="4" w:space="0" w:color="auto"/>
            </w:tcBorders>
            <w:shd w:val="clear" w:color="auto" w:fill="E5DFEC" w:themeFill="accent4" w:themeFillTint="33"/>
          </w:tcPr>
          <w:p w:rsidR="0036065E" w:rsidRPr="009F1F49" w:rsidRDefault="0036065E" w:rsidP="0036065E">
            <w:pPr>
              <w:rPr>
                <w:rFonts w:ascii="Arial" w:hAnsi="Arial" w:cs="Arial"/>
                <w:b/>
                <w:sz w:val="20"/>
                <w:szCs w:val="20"/>
              </w:rPr>
            </w:pPr>
            <w:r w:rsidRPr="009F1F49">
              <w:rPr>
                <w:rFonts w:ascii="Arial" w:hAnsi="Arial" w:cs="Arial"/>
                <w:b/>
                <w:sz w:val="20"/>
                <w:szCs w:val="20"/>
              </w:rPr>
              <w:t xml:space="preserve">Mirovine koje isplaćuje HZMO, a koje podliježu obvezi </w:t>
            </w:r>
            <w:r w:rsidRPr="009F1F49">
              <w:rPr>
                <w:rFonts w:ascii="Arial" w:hAnsi="Arial" w:cs="Arial"/>
                <w:sz w:val="20"/>
                <w:szCs w:val="20"/>
              </w:rPr>
              <w:t xml:space="preserve"> </w:t>
            </w:r>
            <w:r w:rsidRPr="009F1F49">
              <w:rPr>
                <w:rFonts w:ascii="Arial" w:hAnsi="Arial" w:cs="Arial"/>
                <w:b/>
                <w:sz w:val="20"/>
                <w:szCs w:val="20"/>
              </w:rPr>
              <w:t>dodatnog  doprinosa za zdravstveno osiguranje iz mirovina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0321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Mirovine koje podliježu obvezi</w:t>
            </w:r>
            <w:r w:rsidRPr="009F1F49">
              <w:t xml:space="preserve"> </w:t>
            </w:r>
            <w:r w:rsidRPr="009F1F49">
              <w:rPr>
                <w:rFonts w:ascii="Arial" w:hAnsi="Arial" w:cs="Arial"/>
                <w:sz w:val="20"/>
                <w:szCs w:val="20"/>
              </w:rPr>
              <w:t xml:space="preserve"> dodatnog  doprinosa za zdravstveno osiguranje iz mirovina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0322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Mirovine koje podliježu obvezi  dodatnog doprinosa za zdravstveno osiguranje iz mirovina, a koja se isplaćuje za više proteklih mjeseci istoga poreznog razdoblja (iste kalendarske godine)</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0323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koje podliježu obvezi dodatnog doprinosa za zdravstveno osiguranje iz </w:t>
            </w:r>
            <w:r w:rsidRPr="009F1F49">
              <w:rPr>
                <w:rFonts w:ascii="Arial" w:hAnsi="Arial" w:cs="Arial"/>
                <w:sz w:val="20"/>
                <w:szCs w:val="20"/>
              </w:rPr>
              <w:lastRenderedPageBreak/>
              <w:t>mirovina, a koje se isplaćuju za protekla porezna razdoblja (kalendarske godine)</w:t>
            </w:r>
          </w:p>
        </w:tc>
      </w:tr>
      <w:tr w:rsidR="0036065E" w:rsidRPr="009F1F49" w:rsidTr="009F1F49">
        <w:trPr>
          <w:trHeight w:val="172"/>
        </w:trPr>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lastRenderedPageBreak/>
              <w:t>0331-0339</w:t>
            </w:r>
          </w:p>
        </w:tc>
        <w:tc>
          <w:tcPr>
            <w:tcW w:w="8083" w:type="dxa"/>
            <w:tcBorders>
              <w:bottom w:val="single" w:sz="4" w:space="0" w:color="auto"/>
            </w:tcBorders>
            <w:shd w:val="clear" w:color="auto" w:fill="E5DFEC" w:themeFill="accent4" w:themeFillTint="33"/>
          </w:tcPr>
          <w:p w:rsidR="009F1F49" w:rsidRPr="009F1F49" w:rsidRDefault="0036065E" w:rsidP="0036065E">
            <w:pPr>
              <w:rPr>
                <w:rFonts w:ascii="Arial" w:hAnsi="Arial" w:cs="Arial"/>
                <w:b/>
                <w:sz w:val="20"/>
                <w:szCs w:val="20"/>
              </w:rPr>
            </w:pPr>
            <w:r w:rsidRPr="009F1F49">
              <w:rPr>
                <w:rFonts w:ascii="Arial" w:hAnsi="Arial" w:cs="Arial"/>
                <w:b/>
                <w:sz w:val="20"/>
                <w:szCs w:val="20"/>
              </w:rPr>
              <w:t>Mirovine koje isplaćuju ostali isplatitelji</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0331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ostvarene na temelju individualne kapitalizirane štednje koje isplaćuju mirovinska osiguravajuća društva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0332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Mirovine ostvarene temeljem dokupa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0333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Mirovinske rente</w:t>
            </w:r>
          </w:p>
        </w:tc>
      </w:tr>
      <w:tr w:rsidR="0036065E" w:rsidRPr="009F1F49" w:rsidTr="00337AB9">
        <w:trPr>
          <w:trHeight w:val="149"/>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0334</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Mirovine ostvarene po ostaloj osnovi</w:t>
            </w:r>
          </w:p>
        </w:tc>
      </w:tr>
      <w:tr w:rsidR="0036065E" w:rsidRPr="009F1F49" w:rsidTr="009F1F49">
        <w:tc>
          <w:tcPr>
            <w:tcW w:w="1244" w:type="dxa"/>
            <w:gridSpan w:val="2"/>
            <w:tcBorders>
              <w:bottom w:val="single" w:sz="4" w:space="0" w:color="auto"/>
            </w:tcBorders>
            <w:shd w:val="clear" w:color="auto" w:fill="BFBFBF" w:themeFill="background1" w:themeFillShade="BF"/>
            <w:vAlign w:val="center"/>
          </w:tcPr>
          <w:p w:rsidR="00337AB9" w:rsidRDefault="00337AB9" w:rsidP="0036065E">
            <w:pPr>
              <w:jc w:val="center"/>
              <w:rPr>
                <w:rFonts w:ascii="Arial" w:hAnsi="Arial" w:cs="Arial"/>
                <w:sz w:val="20"/>
                <w:szCs w:val="20"/>
              </w:rPr>
            </w:pPr>
          </w:p>
          <w:p w:rsidR="0036065E" w:rsidRPr="009F1F49" w:rsidRDefault="0036065E" w:rsidP="0036065E">
            <w:pPr>
              <w:jc w:val="center"/>
              <w:rPr>
                <w:rFonts w:ascii="Arial" w:hAnsi="Arial" w:cs="Arial"/>
                <w:sz w:val="20"/>
                <w:szCs w:val="20"/>
              </w:rPr>
            </w:pPr>
            <w:r w:rsidRPr="009F1F49">
              <w:rPr>
                <w:rFonts w:ascii="Arial" w:hAnsi="Arial" w:cs="Arial"/>
                <w:sz w:val="20"/>
                <w:szCs w:val="20"/>
              </w:rPr>
              <w:t>0401-0499</w:t>
            </w:r>
          </w:p>
        </w:tc>
        <w:tc>
          <w:tcPr>
            <w:tcW w:w="8083" w:type="dxa"/>
            <w:tcBorders>
              <w:bottom w:val="single" w:sz="4" w:space="0" w:color="auto"/>
            </w:tcBorders>
            <w:shd w:val="clear" w:color="auto" w:fill="BFBFBF" w:themeFill="background1" w:themeFillShade="BF"/>
            <w:vAlign w:val="center"/>
          </w:tcPr>
          <w:p w:rsidR="009F1F49" w:rsidRPr="009F1F49" w:rsidRDefault="009F1F49" w:rsidP="009F1F49">
            <w:pPr>
              <w:jc w:val="center"/>
              <w:rPr>
                <w:rFonts w:ascii="Arial" w:hAnsi="Arial" w:cs="Arial"/>
                <w:b/>
                <w:i/>
                <w:sz w:val="20"/>
                <w:szCs w:val="20"/>
              </w:rPr>
            </w:pPr>
          </w:p>
          <w:p w:rsidR="0036065E" w:rsidRPr="009F1F49" w:rsidRDefault="0036065E" w:rsidP="009F1F49">
            <w:pPr>
              <w:jc w:val="center"/>
              <w:rPr>
                <w:rFonts w:ascii="Arial" w:hAnsi="Arial" w:cs="Arial"/>
                <w:b/>
                <w:i/>
                <w:sz w:val="20"/>
                <w:szCs w:val="20"/>
              </w:rPr>
            </w:pPr>
            <w:r w:rsidRPr="009F1F49">
              <w:rPr>
                <w:rFonts w:ascii="Arial" w:hAnsi="Arial" w:cs="Arial"/>
                <w:b/>
                <w:i/>
                <w:sz w:val="20"/>
                <w:szCs w:val="20"/>
              </w:rPr>
              <w:t>Ostali primici od nesamostalnog rada</w:t>
            </w:r>
          </w:p>
          <w:p w:rsidR="009F1F49" w:rsidRPr="009F1F49" w:rsidRDefault="009F1F49" w:rsidP="009F1F49">
            <w:pPr>
              <w:jc w:val="center"/>
              <w:rPr>
                <w:rFonts w:ascii="Arial" w:hAnsi="Arial" w:cs="Arial"/>
                <w:sz w:val="20"/>
                <w:szCs w:val="20"/>
              </w:rPr>
            </w:pP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0401</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Primici po osnovi nesamostalnog rada iz članka 114. stavka 1. Zakona o doprinosima koji se isplaćuju bivšem radniku ili drugoj osobi umjesto bivšeg radnika</w:t>
            </w:r>
            <w:r w:rsidR="0012520B"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0402</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Primici iz članka 114. stavka 2. Zakona o doprinosima od kojih se prema propisima o porezu na dohodak utvrđuje dohodak od nesamostalnog rada, a prema propisima o doprinosima drugi dohodak</w:t>
            </w:r>
            <w:r w:rsidR="0012520B"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0403</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Ostali primici po osnovi nesamostalnog rada</w:t>
            </w:r>
            <w:r w:rsidR="0012520B" w:rsidRPr="009F1F49">
              <w:rPr>
                <w:rFonts w:ascii="Arial" w:hAnsi="Arial" w:cs="Arial"/>
                <w:sz w:val="20"/>
                <w:szCs w:val="20"/>
              </w:rPr>
              <w:t xml:space="preserve"> </w:t>
            </w:r>
          </w:p>
        </w:tc>
      </w:tr>
      <w:tr w:rsidR="0036065E" w:rsidRPr="009F1F49" w:rsidTr="009D30CD">
        <w:trPr>
          <w:trHeight w:val="283"/>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0404</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Ostali primici po osnovi nesamostalnog rada koji ne podliježu obvezi doprinosa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0405</w:t>
            </w:r>
          </w:p>
        </w:tc>
        <w:tc>
          <w:tcPr>
            <w:tcW w:w="8083" w:type="dxa"/>
            <w:tcBorders>
              <w:bottom w:val="single" w:sz="4" w:space="0" w:color="auto"/>
            </w:tcBorders>
          </w:tcPr>
          <w:p w:rsidR="0036065E" w:rsidRPr="006D642B" w:rsidRDefault="0012520B" w:rsidP="00665ACB">
            <w:pPr>
              <w:rPr>
                <w:rFonts w:ascii="Arial" w:hAnsi="Arial" w:cs="Arial"/>
                <w:sz w:val="20"/>
                <w:szCs w:val="20"/>
              </w:rPr>
            </w:pPr>
            <w:r w:rsidRPr="006D642B">
              <w:rPr>
                <w:rFonts w:ascii="Arial" w:hAnsi="Arial" w:cs="Arial"/>
                <w:sz w:val="20"/>
                <w:szCs w:val="20"/>
              </w:rPr>
              <w:t>O</w:t>
            </w:r>
            <w:r w:rsidR="0036065E" w:rsidRPr="006D642B">
              <w:rPr>
                <w:rFonts w:ascii="Arial" w:hAnsi="Arial" w:cs="Arial"/>
                <w:sz w:val="20"/>
                <w:szCs w:val="20"/>
              </w:rPr>
              <w:t>bračun doprinosa prema primicima od kojih se prema propisima o porezu na dohodak utvrđuje dohodak od nesamostalnog rada, a prema propisima o doprinosima drugi dohodak</w:t>
            </w:r>
            <w:r w:rsidRPr="006D642B">
              <w:rPr>
                <w:rFonts w:ascii="Arial" w:hAnsi="Arial" w:cs="Arial"/>
                <w:sz w:val="20"/>
                <w:szCs w:val="20"/>
              </w:rPr>
              <w:t xml:space="preserve"> </w:t>
            </w:r>
            <w:r w:rsidR="00665ACB" w:rsidRPr="008278FD">
              <w:rPr>
                <w:rFonts w:ascii="Arial" w:hAnsi="Arial" w:cs="Arial"/>
                <w:sz w:val="20"/>
                <w:szCs w:val="20"/>
              </w:rPr>
              <w:t>ili ne postoji obveza doprinosa prema isplaćeno primitku</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0406</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Obveze po konačnom godišnjem obračunu poreza na dohodak i prireza porezu na dohodak po osnovi dohotka od nesamostalnog rada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0407</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Primici po osnovi nesamostalnog rada iz članka 114. stavka 1. Zakona o doprinosima koji se isplaćuju bivšem radniku ili drugoj osobi umjesto bivšeg radnika, a koja je viša od najviše godišnje osnovice</w:t>
            </w:r>
            <w:r w:rsidR="0012520B"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0408</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Primici iz članka 114. stavka 2. Zakona o doprinosima od kojih se prema propisima o porezu na dohodak utvrđuje dohodak od nesamostalnog rada, a prema propisima o doprinosima drugi dohodak, a koja je viša od najviše godišnje osnovice</w:t>
            </w:r>
            <w:r w:rsidR="002C7813"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0409</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Primici po osnovi nesamostalnog rada iz članka 114. stavka 1. Zakona o doprinosima koji se isplaćuju u obliku</w:t>
            </w:r>
            <w:r w:rsidRPr="009F1F49">
              <w:t xml:space="preserve"> </w:t>
            </w:r>
            <w:r w:rsidRPr="009F1F49">
              <w:rPr>
                <w:rFonts w:ascii="Arial" w:hAnsi="Arial" w:cs="Arial"/>
                <w:sz w:val="20"/>
                <w:szCs w:val="20"/>
              </w:rPr>
              <w:t>rente koju bivši poslodavac isplaćuje po sudskoj presudi članu obitelji bivšeg radnika, te po osnovi tih primitaka ne postoji obveza doprinosa</w:t>
            </w:r>
            <w:r w:rsidR="002C7813"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0411</w:t>
            </w:r>
          </w:p>
        </w:tc>
        <w:tc>
          <w:tcPr>
            <w:tcW w:w="8083" w:type="dxa"/>
            <w:tcBorders>
              <w:bottom w:val="single" w:sz="4" w:space="0" w:color="auto"/>
            </w:tcBorders>
          </w:tcPr>
          <w:p w:rsidR="0036065E" w:rsidRPr="009F1F49" w:rsidRDefault="00BA6E7B" w:rsidP="006D642B">
            <w:pPr>
              <w:rPr>
                <w:rFonts w:ascii="Arial" w:hAnsi="Arial" w:cs="Arial"/>
                <w:sz w:val="20"/>
                <w:szCs w:val="20"/>
              </w:rPr>
            </w:pPr>
            <w:r w:rsidRPr="009F1F49">
              <w:rPr>
                <w:rFonts w:ascii="Arial" w:hAnsi="Arial" w:cs="Arial"/>
                <w:sz w:val="20"/>
                <w:szCs w:val="20"/>
              </w:rPr>
              <w:t>Porez na dohodak po</w:t>
            </w:r>
            <w:r w:rsidR="0036065E" w:rsidRPr="009F1F49">
              <w:rPr>
                <w:rFonts w:ascii="Arial" w:hAnsi="Arial" w:cs="Arial"/>
                <w:sz w:val="20"/>
                <w:szCs w:val="20"/>
              </w:rPr>
              <w:t xml:space="preserve"> osnovi nesamostalnog rada iz članka 114. stavka 1. Zakona o doprinosima koji se isplaćuju bivšem radniku ili drugoj osobi umjesto bivšeg radnika</w:t>
            </w:r>
            <w:r w:rsidR="002C7813" w:rsidRPr="009F1F49">
              <w:rPr>
                <w:rFonts w:ascii="Arial" w:hAnsi="Arial" w:cs="Arial"/>
                <w:bCs/>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0412</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Primici iz članka 114. stavka 2. Zakona o doprinosima od kojih se prema propisima o porezu na dohodak utvrđuje dohodak od nesamostalnog rada, a prema propisima o doprinosima drugi dohodak  prema kojima ne postoji obveza </w:t>
            </w:r>
            <w:r w:rsidRPr="009F1F49">
              <w:rPr>
                <w:rFonts w:ascii="Arial" w:hAnsi="Arial" w:cs="Arial"/>
                <w:bCs/>
                <w:sz w:val="20"/>
                <w:szCs w:val="20"/>
              </w:rPr>
              <w:t xml:space="preserve"> doprinosa na osnovicu</w:t>
            </w:r>
            <w:r w:rsidR="002C7813" w:rsidRPr="009F1F49">
              <w:rPr>
                <w:rFonts w:ascii="Arial" w:hAnsi="Arial" w:cs="Arial"/>
                <w:bCs/>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0413</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Primici iz članka 114. stavka 2. Zakona o doprinosima od kojih se prema propisima o porezu na dohodak utvrđuje dohodak od nesamostalnog rada, a prema propisima o doprinosima drugi dohodak  prema kojima ne postoji obveza </w:t>
            </w:r>
            <w:r w:rsidRPr="009F1F49">
              <w:rPr>
                <w:rFonts w:ascii="Arial" w:hAnsi="Arial" w:cs="Arial"/>
                <w:bCs/>
                <w:sz w:val="20"/>
                <w:szCs w:val="20"/>
              </w:rPr>
              <w:t xml:space="preserve"> doprinosa na osnovicu, a koji su viši od najviše godišnje osnovice</w:t>
            </w:r>
            <w:r w:rsidR="002C7813" w:rsidRPr="009F1F49">
              <w:rPr>
                <w:rFonts w:ascii="Arial" w:hAnsi="Arial" w:cs="Arial"/>
                <w:bCs/>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0414</w:t>
            </w:r>
          </w:p>
        </w:tc>
        <w:tc>
          <w:tcPr>
            <w:tcW w:w="8083" w:type="dxa"/>
            <w:tcBorders>
              <w:bottom w:val="single" w:sz="4" w:space="0" w:color="auto"/>
            </w:tcBorders>
          </w:tcPr>
          <w:p w:rsidR="0036065E" w:rsidRPr="009F1F49" w:rsidRDefault="00BA6E7B" w:rsidP="006D642B">
            <w:pPr>
              <w:rPr>
                <w:rFonts w:ascii="Arial" w:hAnsi="Arial" w:cs="Arial"/>
                <w:sz w:val="20"/>
                <w:szCs w:val="20"/>
              </w:rPr>
            </w:pPr>
            <w:r w:rsidRPr="009F1F49">
              <w:rPr>
                <w:rFonts w:ascii="Arial" w:hAnsi="Arial" w:cs="Arial"/>
                <w:sz w:val="20"/>
                <w:szCs w:val="20"/>
              </w:rPr>
              <w:t xml:space="preserve">Porez na dohodak </w:t>
            </w:r>
            <w:r w:rsidR="0036065E" w:rsidRPr="009F1F49">
              <w:rPr>
                <w:rFonts w:ascii="Arial" w:hAnsi="Arial" w:cs="Arial"/>
                <w:sz w:val="20"/>
                <w:szCs w:val="20"/>
              </w:rPr>
              <w:t xml:space="preserve">po osnovi nesamostalnog rada iz članka 212. stavka 2. Zakona o doprinosima koji se isplaćuju nasljedniku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0415</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Obračun doprinosa po osnovi plaće u slučaju iz članka 212. stavak 2. Zakona o doprinosima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0416</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Obračun doprinosa po osnovi plaće  u slučaju iz članka 212. stavak 2. Zakona o doprinosima, a koja je viša od najviše mjesečne osnovice za obračun doprinosa</w:t>
            </w:r>
            <w:r w:rsidR="002C7813"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0417</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Obračun doprinosa po osnovi plaće  u slučaju iz članka 212. stavak 2. Zakona o doprinosima, a koja je viša od najviše godišnje osnovice za obračun doprinosa</w:t>
            </w:r>
            <w:r w:rsidR="002C7813"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0418</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Obračun doprinosa po osnovi ostalih primitaka koji se isplaćuju uz plaću u slučaju iz članka 212. stavak 2. Zakona o doprinosima</w:t>
            </w:r>
            <w:r w:rsidR="002C7813" w:rsidRPr="009F1F49">
              <w:rPr>
                <w:rFonts w:ascii="Arial" w:hAnsi="Arial" w:cs="Arial"/>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0419</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Obračun doprinosa  po osnovi ostalih primitaka koji se isplaćuju uz plaću u slučaju iz članka 212. stavak 2. Zakona o doprinosima, a koja je viša od najviše godišnje osnovice za obračun doprinosa</w:t>
            </w:r>
          </w:p>
        </w:tc>
      </w:tr>
      <w:tr w:rsidR="0036065E" w:rsidRPr="009F1F49" w:rsidTr="00197BE3">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0501-0539</w:t>
            </w:r>
          </w:p>
        </w:tc>
        <w:tc>
          <w:tcPr>
            <w:tcW w:w="8083" w:type="dxa"/>
            <w:tcBorders>
              <w:bottom w:val="single" w:sz="4" w:space="0" w:color="auto"/>
            </w:tcBorders>
            <w:shd w:val="clear" w:color="auto" w:fill="E5DFEC" w:themeFill="accent4" w:themeFillTint="33"/>
            <w:vAlign w:val="center"/>
          </w:tcPr>
          <w:p w:rsidR="0036065E" w:rsidRPr="009F1F49" w:rsidRDefault="0036065E" w:rsidP="0036065E">
            <w:pPr>
              <w:rPr>
                <w:rFonts w:ascii="Arial" w:hAnsi="Arial" w:cs="Arial"/>
                <w:sz w:val="20"/>
                <w:szCs w:val="20"/>
              </w:rPr>
            </w:pPr>
            <w:r w:rsidRPr="009F1F49">
              <w:rPr>
                <w:rFonts w:ascii="Arial" w:hAnsi="Arial" w:cs="Arial"/>
                <w:sz w:val="20"/>
                <w:szCs w:val="20"/>
              </w:rPr>
              <w:t>Obveze doprinosa po osnovi rada u drugoj državi članici Europske unije za poslodavca iz druge države članice  Europske unije ili sa sjedištem u drugoj državi članici Europske unije</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0501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Obračun poreza na dohodak po osnovi plaće za mjesec dana rada  u drugoj državi članici Europske unije za poslodavca iz druge države članice  Europske unije ili sa sjedištem u drugoj državi članici Europske unije odnosno rad za tuzemnog poslodavca kada se doprinosi plaćaju u drugoj državi članici Europske unije</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0502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Obračun doprinosa po osnovi plaće za mjesec dana rada u drugoj državi članici </w:t>
            </w:r>
            <w:r w:rsidRPr="009F1F49">
              <w:rPr>
                <w:rFonts w:ascii="Arial" w:hAnsi="Arial" w:cs="Arial"/>
                <w:sz w:val="20"/>
                <w:szCs w:val="20"/>
              </w:rPr>
              <w:lastRenderedPageBreak/>
              <w:t>Europske unije za poslodavca iz druge države članice  Europske unije ili sa sjedištem u drugoj državi članici Europske unije</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lastRenderedPageBreak/>
              <w:t>0503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Obračun doprinosa po osnovi plaće za mjesec dana rada u drugoj državi članici Europske unije  za poslodavca iz druge države članice  Europske unije ili sa sjedištem u drugoj državi članici Europske unije koja je viša od najviše mjesečne osnovice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0504</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Obračun doprinosa po osnovi plaće za mjesec dana rada u drugoj državi članici Europske unije  za poslodavca iz druge države članice  Europske unije ili sa sjedištem u drugoj državi članici Europske unije, a koja je viša od najviše godišnje osnovice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0505</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Obračun doprinosa po osnovi ostalih  primitaka za rad  u drugoj državi članici Europske unije za poslodavca iz druge države članice  Europske unije ili sa sjedištem u drugoj državi članici Europske unije</w:t>
            </w:r>
          </w:p>
        </w:tc>
      </w:tr>
      <w:tr w:rsidR="0036065E" w:rsidRPr="009F1F49" w:rsidTr="009D30CD">
        <w:tc>
          <w:tcPr>
            <w:tcW w:w="9327" w:type="dxa"/>
            <w:gridSpan w:val="3"/>
            <w:shd w:val="clear" w:color="auto" w:fill="FFC000"/>
            <w:vAlign w:val="center"/>
          </w:tcPr>
          <w:p w:rsidR="0036065E" w:rsidRPr="009F1F49" w:rsidRDefault="0036065E" w:rsidP="0036065E">
            <w:pPr>
              <w:jc w:val="center"/>
              <w:rPr>
                <w:rFonts w:ascii="Arial" w:hAnsi="Arial" w:cs="Arial"/>
                <w:sz w:val="20"/>
                <w:szCs w:val="20"/>
              </w:rPr>
            </w:pPr>
            <w:r w:rsidRPr="009F1F49">
              <w:rPr>
                <w:rFonts w:ascii="Arial" w:hAnsi="Arial" w:cs="Arial"/>
                <w:b/>
                <w:sz w:val="20"/>
                <w:szCs w:val="20"/>
              </w:rPr>
              <w:t>PRIMICI OD KAPITALA</w:t>
            </w:r>
          </w:p>
        </w:tc>
      </w:tr>
      <w:tr w:rsidR="0036065E" w:rsidRPr="009F1F49" w:rsidTr="009D30CD">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1001-1099</w:t>
            </w:r>
          </w:p>
        </w:tc>
        <w:tc>
          <w:tcPr>
            <w:tcW w:w="8083" w:type="dxa"/>
            <w:tcBorders>
              <w:bottom w:val="single" w:sz="4" w:space="0" w:color="auto"/>
            </w:tcBorders>
            <w:shd w:val="clear" w:color="auto" w:fill="E5DFEC" w:themeFill="accent4" w:themeFillTint="33"/>
            <w:vAlign w:val="center"/>
          </w:tcPr>
          <w:p w:rsidR="0036065E" w:rsidRPr="009F1F49" w:rsidRDefault="0036065E" w:rsidP="0036065E">
            <w:pPr>
              <w:rPr>
                <w:rFonts w:ascii="Arial" w:hAnsi="Arial" w:cs="Arial"/>
                <w:b/>
                <w:sz w:val="20"/>
                <w:szCs w:val="20"/>
              </w:rPr>
            </w:pPr>
            <w:r w:rsidRPr="009F1F49">
              <w:rPr>
                <w:rFonts w:ascii="Arial" w:hAnsi="Arial" w:cs="Arial"/>
                <w:b/>
                <w:sz w:val="20"/>
                <w:szCs w:val="20"/>
              </w:rPr>
              <w:t>Primici od kojih se utvrđuje dohodak od kapitala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1001</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Primici od kojih se utvrđuje dohodak od kapitala po osnovi </w:t>
            </w:r>
            <w:r w:rsidRPr="009F1F49">
              <w:rPr>
                <w:rFonts w:ascii="Arial" w:hAnsi="Arial" w:cs="Arial"/>
                <w:color w:val="000000"/>
                <w:sz w:val="20"/>
                <w:szCs w:val="20"/>
                <w:lang w:eastAsia="hr-HR"/>
              </w:rPr>
              <w:t xml:space="preserve">dividendi i udjela u dobiti na temelju udjela u kapitalu </w:t>
            </w:r>
            <w:r w:rsidR="00C00696">
              <w:rPr>
                <w:rFonts w:ascii="Arial" w:hAnsi="Arial" w:cs="Arial"/>
                <w:color w:val="000000"/>
                <w:sz w:val="20"/>
                <w:szCs w:val="20"/>
                <w:lang w:eastAsia="hr-HR"/>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1002</w:t>
            </w:r>
          </w:p>
        </w:tc>
        <w:tc>
          <w:tcPr>
            <w:tcW w:w="8083" w:type="dxa"/>
            <w:tcBorders>
              <w:bottom w:val="single" w:sz="4" w:space="0" w:color="auto"/>
            </w:tcBorders>
          </w:tcPr>
          <w:p w:rsidR="00C00696" w:rsidRPr="00EB44EA" w:rsidRDefault="0036065E" w:rsidP="00C00696">
            <w:pPr>
              <w:rPr>
                <w:rFonts w:ascii="Arial" w:hAnsi="Arial" w:cs="Arial"/>
                <w:color w:val="000000"/>
                <w:sz w:val="20"/>
                <w:szCs w:val="20"/>
                <w:lang w:eastAsia="hr-HR"/>
              </w:rPr>
            </w:pPr>
            <w:r w:rsidRPr="009F1F49">
              <w:rPr>
                <w:rFonts w:ascii="Arial" w:hAnsi="Arial" w:cs="Arial"/>
                <w:sz w:val="20"/>
                <w:szCs w:val="20"/>
              </w:rPr>
              <w:t>Primici od kojih se utvrđuje dohodak od kapitala po osnovi i</w:t>
            </w:r>
            <w:r w:rsidRPr="009F1F49">
              <w:rPr>
                <w:rFonts w:ascii="Arial" w:hAnsi="Arial" w:cs="Arial"/>
                <w:color w:val="000000"/>
                <w:sz w:val="20"/>
                <w:szCs w:val="20"/>
                <w:lang w:eastAsia="hr-HR"/>
              </w:rPr>
              <w:t xml:space="preserve">zuzimanja i korištenja usluga članova trgovačkih društava za privatne potrebe (skrivene isplate dobiti) te izuzimanja fizičkih osoba koje obavljaju samostalnu djelatnost od koje se plaća porez na dobit </w:t>
            </w:r>
          </w:p>
        </w:tc>
      </w:tr>
      <w:tr w:rsidR="0036065E" w:rsidRPr="009F1F49" w:rsidTr="009D30CD">
        <w:trPr>
          <w:trHeight w:val="340"/>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1003</w:t>
            </w:r>
          </w:p>
        </w:tc>
        <w:tc>
          <w:tcPr>
            <w:tcW w:w="8083" w:type="dxa"/>
            <w:tcBorders>
              <w:bottom w:val="single" w:sz="4" w:space="0" w:color="auto"/>
            </w:tcBorders>
          </w:tcPr>
          <w:p w:rsidR="0036065E" w:rsidRPr="009F1F49" w:rsidRDefault="0036065E" w:rsidP="00EB44EA">
            <w:pPr>
              <w:rPr>
                <w:rFonts w:ascii="Arial" w:hAnsi="Arial" w:cs="Arial"/>
                <w:sz w:val="20"/>
                <w:szCs w:val="20"/>
              </w:rPr>
            </w:pPr>
            <w:r w:rsidRPr="009F1F49">
              <w:rPr>
                <w:rFonts w:ascii="Arial" w:hAnsi="Arial" w:cs="Arial"/>
                <w:sz w:val="20"/>
                <w:szCs w:val="20"/>
              </w:rPr>
              <w:t xml:space="preserve">Primici u naravi od kojih se utvrđuje dohodak od kapitala po osnovi udjela u dobiti koje ostvaruju putem dodjele ili opcijske kupnje vlastitih dionica </w:t>
            </w:r>
          </w:p>
        </w:tc>
      </w:tr>
      <w:tr w:rsidR="0036065E" w:rsidRPr="009F1F49" w:rsidTr="009D30CD">
        <w:trPr>
          <w:trHeight w:val="255"/>
        </w:trPr>
        <w:tc>
          <w:tcPr>
            <w:tcW w:w="1244" w:type="dxa"/>
            <w:gridSpan w:val="2"/>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1004</w:t>
            </w:r>
          </w:p>
        </w:tc>
        <w:tc>
          <w:tcPr>
            <w:tcW w:w="8083" w:type="dxa"/>
            <w:tcBorders>
              <w:bottom w:val="single" w:sz="4" w:space="0" w:color="auto"/>
            </w:tcBorders>
          </w:tcPr>
          <w:p w:rsidR="0036065E" w:rsidRPr="009F1F49" w:rsidRDefault="0036065E" w:rsidP="006D642B">
            <w:pPr>
              <w:rPr>
                <w:rFonts w:ascii="Arial" w:hAnsi="Arial" w:cs="Arial"/>
                <w:bCs/>
                <w:sz w:val="20"/>
                <w:szCs w:val="20"/>
              </w:rPr>
            </w:pPr>
            <w:r w:rsidRPr="009F1F49">
              <w:rPr>
                <w:rFonts w:ascii="Arial" w:hAnsi="Arial" w:cs="Arial"/>
                <w:sz w:val="20"/>
                <w:szCs w:val="20"/>
              </w:rPr>
              <w:t>Primici od kojih se utvrđuje  dohodak od kapitala po osnovi kamata na štednju</w:t>
            </w:r>
            <w:r w:rsidR="00C00696">
              <w:rPr>
                <w:rFonts w:ascii="Arial" w:hAnsi="Arial" w:cs="Arial"/>
                <w:sz w:val="20"/>
                <w:szCs w:val="20"/>
              </w:rPr>
              <w:t xml:space="preserve">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1005</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Ostali primici od kapitala (uključujući i  dohodak od kapitala po osnovi kamata osim kamata na štednju) </w:t>
            </w:r>
            <w:r w:rsidR="00C00696" w:rsidRPr="00C00696">
              <w:rPr>
                <w:rFonts w:ascii="Arial" w:hAnsi="Arial" w:cs="Arial"/>
                <w:b/>
                <w:color w:val="FF0000"/>
                <w:sz w:val="20"/>
                <w:szCs w:val="20"/>
                <w:lang w:eastAsia="hr-HR"/>
              </w:rPr>
              <w:t xml:space="preserve"> </w:t>
            </w:r>
          </w:p>
        </w:tc>
      </w:tr>
      <w:tr w:rsidR="0036065E" w:rsidRPr="009F1F49" w:rsidTr="009F1F49">
        <w:trPr>
          <w:trHeight w:val="155"/>
        </w:trPr>
        <w:tc>
          <w:tcPr>
            <w:tcW w:w="1244" w:type="dxa"/>
            <w:gridSpan w:val="2"/>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1006</w:t>
            </w:r>
          </w:p>
        </w:tc>
        <w:tc>
          <w:tcPr>
            <w:tcW w:w="8083" w:type="dxa"/>
            <w:tcBorders>
              <w:bottom w:val="single" w:sz="4" w:space="0" w:color="auto"/>
            </w:tcBorders>
          </w:tcPr>
          <w:p w:rsidR="0036065E" w:rsidRPr="009F1F49" w:rsidRDefault="0036065E" w:rsidP="006D642B">
            <w:pPr>
              <w:rPr>
                <w:rFonts w:ascii="Arial" w:hAnsi="Arial" w:cs="Arial"/>
                <w:sz w:val="20"/>
                <w:szCs w:val="20"/>
              </w:rPr>
            </w:pPr>
            <w:r w:rsidRPr="009F1F49">
              <w:rPr>
                <w:rFonts w:ascii="Arial" w:hAnsi="Arial" w:cs="Arial"/>
                <w:sz w:val="20"/>
                <w:szCs w:val="20"/>
              </w:rPr>
              <w:t xml:space="preserve">Primici od kojih se utvrđuje dohodak od kapitala po osnovi kapitalnih </w:t>
            </w:r>
            <w:r w:rsidR="00255FB7">
              <w:rPr>
                <w:rFonts w:ascii="Arial" w:hAnsi="Arial" w:cs="Arial"/>
                <w:sz w:val="20"/>
                <w:szCs w:val="20"/>
              </w:rPr>
              <w:t>dobitaka</w:t>
            </w:r>
          </w:p>
        </w:tc>
      </w:tr>
      <w:tr w:rsidR="0036065E" w:rsidRPr="009F1F49" w:rsidTr="009D30CD">
        <w:tc>
          <w:tcPr>
            <w:tcW w:w="9327" w:type="dxa"/>
            <w:gridSpan w:val="3"/>
            <w:shd w:val="clear" w:color="auto" w:fill="FFC000"/>
            <w:vAlign w:val="center"/>
          </w:tcPr>
          <w:p w:rsidR="0036065E" w:rsidRPr="009F1F49" w:rsidRDefault="0036065E" w:rsidP="0036065E">
            <w:pPr>
              <w:jc w:val="center"/>
              <w:rPr>
                <w:rFonts w:ascii="Arial" w:hAnsi="Arial" w:cs="Arial"/>
                <w:sz w:val="20"/>
                <w:szCs w:val="20"/>
              </w:rPr>
            </w:pPr>
            <w:r w:rsidRPr="009F1F49">
              <w:rPr>
                <w:rFonts w:ascii="Arial" w:hAnsi="Arial" w:cs="Arial"/>
                <w:b/>
                <w:sz w:val="20"/>
                <w:szCs w:val="20"/>
              </w:rPr>
              <w:t>PRIMICI OD IMOVINSKIH PRAVA</w:t>
            </w:r>
          </w:p>
        </w:tc>
      </w:tr>
      <w:tr w:rsidR="0036065E" w:rsidRPr="009F1F49" w:rsidTr="009D30CD">
        <w:tc>
          <w:tcPr>
            <w:tcW w:w="1244" w:type="dxa"/>
            <w:gridSpan w:val="2"/>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2001-2099</w:t>
            </w:r>
          </w:p>
        </w:tc>
        <w:tc>
          <w:tcPr>
            <w:tcW w:w="8083" w:type="dxa"/>
            <w:shd w:val="clear" w:color="auto" w:fill="E5DFEC" w:themeFill="accent4" w:themeFillTint="33"/>
            <w:vAlign w:val="center"/>
          </w:tcPr>
          <w:p w:rsidR="0036065E" w:rsidRPr="009F1F49" w:rsidRDefault="0036065E" w:rsidP="0036065E">
            <w:pPr>
              <w:rPr>
                <w:rFonts w:ascii="Arial" w:hAnsi="Arial" w:cs="Arial"/>
                <w:b/>
                <w:sz w:val="20"/>
                <w:szCs w:val="20"/>
              </w:rPr>
            </w:pPr>
            <w:r w:rsidRPr="009F1F49">
              <w:rPr>
                <w:rFonts w:ascii="Arial" w:hAnsi="Arial" w:cs="Arial"/>
                <w:b/>
                <w:sz w:val="20"/>
                <w:szCs w:val="20"/>
              </w:rPr>
              <w:t>Primici od kojih se utvrđuje dohodak od imovinskih prava</w:t>
            </w:r>
          </w:p>
        </w:tc>
      </w:tr>
      <w:tr w:rsidR="0036065E" w:rsidRPr="009F1F49" w:rsidTr="006D642B">
        <w:trPr>
          <w:trHeight w:val="176"/>
        </w:trPr>
        <w:tc>
          <w:tcPr>
            <w:tcW w:w="1244" w:type="dxa"/>
            <w:gridSpan w:val="2"/>
            <w:shd w:val="clear" w:color="auto" w:fill="auto"/>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2001</w:t>
            </w:r>
          </w:p>
        </w:tc>
        <w:tc>
          <w:tcPr>
            <w:tcW w:w="8083" w:type="dxa"/>
            <w:shd w:val="clear" w:color="auto" w:fill="auto"/>
          </w:tcPr>
          <w:p w:rsidR="0036065E" w:rsidRPr="006D642B" w:rsidRDefault="0036065E" w:rsidP="00C00696">
            <w:pPr>
              <w:rPr>
                <w:rFonts w:ascii="Arial" w:hAnsi="Arial" w:cs="Arial"/>
                <w:b/>
                <w:color w:val="FF0000"/>
                <w:sz w:val="20"/>
                <w:szCs w:val="20"/>
                <w:lang w:eastAsia="hr-HR"/>
              </w:rPr>
            </w:pPr>
            <w:r w:rsidRPr="009F1F49">
              <w:rPr>
                <w:rFonts w:ascii="Arial" w:hAnsi="Arial" w:cs="Arial"/>
                <w:sz w:val="20"/>
                <w:szCs w:val="20"/>
              </w:rPr>
              <w:t xml:space="preserve">Primici od kojih se utvrđuje dohodak od imovinskih prava </w:t>
            </w:r>
            <w:r w:rsidR="00C00696" w:rsidRPr="00C00696">
              <w:rPr>
                <w:rFonts w:ascii="Arial" w:hAnsi="Arial" w:cs="Arial"/>
                <w:b/>
                <w:color w:val="FF0000"/>
                <w:sz w:val="20"/>
                <w:szCs w:val="20"/>
                <w:lang w:eastAsia="hr-HR"/>
              </w:rPr>
              <w:t xml:space="preserve"> </w:t>
            </w:r>
          </w:p>
        </w:tc>
      </w:tr>
      <w:tr w:rsidR="0036065E" w:rsidRPr="009F1F49" w:rsidTr="009D30CD">
        <w:tc>
          <w:tcPr>
            <w:tcW w:w="1244" w:type="dxa"/>
            <w:gridSpan w:val="2"/>
            <w:shd w:val="clear" w:color="auto" w:fill="auto"/>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2002</w:t>
            </w:r>
          </w:p>
        </w:tc>
        <w:tc>
          <w:tcPr>
            <w:tcW w:w="8083" w:type="dxa"/>
            <w:shd w:val="clear" w:color="auto" w:fill="auto"/>
          </w:tcPr>
          <w:p w:rsidR="0036065E" w:rsidRPr="009F1F49" w:rsidRDefault="0036065E" w:rsidP="006D642B">
            <w:pPr>
              <w:rPr>
                <w:rFonts w:ascii="Arial" w:hAnsi="Arial" w:cs="Arial"/>
                <w:sz w:val="20"/>
                <w:szCs w:val="20"/>
              </w:rPr>
            </w:pPr>
            <w:r w:rsidRPr="009F1F49">
              <w:rPr>
                <w:rFonts w:ascii="Arial" w:hAnsi="Arial" w:cs="Arial"/>
                <w:sz w:val="20"/>
                <w:szCs w:val="20"/>
              </w:rPr>
              <w:t xml:space="preserve">Primici od kojih se utvrđuje dohodak </w:t>
            </w:r>
            <w:r w:rsidRPr="009F1F49">
              <w:rPr>
                <w:rFonts w:ascii="Arial" w:hAnsi="Arial" w:cs="Arial"/>
                <w:color w:val="000000"/>
                <w:sz w:val="20"/>
                <w:szCs w:val="20"/>
                <w:lang w:eastAsia="hr-HR"/>
              </w:rPr>
              <w:t>od posebnih vrsta imovine</w:t>
            </w:r>
            <w:r w:rsidR="00C00696">
              <w:rPr>
                <w:rFonts w:ascii="Arial" w:hAnsi="Arial" w:cs="Arial"/>
                <w:color w:val="000000"/>
                <w:sz w:val="20"/>
                <w:szCs w:val="20"/>
                <w:lang w:eastAsia="hr-HR"/>
              </w:rPr>
              <w:t xml:space="preserve"> </w:t>
            </w:r>
            <w:r w:rsidR="00C00696" w:rsidRPr="00C00696">
              <w:rPr>
                <w:rFonts w:ascii="Arial" w:hAnsi="Arial" w:cs="Arial"/>
                <w:b/>
                <w:color w:val="FF0000"/>
                <w:sz w:val="20"/>
                <w:szCs w:val="20"/>
                <w:lang w:eastAsia="hr-HR"/>
              </w:rPr>
              <w:t xml:space="preserve"> </w:t>
            </w:r>
          </w:p>
        </w:tc>
      </w:tr>
      <w:tr w:rsidR="0036065E" w:rsidRPr="009F1F49" w:rsidTr="009D30CD">
        <w:trPr>
          <w:trHeight w:val="255"/>
        </w:trPr>
        <w:tc>
          <w:tcPr>
            <w:tcW w:w="9327" w:type="dxa"/>
            <w:gridSpan w:val="3"/>
            <w:shd w:val="clear" w:color="auto" w:fill="FFC000"/>
            <w:vAlign w:val="center"/>
          </w:tcPr>
          <w:p w:rsidR="0036065E" w:rsidRPr="009F1F49" w:rsidRDefault="0036065E" w:rsidP="0036065E">
            <w:pPr>
              <w:jc w:val="center"/>
              <w:rPr>
                <w:rFonts w:ascii="Arial" w:hAnsi="Arial" w:cs="Arial"/>
                <w:sz w:val="20"/>
                <w:szCs w:val="20"/>
              </w:rPr>
            </w:pPr>
            <w:r w:rsidRPr="009F1F49">
              <w:rPr>
                <w:rFonts w:ascii="Arial" w:hAnsi="Arial" w:cs="Arial"/>
                <w:b/>
                <w:sz w:val="20"/>
                <w:szCs w:val="20"/>
              </w:rPr>
              <w:t>PRIMICI OD OSIGURANJA</w:t>
            </w:r>
          </w:p>
        </w:tc>
      </w:tr>
      <w:tr w:rsidR="0036065E" w:rsidRPr="009F1F49" w:rsidTr="009D30CD">
        <w:tc>
          <w:tcPr>
            <w:tcW w:w="1244" w:type="dxa"/>
            <w:gridSpan w:val="2"/>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3001-3099</w:t>
            </w:r>
          </w:p>
        </w:tc>
        <w:tc>
          <w:tcPr>
            <w:tcW w:w="8083" w:type="dxa"/>
            <w:shd w:val="clear" w:color="auto" w:fill="E5DFEC" w:themeFill="accent4" w:themeFillTint="33"/>
            <w:vAlign w:val="center"/>
          </w:tcPr>
          <w:p w:rsidR="0036065E" w:rsidRPr="009F1F49" w:rsidRDefault="00025268" w:rsidP="0036065E">
            <w:pPr>
              <w:rPr>
                <w:rFonts w:ascii="Arial" w:hAnsi="Arial" w:cs="Arial"/>
                <w:b/>
                <w:sz w:val="20"/>
                <w:szCs w:val="20"/>
              </w:rPr>
            </w:pPr>
            <w:r>
              <w:rPr>
                <w:rFonts w:ascii="Arial" w:hAnsi="Arial" w:cs="Arial"/>
                <w:b/>
                <w:sz w:val="20"/>
                <w:szCs w:val="20"/>
              </w:rPr>
              <w:t xml:space="preserve">Osnovica </w:t>
            </w:r>
            <w:r w:rsidR="0036065E" w:rsidRPr="009F1F49">
              <w:rPr>
                <w:rFonts w:ascii="Arial" w:hAnsi="Arial" w:cs="Arial"/>
                <w:b/>
                <w:sz w:val="20"/>
                <w:szCs w:val="20"/>
              </w:rPr>
              <w:t>od kojih se utvrđuje dohodak od osiguranja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3001</w:t>
            </w:r>
          </w:p>
        </w:tc>
        <w:tc>
          <w:tcPr>
            <w:tcW w:w="8083" w:type="dxa"/>
            <w:tcBorders>
              <w:bottom w:val="single" w:sz="4" w:space="0" w:color="auto"/>
            </w:tcBorders>
          </w:tcPr>
          <w:p w:rsidR="0036065E" w:rsidRPr="009F1F49" w:rsidRDefault="00025268" w:rsidP="00025268">
            <w:pPr>
              <w:rPr>
                <w:rFonts w:ascii="Arial" w:hAnsi="Arial" w:cs="Arial"/>
                <w:sz w:val="20"/>
                <w:szCs w:val="20"/>
              </w:rPr>
            </w:pPr>
            <w:r>
              <w:rPr>
                <w:rFonts w:ascii="Arial" w:hAnsi="Arial" w:cs="Arial"/>
                <w:sz w:val="20"/>
                <w:szCs w:val="20"/>
              </w:rPr>
              <w:t xml:space="preserve">Osnovica od koje se </w:t>
            </w:r>
            <w:r w:rsidR="0036065E" w:rsidRPr="009F1F49">
              <w:rPr>
                <w:rFonts w:ascii="Arial" w:hAnsi="Arial" w:cs="Arial"/>
                <w:sz w:val="20"/>
                <w:szCs w:val="20"/>
              </w:rPr>
              <w:t>utvrđuje dohodak od osiguranja po osnovi dobrovoljnog mirovinskog osiguranja</w:t>
            </w:r>
            <w:r w:rsidR="00C00696">
              <w:rPr>
                <w:rFonts w:ascii="Arial" w:hAnsi="Arial" w:cs="Arial"/>
                <w:sz w:val="20"/>
                <w:szCs w:val="20"/>
              </w:rPr>
              <w:t xml:space="preserve"> </w:t>
            </w:r>
            <w:r w:rsidR="00C00696" w:rsidRPr="00C00696">
              <w:rPr>
                <w:rFonts w:ascii="Arial" w:hAnsi="Arial" w:cs="Arial"/>
                <w:b/>
                <w:color w:val="FF0000"/>
                <w:sz w:val="20"/>
                <w:szCs w:val="20"/>
                <w:lang w:eastAsia="hr-HR"/>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3002</w:t>
            </w:r>
          </w:p>
        </w:tc>
        <w:tc>
          <w:tcPr>
            <w:tcW w:w="8083" w:type="dxa"/>
            <w:tcBorders>
              <w:bottom w:val="single" w:sz="4" w:space="0" w:color="auto"/>
            </w:tcBorders>
          </w:tcPr>
          <w:p w:rsidR="0036065E" w:rsidRPr="009F1F49" w:rsidRDefault="00025268" w:rsidP="00025268">
            <w:pPr>
              <w:rPr>
                <w:rFonts w:ascii="Arial" w:hAnsi="Arial" w:cs="Arial"/>
                <w:sz w:val="20"/>
                <w:szCs w:val="20"/>
              </w:rPr>
            </w:pPr>
            <w:r>
              <w:rPr>
                <w:rFonts w:ascii="Arial" w:hAnsi="Arial" w:cs="Arial"/>
                <w:sz w:val="20"/>
                <w:szCs w:val="20"/>
              </w:rPr>
              <w:t xml:space="preserve">Osnovica od koje se </w:t>
            </w:r>
            <w:r w:rsidR="0036065E" w:rsidRPr="009F1F49">
              <w:rPr>
                <w:rFonts w:ascii="Arial" w:hAnsi="Arial" w:cs="Arial"/>
                <w:sz w:val="20"/>
                <w:szCs w:val="20"/>
              </w:rPr>
              <w:t>utvrđuje dohodak od osiguranja po osnovi životnog osiguranja s obilježjem štednje</w:t>
            </w:r>
            <w:r w:rsidR="00C00696">
              <w:rPr>
                <w:rFonts w:ascii="Arial" w:hAnsi="Arial" w:cs="Arial"/>
                <w:sz w:val="20"/>
                <w:szCs w:val="20"/>
              </w:rPr>
              <w:t xml:space="preserve"> </w:t>
            </w:r>
            <w:r w:rsidR="00C00696" w:rsidRPr="00C00696">
              <w:rPr>
                <w:rFonts w:ascii="Arial" w:hAnsi="Arial" w:cs="Arial"/>
                <w:b/>
                <w:color w:val="FF0000"/>
                <w:sz w:val="20"/>
                <w:szCs w:val="20"/>
                <w:lang w:eastAsia="hr-HR"/>
              </w:rPr>
              <w:t xml:space="preserve"> </w:t>
            </w:r>
          </w:p>
        </w:tc>
      </w:tr>
      <w:tr w:rsidR="0036065E" w:rsidRPr="009F1F49" w:rsidTr="009D30CD">
        <w:tc>
          <w:tcPr>
            <w:tcW w:w="9327" w:type="dxa"/>
            <w:gridSpan w:val="3"/>
            <w:tcBorders>
              <w:bottom w:val="single" w:sz="4" w:space="0" w:color="auto"/>
            </w:tcBorders>
            <w:shd w:val="clear" w:color="auto" w:fill="FFC000"/>
            <w:vAlign w:val="center"/>
          </w:tcPr>
          <w:p w:rsidR="0036065E" w:rsidRPr="009F1F49" w:rsidRDefault="0036065E" w:rsidP="006D642B">
            <w:pPr>
              <w:jc w:val="center"/>
              <w:rPr>
                <w:rFonts w:ascii="Arial" w:hAnsi="Arial" w:cs="Arial"/>
                <w:sz w:val="20"/>
                <w:szCs w:val="20"/>
              </w:rPr>
            </w:pPr>
            <w:r w:rsidRPr="009F1F49">
              <w:rPr>
                <w:rFonts w:ascii="Arial" w:hAnsi="Arial" w:cs="Arial"/>
                <w:b/>
                <w:sz w:val="20"/>
                <w:szCs w:val="20"/>
              </w:rPr>
              <w:t>PRIMICI OD KOJIH SE UTVRĐUJE DRUGI DOHODAK</w:t>
            </w:r>
            <w:r w:rsidR="00C00696">
              <w:rPr>
                <w:rFonts w:ascii="Arial" w:hAnsi="Arial" w:cs="Arial"/>
                <w:b/>
                <w:sz w:val="20"/>
                <w:szCs w:val="20"/>
              </w:rPr>
              <w:t xml:space="preserve"> </w:t>
            </w:r>
            <w:r w:rsidR="00C00696" w:rsidRPr="00C00696">
              <w:rPr>
                <w:rFonts w:ascii="Arial" w:hAnsi="Arial" w:cs="Arial"/>
                <w:b/>
                <w:color w:val="FF0000"/>
                <w:sz w:val="20"/>
                <w:szCs w:val="20"/>
                <w:lang w:eastAsia="hr-HR"/>
              </w:rPr>
              <w:t xml:space="preserve"> </w:t>
            </w:r>
          </w:p>
        </w:tc>
      </w:tr>
      <w:tr w:rsidR="0036065E" w:rsidRPr="009F1F49" w:rsidTr="00E502A7">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4001-4099</w:t>
            </w:r>
          </w:p>
        </w:tc>
        <w:tc>
          <w:tcPr>
            <w:tcW w:w="8083" w:type="dxa"/>
            <w:tcBorders>
              <w:bottom w:val="single" w:sz="4" w:space="0" w:color="auto"/>
            </w:tcBorders>
            <w:shd w:val="clear" w:color="auto" w:fill="E5DFEC" w:themeFill="accent4" w:themeFillTint="33"/>
            <w:vAlign w:val="center"/>
          </w:tcPr>
          <w:p w:rsidR="0036065E" w:rsidRPr="009F1F49" w:rsidRDefault="0036065E" w:rsidP="0036065E">
            <w:pPr>
              <w:rPr>
                <w:rFonts w:ascii="Arial" w:hAnsi="Arial" w:cs="Arial"/>
                <w:b/>
                <w:sz w:val="20"/>
                <w:szCs w:val="20"/>
              </w:rPr>
            </w:pPr>
            <w:r w:rsidRPr="009F1F49">
              <w:rPr>
                <w:rFonts w:ascii="Arial" w:hAnsi="Arial" w:cs="Arial"/>
                <w:b/>
                <w:sz w:val="20"/>
                <w:szCs w:val="20"/>
              </w:rPr>
              <w:t>Primici od kojih se utvrđuje drugi dohodak</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4001</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 xml:space="preserve">utorskih naknada isplaćenih prema posebnom zakonu kojim se uređuju autorska i srodna prava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4002</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 xml:space="preserve">Primici po osnovi naknada za isporučeno umjetničko djelo osobama koje obavljaju umjetničku i kulturnu djelatnost </w:t>
            </w:r>
          </w:p>
        </w:tc>
      </w:tr>
      <w:tr w:rsidR="0036065E" w:rsidRPr="009F1F49" w:rsidTr="009D30CD">
        <w:trPr>
          <w:trHeight w:val="340"/>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4003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Primici po osnovi n</w:t>
            </w:r>
            <w:r w:rsidRPr="009F1F49">
              <w:rPr>
                <w:rFonts w:ascii="Arial" w:hAnsi="Arial" w:cs="Arial"/>
                <w:bCs/>
                <w:sz w:val="20"/>
                <w:szCs w:val="20"/>
              </w:rPr>
              <w:t>aknada profesionalnih djelatnosti novinara, umjetnika i sportaša koji su osigurani po toj osnovi i doprinose za obvezna osiguranja plaćaju prema rješenju</w:t>
            </w:r>
          </w:p>
        </w:tc>
      </w:tr>
      <w:tr w:rsidR="0036065E" w:rsidRPr="009F1F49" w:rsidTr="009D30CD">
        <w:trPr>
          <w:trHeight w:val="255"/>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4004</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nerezidenata za obavljanje umjetničke, artističke, zabavne, sportske, književne i likovne djelatnosti te djelatnosti u svezi s tiskom, radijem i televizijom te zabavnim priredbama po osnovi kojih postoji obveza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4005</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 xml:space="preserve">Primici nerezidenata za obavljanje umjetničke, artističke, zabavne, sportske, književne i likovne djelatnosti te djelatnosti u svezi s tiskom, radijem i televizijom te zabavnim priredbama  po osnovi kojih postoji obveza doprinosa, koji su viši od najviše godišnje osnovice za obračun doprinosa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4006</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bCs/>
                <w:sz w:val="20"/>
                <w:szCs w:val="20"/>
              </w:rPr>
              <w:t>Primici nerezidenata za obavljanje umjetničke, artističke, zabavne, sportske, književne i likovne djelatnosti te djelatnosti u svezi s tiskom, radijem i televizijom te zabavnim priredbama  po osnovi kojih ne postoji obveza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4007</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bCs/>
                <w:sz w:val="20"/>
                <w:szCs w:val="20"/>
              </w:rPr>
              <w:t>Primici po osnovi djelatnosti sportaša (koji nisu osigurani po osnovi samostalne djelatnosti sportaša)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4008</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po osnovi djelatnosti sportaša (koji nisu osigurani po osnovi samostalne djelatnosti sportaša) koji su viši od najviše godišnje osnovice za obračun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4010</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po osnovi djelatnosti trgovačkih putnika, agenta, akvizitera, tumača, prevoditelja, turističkih djelatnika, konzultanata, sudskih vještaka te druge slične djelatnosti</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4011</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po osnovi djelatnosti trgovačkih putnika, agenta, akvizitera, tumača, prevoditelja, turističkih djelatnika, konzultanata, sudskih vještaka te druge slične djelatnosti, koji su viši od najviše godišnje osnovice za obračun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lastRenderedPageBreak/>
              <w:t>4013</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po osnovi djelatnosti sportskih sudaca i delegata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4014</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color w:val="000000"/>
                <w:sz w:val="20"/>
                <w:szCs w:val="20"/>
                <w:lang w:eastAsia="hr-HR"/>
              </w:rPr>
              <w:t xml:space="preserve">Primici po osnovi djelatnosti članova skupština i nadzornih odbora trgovačkih društava, upravnih odbora, upravnih vijeća i drugih njima odgovarajućih tijela drugih pravnih osoba, članova povjerenstava i odbora koje imaju ta tijela i sudaca porotnika koji nemaju svojstvo djelatnika u sudu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4015</w:t>
            </w:r>
          </w:p>
        </w:tc>
        <w:tc>
          <w:tcPr>
            <w:tcW w:w="8083" w:type="dxa"/>
            <w:tcBorders>
              <w:bottom w:val="single" w:sz="4" w:space="0" w:color="auto"/>
            </w:tcBorders>
          </w:tcPr>
          <w:p w:rsidR="0036065E" w:rsidRPr="009F1F49" w:rsidRDefault="0036065E" w:rsidP="0036065E">
            <w:pPr>
              <w:rPr>
                <w:rFonts w:ascii="Arial" w:hAnsi="Arial" w:cs="Arial"/>
                <w:color w:val="000000"/>
                <w:sz w:val="20"/>
                <w:szCs w:val="20"/>
                <w:lang w:eastAsia="hr-HR"/>
              </w:rPr>
            </w:pPr>
            <w:r w:rsidRPr="009F1F49">
              <w:rPr>
                <w:rFonts w:ascii="Arial" w:hAnsi="Arial" w:cs="Arial"/>
                <w:color w:val="000000"/>
                <w:sz w:val="20"/>
                <w:szCs w:val="20"/>
                <w:lang w:eastAsia="hr-HR"/>
              </w:rPr>
              <w:t xml:space="preserve">Primici po osnovi djelatnosti članova skupština i nadzornih odbora  trgovačkih društava, upravnih odbora, upravnih vijeća i drugih njima odgovarajućih tijela drugih pravnih osoba, članova povjerenstava i odbora koje imaju ta tijela i sudaca porotnika koji nemaju svojstvo djelatnika u sudu, </w:t>
            </w:r>
            <w:r w:rsidRPr="009F1F49">
              <w:rPr>
                <w:rFonts w:ascii="Arial" w:hAnsi="Arial" w:cs="Arial"/>
                <w:bCs/>
                <w:sz w:val="20"/>
                <w:szCs w:val="20"/>
              </w:rPr>
              <w:t>koji su viši od najviše godišnje osnovice za obračun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4017</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u naravi – korištenje zgrada, prometnih sredstava, povoljnije kamate pri odobravanju kredita i druge pogodnosti prema članku 14. stavku 3. Zakona o porezu na dohodak, a koje davatelji tih primitaka daju fizičkim osobama koje nisu njihovi radnici i osobe koje ostvaruju primitke iz članka 14. toga Zakona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4018</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Primici u naravi – korištenje zgrada, prometnih sredstava, povoljnije kamate pri odobravanju kredita i druge pogodnosti prema članku 14. stavku 3. Zakona o porezu na dohodak, a koje davatelji tih primitaka daju fizičkim osobama koje nisu njihovi radnici i osobe koje ostvaruju primitke iz članka 14. toga Zakona, koji su viši od najviše godišnje osnovice za obračun doprinosa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4020</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Nagrade učenicima za vrijeme praktičnog rada i naukovanja</w:t>
            </w:r>
            <w:r w:rsidRPr="009F1F49">
              <w:rPr>
                <w:rFonts w:ascii="Arial" w:hAnsi="Arial" w:cs="Arial"/>
                <w:bCs/>
                <w:spacing w:val="6"/>
                <w:sz w:val="20"/>
                <w:szCs w:val="20"/>
                <w:lang w:eastAsia="hr-HR"/>
              </w:rPr>
              <w:t>,</w:t>
            </w:r>
            <w:r w:rsidRPr="009F1F49">
              <w:rPr>
                <w:rFonts w:ascii="Arial" w:hAnsi="Arial" w:cs="Arial"/>
                <w:bCs/>
                <w:sz w:val="20"/>
                <w:szCs w:val="20"/>
              </w:rPr>
              <w:t xml:space="preserve"> iznad propisanog iznosa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4021</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Stipendije učenicima i studentima za redovno školovanje na srednjim, višim i visokim školama i fakultetima, iznad propisanog iznosa,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4022</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Sportske stipendije koje se prema posebnim propisima isplaćuju sportašima amaterima za njihovo sportsko usavršavanje, iznad propisanog iznosa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4023</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Nagrade za sportska ostvarenja i naknade sportašima amaterima prema posebnim propisima, iznad propisanih iznosa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4025</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 xml:space="preserve">Primici od kojih se utvrđuje drugi dohodak, a primatelj ga ostvari neposredno iz inozemstva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4026</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 xml:space="preserve">Primici od kojih se utvrđuje drugi dohodak, a primatelj ga ostvari neposredno iz inozemstva, a koji je viši od najviše godišnje osnovice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4028</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sz w:val="20"/>
                <w:szCs w:val="20"/>
              </w:rPr>
              <w:t>Primici od kojih se utvrđuje drugi dohodak i koji bi bili podložni obvezi doprinosa da ugovorom o socijalnom osiguranju nije drugačije uređeno</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4029</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sz w:val="20"/>
                <w:szCs w:val="20"/>
              </w:rPr>
              <w:t xml:space="preserve">Primici od kojih se utvrđuje drugi dohodak i koji su podložni obvezi doprinosa za zdravstveno osiguranja, a nisu podložni obvezi doprinosa za mirovinsko osiguranje sukladno ugovoru o socijalnom osiguranju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4030</w:t>
            </w:r>
          </w:p>
        </w:tc>
        <w:tc>
          <w:tcPr>
            <w:tcW w:w="8083" w:type="dxa"/>
            <w:tcBorders>
              <w:bottom w:val="single" w:sz="4" w:space="0" w:color="auto"/>
            </w:tcBorders>
          </w:tcPr>
          <w:p w:rsidR="0036065E" w:rsidRPr="009F1F49" w:rsidRDefault="0036065E" w:rsidP="00E502A7">
            <w:pPr>
              <w:rPr>
                <w:rFonts w:ascii="Arial" w:hAnsi="Arial" w:cs="Arial"/>
                <w:sz w:val="20"/>
                <w:szCs w:val="20"/>
              </w:rPr>
            </w:pPr>
            <w:r w:rsidRPr="006D642B">
              <w:rPr>
                <w:rFonts w:ascii="Arial" w:hAnsi="Arial" w:cs="Arial"/>
                <w:bCs/>
                <w:sz w:val="20"/>
                <w:szCs w:val="20"/>
              </w:rPr>
              <w:t xml:space="preserve">Ostali </w:t>
            </w:r>
            <w:r w:rsidR="00E502A7" w:rsidRPr="006D642B">
              <w:rPr>
                <w:rFonts w:ascii="Arial" w:hAnsi="Arial" w:cs="Arial"/>
                <w:bCs/>
                <w:sz w:val="20"/>
                <w:szCs w:val="20"/>
              </w:rPr>
              <w:t>nenavedeni primici od kojih se utvrđuje drugi dohodak</w:t>
            </w:r>
            <w:r w:rsidR="00E502A7">
              <w:rPr>
                <w:rFonts w:ascii="Arial" w:hAnsi="Arial" w:cs="Arial"/>
                <w:bCs/>
                <w:sz w:val="20"/>
                <w:szCs w:val="20"/>
              </w:rPr>
              <w:t xml:space="preserve">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bCs/>
                <w:sz w:val="20"/>
                <w:szCs w:val="20"/>
              </w:rPr>
              <w:t xml:space="preserve">Ostali primici koje fizičkim osobama isplaćuju ili daju pravne i fizičke osobe (obveznici poreza na dobit i obveznici poreza na dohodak koji obavljaju samostalne djelatnosti) i drugi isplatitelji i davatelji,  a po osnovi kojih postoji i obveza doprinosa, a koji su viši od najviše godišnje osnovice </w:t>
            </w:r>
          </w:p>
        </w:tc>
      </w:tr>
      <w:tr w:rsidR="000B22E6" w:rsidRPr="009F1F49" w:rsidTr="009D30CD">
        <w:tc>
          <w:tcPr>
            <w:tcW w:w="1244" w:type="dxa"/>
            <w:gridSpan w:val="2"/>
            <w:tcBorders>
              <w:bottom w:val="single" w:sz="4" w:space="0" w:color="auto"/>
            </w:tcBorders>
            <w:vAlign w:val="center"/>
          </w:tcPr>
          <w:p w:rsidR="000B22E6" w:rsidRPr="009F1F49" w:rsidRDefault="000B22E6" w:rsidP="0036065E">
            <w:pPr>
              <w:jc w:val="center"/>
              <w:rPr>
                <w:rFonts w:ascii="Arial" w:hAnsi="Arial" w:cs="Arial"/>
                <w:sz w:val="20"/>
                <w:szCs w:val="20"/>
              </w:rPr>
            </w:pPr>
            <w:r>
              <w:rPr>
                <w:rFonts w:ascii="Arial" w:hAnsi="Arial" w:cs="Arial"/>
                <w:sz w:val="20"/>
                <w:szCs w:val="20"/>
              </w:rPr>
              <w:t>4032</w:t>
            </w:r>
          </w:p>
        </w:tc>
        <w:tc>
          <w:tcPr>
            <w:tcW w:w="8083" w:type="dxa"/>
            <w:tcBorders>
              <w:bottom w:val="single" w:sz="4" w:space="0" w:color="auto"/>
            </w:tcBorders>
          </w:tcPr>
          <w:p w:rsidR="000B22E6" w:rsidRPr="000B22E6" w:rsidRDefault="000B22E6" w:rsidP="000B22E6">
            <w:pPr>
              <w:pStyle w:val="Default"/>
              <w:rPr>
                <w:sz w:val="20"/>
                <w:szCs w:val="20"/>
              </w:rPr>
            </w:pPr>
            <w:r>
              <w:rPr>
                <w:sz w:val="20"/>
                <w:szCs w:val="20"/>
              </w:rPr>
              <w:t xml:space="preserve">Ostali primici koje fizičkim osobama isplaćuju ili daju pravne i fizičke osobe (obveznici poreza na dobit i obveznici poreza na dohodak koji obavljaju samostalne djelatnosti) i drugi isplatitelji i davatelji, a po osnovi kojih ne postoji obveza doprinosa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4033</w:t>
            </w:r>
          </w:p>
        </w:tc>
        <w:tc>
          <w:tcPr>
            <w:tcW w:w="8083" w:type="dxa"/>
            <w:tcBorders>
              <w:bottom w:val="single" w:sz="4" w:space="0" w:color="auto"/>
            </w:tcBorders>
          </w:tcPr>
          <w:p w:rsidR="0036065E" w:rsidRPr="009F1F49" w:rsidRDefault="0036065E" w:rsidP="00FB503E">
            <w:pPr>
              <w:rPr>
                <w:rFonts w:ascii="Arial" w:hAnsi="Arial" w:cs="Arial"/>
                <w:bCs/>
                <w:sz w:val="20"/>
                <w:szCs w:val="20"/>
              </w:rPr>
            </w:pPr>
            <w:r w:rsidRPr="009F1F49">
              <w:rPr>
                <w:rFonts w:ascii="Arial" w:hAnsi="Arial" w:cs="Arial"/>
                <w:bCs/>
                <w:sz w:val="20"/>
                <w:szCs w:val="20"/>
              </w:rPr>
              <w:t xml:space="preserve">Primici od kojih se utvrđuje drugi dohodak, ostvareni temeljem sezonskog rada u poljoprivredi prema </w:t>
            </w:r>
            <w:r w:rsidR="00FB503E">
              <w:rPr>
                <w:rFonts w:ascii="Arial" w:hAnsi="Arial" w:cs="Arial"/>
                <w:bCs/>
                <w:sz w:val="20"/>
                <w:szCs w:val="20"/>
              </w:rPr>
              <w:t>posebnom propisu</w:t>
            </w:r>
            <w:r w:rsidRPr="009F1F49">
              <w:rPr>
                <w:rFonts w:ascii="Arial" w:hAnsi="Arial" w:cs="Arial"/>
                <w:bCs/>
                <w:sz w:val="20"/>
                <w:szCs w:val="20"/>
              </w:rPr>
              <w:t xml:space="preserve"> </w:t>
            </w:r>
            <w:r w:rsidR="00FB503E">
              <w:rPr>
                <w:rFonts w:ascii="Arial" w:hAnsi="Arial" w:cs="Arial"/>
                <w:bCs/>
                <w:sz w:val="20"/>
                <w:szCs w:val="20"/>
              </w:rPr>
              <w:t>kojim se uređuje tržište rada</w:t>
            </w:r>
          </w:p>
        </w:tc>
      </w:tr>
      <w:tr w:rsidR="0036065E" w:rsidRPr="009F1F49" w:rsidTr="001C290D">
        <w:trPr>
          <w:trHeight w:val="181"/>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4034</w:t>
            </w:r>
          </w:p>
        </w:tc>
        <w:tc>
          <w:tcPr>
            <w:tcW w:w="8083" w:type="dxa"/>
            <w:tcBorders>
              <w:bottom w:val="single" w:sz="4" w:space="0" w:color="auto"/>
            </w:tcBorders>
          </w:tcPr>
          <w:p w:rsidR="0036065E" w:rsidRPr="009F1F49" w:rsidRDefault="0036065E" w:rsidP="0036065E">
            <w:pPr>
              <w:jc w:val="both"/>
              <w:rPr>
                <w:rFonts w:ascii="Arial" w:hAnsi="Arial" w:cs="Arial"/>
                <w:bCs/>
                <w:sz w:val="20"/>
                <w:szCs w:val="20"/>
              </w:rPr>
            </w:pPr>
            <w:r w:rsidRPr="009F1F49">
              <w:rPr>
                <w:rFonts w:ascii="Arial" w:hAnsi="Arial" w:cs="Arial"/>
                <w:bCs/>
                <w:sz w:val="20"/>
                <w:szCs w:val="20"/>
              </w:rPr>
              <w:t xml:space="preserve">Primici nerezidenata </w:t>
            </w:r>
            <w:r w:rsidRPr="009F1F49">
              <w:rPr>
                <w:rFonts w:ascii="Arial" w:hAnsi="Arial" w:cs="Arial"/>
                <w:sz w:val="20"/>
                <w:szCs w:val="20"/>
              </w:rPr>
              <w:t>od a</w:t>
            </w:r>
            <w:r w:rsidRPr="009F1F49">
              <w:rPr>
                <w:rFonts w:ascii="Arial" w:hAnsi="Arial" w:cs="Arial"/>
                <w:bCs/>
                <w:sz w:val="20"/>
                <w:szCs w:val="20"/>
              </w:rPr>
              <w:t xml:space="preserve">utorskih naknada isplaćenih prema posebnom zakonu kojim se uređuju autorska i srodna prava a koji nemaju pravo na paušalni izdatak </w:t>
            </w:r>
          </w:p>
        </w:tc>
      </w:tr>
      <w:tr w:rsidR="0036065E" w:rsidRPr="009F1F49" w:rsidTr="00A44545">
        <w:trPr>
          <w:trHeight w:val="750"/>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4035</w:t>
            </w:r>
          </w:p>
        </w:tc>
        <w:tc>
          <w:tcPr>
            <w:tcW w:w="8083" w:type="dxa"/>
            <w:tcBorders>
              <w:bottom w:val="single" w:sz="4" w:space="0" w:color="auto"/>
            </w:tcBorders>
          </w:tcPr>
          <w:p w:rsidR="0036065E" w:rsidRPr="009F1F49" w:rsidRDefault="0036065E" w:rsidP="00936BCF">
            <w:pPr>
              <w:rPr>
                <w:rFonts w:ascii="Arial" w:hAnsi="Arial" w:cs="Arial"/>
                <w:bCs/>
                <w:sz w:val="20"/>
                <w:szCs w:val="20"/>
              </w:rPr>
            </w:pPr>
            <w:r w:rsidRPr="009F1F49">
              <w:rPr>
                <w:rFonts w:ascii="Arial" w:hAnsi="Arial" w:cs="Arial"/>
                <w:sz w:val="20"/>
                <w:szCs w:val="20"/>
                <w:lang w:eastAsia="hr-HR"/>
              </w:rPr>
              <w:t xml:space="preserve">Primici od kojih se utvrđuje drugi dohodak a </w:t>
            </w:r>
            <w:r w:rsidRPr="009F1F49">
              <w:rPr>
                <w:rFonts w:ascii="Arial" w:hAnsi="Arial" w:cs="Arial"/>
                <w:sz w:val="20"/>
                <w:szCs w:val="20"/>
              </w:rPr>
              <w:t xml:space="preserve"> koji se isplaćuju nere</w:t>
            </w:r>
            <w:r w:rsidR="00936BCF">
              <w:rPr>
                <w:rFonts w:ascii="Arial" w:hAnsi="Arial" w:cs="Arial"/>
                <w:sz w:val="20"/>
                <w:szCs w:val="20"/>
              </w:rPr>
              <w:t xml:space="preserve">zidentima Republike Hrvatske - </w:t>
            </w:r>
            <w:r w:rsidRPr="009F1F49">
              <w:rPr>
                <w:rFonts w:ascii="Arial" w:hAnsi="Arial" w:cs="Arial"/>
                <w:sz w:val="20"/>
                <w:szCs w:val="20"/>
              </w:rPr>
              <w:t xml:space="preserve">članovima uprave odnosno </w:t>
            </w:r>
            <w:r w:rsidRPr="009F1F49">
              <w:rPr>
                <w:rFonts w:ascii="Arial" w:hAnsi="Arial" w:cs="Arial"/>
                <w:sz w:val="20"/>
                <w:szCs w:val="20"/>
                <w:lang w:eastAsia="hr-HR"/>
              </w:rPr>
              <w:t>članovima drugih odgovarajućim upravljačkih tijela društva</w:t>
            </w:r>
            <w:r w:rsidRPr="009F1F49">
              <w:rPr>
                <w:rFonts w:ascii="Arial" w:hAnsi="Arial" w:cs="Arial"/>
                <w:sz w:val="20"/>
                <w:szCs w:val="20"/>
              </w:rPr>
              <w:t xml:space="preserve"> te izvršnim direktorima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4036</w:t>
            </w:r>
          </w:p>
        </w:tc>
        <w:tc>
          <w:tcPr>
            <w:tcW w:w="8083" w:type="dxa"/>
            <w:tcBorders>
              <w:bottom w:val="single" w:sz="4" w:space="0" w:color="auto"/>
            </w:tcBorders>
          </w:tcPr>
          <w:p w:rsidR="0036065E" w:rsidRPr="009F1F49" w:rsidRDefault="0036065E" w:rsidP="00936BCF">
            <w:pPr>
              <w:rPr>
                <w:rFonts w:ascii="Arial" w:hAnsi="Arial" w:cs="Arial"/>
                <w:sz w:val="20"/>
                <w:szCs w:val="20"/>
                <w:lang w:eastAsia="hr-HR"/>
              </w:rPr>
            </w:pPr>
            <w:r w:rsidRPr="009F1F49">
              <w:rPr>
                <w:rFonts w:ascii="Arial" w:hAnsi="Arial" w:cs="Arial"/>
                <w:sz w:val="20"/>
                <w:szCs w:val="20"/>
                <w:lang w:eastAsia="hr-HR"/>
              </w:rPr>
              <w:t xml:space="preserve">Primici od kojih se utvrđuje drugi dohodak a </w:t>
            </w:r>
            <w:r w:rsidRPr="009F1F49">
              <w:rPr>
                <w:rFonts w:ascii="Arial" w:hAnsi="Arial" w:cs="Arial"/>
                <w:sz w:val="20"/>
                <w:szCs w:val="20"/>
              </w:rPr>
              <w:t>koji se isplaćuju nerezidentima Repu</w:t>
            </w:r>
            <w:r w:rsidR="00936BCF">
              <w:rPr>
                <w:rFonts w:ascii="Arial" w:hAnsi="Arial" w:cs="Arial"/>
                <w:sz w:val="20"/>
                <w:szCs w:val="20"/>
              </w:rPr>
              <w:t xml:space="preserve">blike Hrvatske - </w:t>
            </w:r>
            <w:r w:rsidRPr="009F1F49">
              <w:rPr>
                <w:rFonts w:ascii="Arial" w:hAnsi="Arial" w:cs="Arial"/>
                <w:sz w:val="20"/>
                <w:szCs w:val="20"/>
              </w:rPr>
              <w:t xml:space="preserve">članovima uprave odnosno </w:t>
            </w:r>
            <w:r w:rsidRPr="009F1F49">
              <w:rPr>
                <w:rFonts w:ascii="Arial" w:hAnsi="Arial" w:cs="Arial"/>
                <w:sz w:val="20"/>
                <w:szCs w:val="20"/>
                <w:lang w:eastAsia="hr-HR"/>
              </w:rPr>
              <w:t xml:space="preserve">članovima drugih odgovarajućim upravljačkih tijela društva </w:t>
            </w:r>
            <w:r w:rsidRPr="009F1F49">
              <w:rPr>
                <w:rFonts w:ascii="Arial" w:hAnsi="Arial" w:cs="Arial"/>
                <w:sz w:val="20"/>
                <w:szCs w:val="20"/>
              </w:rPr>
              <w:t>te izvršnim direktorima</w:t>
            </w:r>
            <w:r w:rsidRPr="009F1F49">
              <w:rPr>
                <w:rFonts w:ascii="Arial" w:hAnsi="Arial" w:cs="Arial"/>
                <w:sz w:val="20"/>
                <w:szCs w:val="20"/>
                <w:lang w:eastAsia="hr-HR"/>
              </w:rPr>
              <w:t xml:space="preserve">, </w:t>
            </w:r>
            <w:r w:rsidRPr="009F1F49">
              <w:rPr>
                <w:rFonts w:ascii="Arial" w:hAnsi="Arial" w:cs="Arial"/>
                <w:bCs/>
                <w:sz w:val="20"/>
                <w:szCs w:val="20"/>
              </w:rPr>
              <w:t xml:space="preserve">koji su viši od najviše godišnje osnovice za obračun </w:t>
            </w:r>
            <w:r w:rsidR="00936BCF">
              <w:rPr>
                <w:rFonts w:ascii="Arial" w:hAnsi="Arial" w:cs="Arial"/>
                <w:bCs/>
                <w:sz w:val="20"/>
                <w:szCs w:val="20"/>
              </w:rPr>
              <w:t>d</w:t>
            </w:r>
            <w:r w:rsidRPr="009F1F49">
              <w:rPr>
                <w:rFonts w:ascii="Arial" w:hAnsi="Arial" w:cs="Arial"/>
                <w:bCs/>
                <w:sz w:val="20"/>
                <w:szCs w:val="20"/>
              </w:rPr>
              <w:t>oprinosa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4037</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sz w:val="20"/>
                <w:szCs w:val="20"/>
                <w:lang w:eastAsia="hr-HR"/>
              </w:rPr>
              <w:t xml:space="preserve">Primici od kojih se utvrđuje drugi dohodak a </w:t>
            </w:r>
            <w:r w:rsidRPr="009F1F49">
              <w:rPr>
                <w:rFonts w:ascii="Arial" w:hAnsi="Arial" w:cs="Arial"/>
                <w:sz w:val="20"/>
                <w:szCs w:val="20"/>
              </w:rPr>
              <w:t xml:space="preserve"> koji se isplaćuju nerezidentima Republike Hrvatske -  članovima uprave odnosno </w:t>
            </w:r>
            <w:r w:rsidRPr="009F1F49">
              <w:rPr>
                <w:rFonts w:ascii="Arial" w:hAnsi="Arial" w:cs="Arial"/>
                <w:sz w:val="20"/>
                <w:szCs w:val="20"/>
                <w:lang w:eastAsia="hr-HR"/>
              </w:rPr>
              <w:t xml:space="preserve"> članovima drugih odgovarajućim  upravljačkih tijela društva</w:t>
            </w:r>
            <w:r w:rsidRPr="009F1F49">
              <w:rPr>
                <w:rFonts w:ascii="Arial" w:hAnsi="Arial" w:cs="Arial"/>
                <w:sz w:val="20"/>
                <w:szCs w:val="20"/>
              </w:rPr>
              <w:t xml:space="preserve"> te izvršnim direktorima</w:t>
            </w:r>
            <w:r w:rsidRPr="009F1F49">
              <w:rPr>
                <w:rFonts w:ascii="Arial" w:hAnsi="Arial" w:cs="Arial"/>
                <w:sz w:val="20"/>
                <w:szCs w:val="20"/>
                <w:lang w:eastAsia="hr-HR"/>
              </w:rPr>
              <w:t>, a prema kojima ne postoji obveza doprinosa</w:t>
            </w:r>
          </w:p>
        </w:tc>
      </w:tr>
      <w:tr w:rsidR="0036065E" w:rsidRPr="009F1F49" w:rsidTr="002B6840">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4038</w:t>
            </w:r>
          </w:p>
        </w:tc>
        <w:tc>
          <w:tcPr>
            <w:tcW w:w="8083" w:type="dxa"/>
            <w:tcBorders>
              <w:bottom w:val="single" w:sz="4" w:space="0" w:color="auto"/>
            </w:tcBorders>
            <w:vAlign w:val="center"/>
          </w:tcPr>
          <w:p w:rsidR="0036065E" w:rsidRPr="009F1F49" w:rsidRDefault="0036065E" w:rsidP="00635A40">
            <w:pPr>
              <w:jc w:val="both"/>
              <w:rPr>
                <w:rFonts w:ascii="Arial" w:hAnsi="Arial" w:cs="Arial"/>
                <w:sz w:val="20"/>
                <w:szCs w:val="20"/>
              </w:rPr>
            </w:pPr>
            <w:r w:rsidRPr="009F1F49">
              <w:rPr>
                <w:rFonts w:ascii="Arial" w:hAnsi="Arial" w:cs="Arial"/>
                <w:sz w:val="20"/>
                <w:szCs w:val="20"/>
              </w:rPr>
              <w:t xml:space="preserve">Primici po osnovi drugog dohotka koji podliježu obvezi doprinosa, a  </w:t>
            </w:r>
            <w:r w:rsidR="00E502A7">
              <w:rPr>
                <w:rFonts w:ascii="Arial" w:hAnsi="Arial" w:cs="Arial"/>
                <w:sz w:val="20"/>
                <w:szCs w:val="20"/>
              </w:rPr>
              <w:t>prema</w:t>
            </w:r>
            <w:r w:rsidRPr="009F1F49">
              <w:rPr>
                <w:rFonts w:ascii="Arial" w:hAnsi="Arial" w:cs="Arial"/>
                <w:sz w:val="20"/>
                <w:szCs w:val="20"/>
              </w:rPr>
              <w:t xml:space="preserve"> koj</w:t>
            </w:r>
            <w:r w:rsidR="00E502A7">
              <w:rPr>
                <w:rFonts w:ascii="Arial" w:hAnsi="Arial" w:cs="Arial"/>
                <w:sz w:val="20"/>
                <w:szCs w:val="20"/>
              </w:rPr>
              <w:t>ima</w:t>
            </w:r>
            <w:r w:rsidRPr="009F1F49">
              <w:rPr>
                <w:rFonts w:ascii="Arial" w:hAnsi="Arial" w:cs="Arial"/>
                <w:sz w:val="20"/>
                <w:szCs w:val="20"/>
              </w:rPr>
              <w:t xml:space="preserve"> je  predujam poreza na dohodak plaćen u inozemstvu </w:t>
            </w:r>
          </w:p>
        </w:tc>
      </w:tr>
      <w:tr w:rsidR="0036065E" w:rsidRPr="009F1F49" w:rsidTr="002B6840">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4039</w:t>
            </w:r>
          </w:p>
        </w:tc>
        <w:tc>
          <w:tcPr>
            <w:tcW w:w="8083" w:type="dxa"/>
            <w:tcBorders>
              <w:bottom w:val="single" w:sz="4" w:space="0" w:color="auto"/>
            </w:tcBorders>
            <w:vAlign w:val="center"/>
          </w:tcPr>
          <w:p w:rsidR="0036065E" w:rsidRPr="009F1F49" w:rsidRDefault="0036065E" w:rsidP="00635A40">
            <w:pPr>
              <w:jc w:val="both"/>
              <w:rPr>
                <w:rFonts w:ascii="Arial" w:hAnsi="Arial" w:cs="Arial"/>
                <w:sz w:val="20"/>
                <w:szCs w:val="20"/>
              </w:rPr>
            </w:pPr>
            <w:r w:rsidRPr="009F1F49">
              <w:rPr>
                <w:rFonts w:ascii="Arial" w:hAnsi="Arial" w:cs="Arial"/>
                <w:sz w:val="20"/>
                <w:szCs w:val="20"/>
              </w:rPr>
              <w:t xml:space="preserve">Primici po osnovi drugog dohotka koji podliježu obvezi doprinosa ali su viši od najviše godišnje osnovice za obračun doprinosa, </w:t>
            </w:r>
            <w:r w:rsidR="00635A40" w:rsidRPr="009F1F49">
              <w:rPr>
                <w:rFonts w:ascii="Arial" w:hAnsi="Arial" w:cs="Arial"/>
                <w:sz w:val="20"/>
                <w:szCs w:val="20"/>
              </w:rPr>
              <w:t xml:space="preserve">a  </w:t>
            </w:r>
            <w:r w:rsidR="00635A40">
              <w:rPr>
                <w:rFonts w:ascii="Arial" w:hAnsi="Arial" w:cs="Arial"/>
                <w:sz w:val="20"/>
                <w:szCs w:val="20"/>
              </w:rPr>
              <w:t>prema</w:t>
            </w:r>
            <w:r w:rsidR="00635A40" w:rsidRPr="009F1F49">
              <w:rPr>
                <w:rFonts w:ascii="Arial" w:hAnsi="Arial" w:cs="Arial"/>
                <w:sz w:val="20"/>
                <w:szCs w:val="20"/>
              </w:rPr>
              <w:t xml:space="preserve"> koj</w:t>
            </w:r>
            <w:r w:rsidR="00635A40">
              <w:rPr>
                <w:rFonts w:ascii="Arial" w:hAnsi="Arial" w:cs="Arial"/>
                <w:sz w:val="20"/>
                <w:szCs w:val="20"/>
              </w:rPr>
              <w:t>ima</w:t>
            </w:r>
            <w:r w:rsidR="00635A40" w:rsidRPr="009F1F49">
              <w:rPr>
                <w:rFonts w:ascii="Arial" w:hAnsi="Arial" w:cs="Arial"/>
                <w:sz w:val="20"/>
                <w:szCs w:val="20"/>
              </w:rPr>
              <w:t xml:space="preserve"> je  predujam poreza na </w:t>
            </w:r>
            <w:r w:rsidR="00635A40" w:rsidRPr="009F1F49">
              <w:rPr>
                <w:rFonts w:ascii="Arial" w:hAnsi="Arial" w:cs="Arial"/>
                <w:sz w:val="20"/>
                <w:szCs w:val="20"/>
              </w:rPr>
              <w:lastRenderedPageBreak/>
              <w:t>dohodak plaćen u inozemstvu</w:t>
            </w:r>
          </w:p>
        </w:tc>
      </w:tr>
      <w:tr w:rsidR="0036065E" w:rsidRPr="009F1F49" w:rsidTr="002B6840">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lastRenderedPageBreak/>
              <w:t>4040</w:t>
            </w:r>
          </w:p>
        </w:tc>
        <w:tc>
          <w:tcPr>
            <w:tcW w:w="8083" w:type="dxa"/>
            <w:tcBorders>
              <w:bottom w:val="single" w:sz="4" w:space="0" w:color="auto"/>
            </w:tcBorders>
            <w:vAlign w:val="center"/>
          </w:tcPr>
          <w:p w:rsidR="0036065E" w:rsidRPr="009F1F49" w:rsidRDefault="0036065E" w:rsidP="0036065E">
            <w:pPr>
              <w:jc w:val="both"/>
              <w:rPr>
                <w:rFonts w:ascii="Arial" w:hAnsi="Arial" w:cs="Arial"/>
                <w:sz w:val="20"/>
                <w:szCs w:val="20"/>
              </w:rPr>
            </w:pPr>
            <w:r w:rsidRPr="009F1F49">
              <w:rPr>
                <w:rFonts w:ascii="Arial" w:hAnsi="Arial" w:cs="Arial"/>
                <w:sz w:val="20"/>
                <w:szCs w:val="20"/>
              </w:rPr>
              <w:t xml:space="preserve">Primici po osnovi drugog dohotka  koji podliježu obvezi doprinosa koji bi bili oporezivi porezom na dohodak da ugovorima o izbjegavanju dvostrukog oporezivanja nije uređeno drukčije, u slučaju kada Republika Hrvatska sukladno ugovoru </w:t>
            </w:r>
            <w:r w:rsidR="00635A40" w:rsidRPr="009F1F49">
              <w:rPr>
                <w:rFonts w:ascii="Arial" w:hAnsi="Arial" w:cs="Arial"/>
                <w:sz w:val="20"/>
                <w:szCs w:val="20"/>
              </w:rPr>
              <w:t xml:space="preserve">o izbjegavanju dvostrukog oporezivanja </w:t>
            </w:r>
            <w:r w:rsidRPr="009F1F49">
              <w:rPr>
                <w:rFonts w:ascii="Arial" w:hAnsi="Arial" w:cs="Arial"/>
                <w:sz w:val="20"/>
                <w:szCs w:val="20"/>
              </w:rPr>
              <w:t xml:space="preserve">izuzima te primitke od oporezivanja </w:t>
            </w:r>
          </w:p>
        </w:tc>
      </w:tr>
      <w:tr w:rsidR="0036065E" w:rsidRPr="009F1F49" w:rsidTr="002B6840">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4041</w:t>
            </w:r>
          </w:p>
        </w:tc>
        <w:tc>
          <w:tcPr>
            <w:tcW w:w="8083" w:type="dxa"/>
            <w:tcBorders>
              <w:bottom w:val="single" w:sz="4" w:space="0" w:color="auto"/>
            </w:tcBorders>
            <w:vAlign w:val="center"/>
          </w:tcPr>
          <w:p w:rsidR="0036065E" w:rsidRPr="009F1F49" w:rsidRDefault="0036065E" w:rsidP="0036065E">
            <w:pPr>
              <w:jc w:val="both"/>
              <w:rPr>
                <w:rFonts w:ascii="Arial" w:hAnsi="Arial" w:cs="Arial"/>
                <w:sz w:val="20"/>
                <w:szCs w:val="20"/>
              </w:rPr>
            </w:pPr>
            <w:r w:rsidRPr="009F1F49">
              <w:rPr>
                <w:rFonts w:ascii="Arial" w:hAnsi="Arial" w:cs="Arial"/>
                <w:sz w:val="20"/>
                <w:szCs w:val="20"/>
              </w:rPr>
              <w:t xml:space="preserve">Primici po osnovi drugog dohotka  koji podliježu obvezi doprinosa,  ali su viši od najviše godišnje osnovice za obračun doprinosa, a </w:t>
            </w:r>
            <w:r w:rsidR="00635A40" w:rsidRPr="009F1F49">
              <w:rPr>
                <w:rFonts w:ascii="Arial" w:hAnsi="Arial" w:cs="Arial"/>
                <w:sz w:val="20"/>
                <w:szCs w:val="20"/>
              </w:rPr>
              <w:t xml:space="preserve"> koji bi bili oporezivi porezom na dohodak da ugovorima o izbjegavanju dvostrukog oporezivanja nije uređeno drukčije, u slučaju kada Republika Hrvatska sukladno ugovoru o izbjegavanju dvostrukog oporezivanja izuzima te primitke od oporezivanja</w:t>
            </w:r>
          </w:p>
        </w:tc>
      </w:tr>
      <w:tr w:rsidR="0036065E" w:rsidRPr="009F1F49" w:rsidTr="00526274">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4042</w:t>
            </w:r>
          </w:p>
        </w:tc>
        <w:tc>
          <w:tcPr>
            <w:tcW w:w="8083" w:type="dxa"/>
            <w:tcBorders>
              <w:bottom w:val="single" w:sz="4" w:space="0" w:color="auto"/>
            </w:tcBorders>
          </w:tcPr>
          <w:p w:rsidR="0036065E" w:rsidRPr="009F1F49" w:rsidRDefault="0036065E" w:rsidP="0036065E">
            <w:pPr>
              <w:rPr>
                <w:rFonts w:ascii="Arial" w:hAnsi="Arial" w:cs="Arial"/>
                <w:bCs/>
                <w:sz w:val="20"/>
                <w:szCs w:val="20"/>
              </w:rPr>
            </w:pPr>
            <w:r w:rsidRPr="009F1F49">
              <w:rPr>
                <w:rFonts w:ascii="Arial" w:hAnsi="Arial" w:cs="Arial"/>
                <w:bCs/>
                <w:sz w:val="20"/>
                <w:szCs w:val="20"/>
              </w:rPr>
              <w:t xml:space="preserve">Primici od kojih se utvrđuje drugi dohodak, a primatelj ga ostvari neposredno od fizičke osobe </w:t>
            </w:r>
          </w:p>
        </w:tc>
      </w:tr>
      <w:tr w:rsidR="0036065E" w:rsidRPr="009F1F49" w:rsidTr="00526274">
        <w:tc>
          <w:tcPr>
            <w:tcW w:w="1244" w:type="dxa"/>
            <w:gridSpan w:val="2"/>
            <w:tcBorders>
              <w:bottom w:val="single" w:sz="4" w:space="0" w:color="auto"/>
            </w:tcBorders>
            <w:vAlign w:val="center"/>
          </w:tcPr>
          <w:p w:rsidR="0036065E" w:rsidRPr="009F1F49" w:rsidRDefault="0036065E" w:rsidP="0036065E">
            <w:pPr>
              <w:jc w:val="center"/>
              <w:rPr>
                <w:rFonts w:ascii="Arial" w:hAnsi="Arial" w:cs="Arial"/>
                <w:bCs/>
                <w:sz w:val="20"/>
                <w:szCs w:val="20"/>
              </w:rPr>
            </w:pPr>
            <w:r w:rsidRPr="009F1F49">
              <w:rPr>
                <w:rFonts w:ascii="Arial" w:hAnsi="Arial" w:cs="Arial"/>
                <w:bCs/>
                <w:sz w:val="20"/>
                <w:szCs w:val="20"/>
              </w:rPr>
              <w:t>4043</w:t>
            </w:r>
          </w:p>
        </w:tc>
        <w:tc>
          <w:tcPr>
            <w:tcW w:w="8083" w:type="dxa"/>
            <w:tcBorders>
              <w:bottom w:val="single" w:sz="4" w:space="0" w:color="auto"/>
            </w:tcBorders>
          </w:tcPr>
          <w:p w:rsidR="0036065E" w:rsidRPr="009F1F49" w:rsidRDefault="0036065E" w:rsidP="006D642B">
            <w:pPr>
              <w:rPr>
                <w:rFonts w:ascii="Arial" w:hAnsi="Arial" w:cs="Arial"/>
                <w:bCs/>
                <w:sz w:val="20"/>
                <w:szCs w:val="20"/>
              </w:rPr>
            </w:pPr>
            <w:r w:rsidRPr="009F1F49">
              <w:rPr>
                <w:rFonts w:ascii="Arial" w:hAnsi="Arial" w:cs="Arial"/>
                <w:bCs/>
                <w:sz w:val="20"/>
                <w:szCs w:val="20"/>
              </w:rPr>
              <w:t xml:space="preserve">Primici od kojih se utvrđuje drugi dohodak, a primatelj ga ostvari neposredno od fizičke osobe, a koji </w:t>
            </w:r>
            <w:r w:rsidR="006D642B">
              <w:rPr>
                <w:rFonts w:ascii="Arial" w:hAnsi="Arial" w:cs="Arial"/>
                <w:bCs/>
                <w:sz w:val="20"/>
                <w:szCs w:val="20"/>
              </w:rPr>
              <w:t>su</w:t>
            </w:r>
            <w:r w:rsidRPr="009F1F49">
              <w:rPr>
                <w:rFonts w:ascii="Arial" w:hAnsi="Arial" w:cs="Arial"/>
                <w:bCs/>
                <w:sz w:val="20"/>
                <w:szCs w:val="20"/>
              </w:rPr>
              <w:t xml:space="preserve"> viši od najviše godišnje osnovice </w:t>
            </w:r>
          </w:p>
        </w:tc>
      </w:tr>
      <w:tr w:rsidR="006D642B" w:rsidRPr="009F1F49" w:rsidTr="00526274">
        <w:tc>
          <w:tcPr>
            <w:tcW w:w="1244" w:type="dxa"/>
            <w:gridSpan w:val="2"/>
            <w:tcBorders>
              <w:bottom w:val="single" w:sz="4" w:space="0" w:color="auto"/>
            </w:tcBorders>
            <w:vAlign w:val="center"/>
          </w:tcPr>
          <w:p w:rsidR="006D642B" w:rsidRPr="006D642B" w:rsidRDefault="006D642B" w:rsidP="006D642B">
            <w:pPr>
              <w:jc w:val="center"/>
              <w:rPr>
                <w:rFonts w:ascii="Arial" w:hAnsi="Arial" w:cs="Arial"/>
                <w:sz w:val="20"/>
                <w:szCs w:val="20"/>
              </w:rPr>
            </w:pPr>
            <w:r w:rsidRPr="006D642B">
              <w:rPr>
                <w:rFonts w:ascii="Arial" w:hAnsi="Arial" w:cs="Arial"/>
                <w:sz w:val="20"/>
                <w:szCs w:val="20"/>
              </w:rPr>
              <w:t>4045</w:t>
            </w:r>
          </w:p>
        </w:tc>
        <w:tc>
          <w:tcPr>
            <w:tcW w:w="8083" w:type="dxa"/>
            <w:tcBorders>
              <w:bottom w:val="single" w:sz="4" w:space="0" w:color="auto"/>
            </w:tcBorders>
          </w:tcPr>
          <w:p w:rsidR="006D642B" w:rsidRPr="009F1F49" w:rsidRDefault="006D642B" w:rsidP="006D642B">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utorskih naknada isplaćenih prema posebnom zakonu kojim se uređuju autorska i srodna prava</w:t>
            </w:r>
            <w:r>
              <w:rPr>
                <w:rFonts w:ascii="Arial" w:hAnsi="Arial" w:cs="Arial"/>
                <w:bCs/>
                <w:sz w:val="20"/>
                <w:szCs w:val="20"/>
              </w:rPr>
              <w:t xml:space="preserve">,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w:t>
            </w:r>
          </w:p>
        </w:tc>
      </w:tr>
      <w:tr w:rsidR="006D642B" w:rsidRPr="009F1F49" w:rsidTr="00526274">
        <w:tc>
          <w:tcPr>
            <w:tcW w:w="1244" w:type="dxa"/>
            <w:gridSpan w:val="2"/>
            <w:tcBorders>
              <w:bottom w:val="single" w:sz="4" w:space="0" w:color="auto"/>
            </w:tcBorders>
            <w:vAlign w:val="center"/>
          </w:tcPr>
          <w:p w:rsidR="006D642B" w:rsidRPr="006D642B" w:rsidRDefault="006D642B" w:rsidP="006D642B">
            <w:pPr>
              <w:jc w:val="center"/>
              <w:rPr>
                <w:rFonts w:ascii="Arial" w:hAnsi="Arial" w:cs="Arial"/>
                <w:sz w:val="20"/>
                <w:szCs w:val="20"/>
              </w:rPr>
            </w:pPr>
            <w:r>
              <w:rPr>
                <w:rFonts w:ascii="Arial" w:hAnsi="Arial" w:cs="Arial"/>
                <w:sz w:val="20"/>
                <w:szCs w:val="20"/>
              </w:rPr>
              <w:t>4046</w:t>
            </w:r>
          </w:p>
        </w:tc>
        <w:tc>
          <w:tcPr>
            <w:tcW w:w="8083" w:type="dxa"/>
            <w:tcBorders>
              <w:bottom w:val="single" w:sz="4" w:space="0" w:color="auto"/>
            </w:tcBorders>
          </w:tcPr>
          <w:p w:rsidR="006D642B" w:rsidRPr="009F1F49" w:rsidRDefault="006D642B" w:rsidP="006D642B">
            <w:pPr>
              <w:rPr>
                <w:rFonts w:ascii="Arial" w:hAnsi="Arial" w:cs="Arial"/>
                <w:bCs/>
                <w:sz w:val="20"/>
                <w:szCs w:val="20"/>
              </w:rPr>
            </w:pPr>
            <w:r w:rsidRPr="009F1F49">
              <w:rPr>
                <w:rFonts w:ascii="Arial" w:hAnsi="Arial" w:cs="Arial"/>
                <w:bCs/>
                <w:sz w:val="20"/>
                <w:szCs w:val="20"/>
              </w:rPr>
              <w:t>Primici po osnovi naknada za isporučeno umjetničko djelo osobama koje obavljaju umjetničku i kulturnu djelatnost</w:t>
            </w:r>
            <w:r>
              <w:rPr>
                <w:rFonts w:ascii="Arial" w:hAnsi="Arial" w:cs="Arial"/>
                <w:bCs/>
                <w:sz w:val="20"/>
                <w:szCs w:val="20"/>
              </w:rPr>
              <w:t xml:space="preserve">,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  </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4047</w:t>
            </w:r>
          </w:p>
        </w:tc>
        <w:tc>
          <w:tcPr>
            <w:tcW w:w="8083" w:type="dxa"/>
            <w:tcBorders>
              <w:bottom w:val="single" w:sz="4" w:space="0" w:color="auto"/>
            </w:tcBorders>
          </w:tcPr>
          <w:p w:rsidR="00025268" w:rsidRPr="009F1F49" w:rsidRDefault="00025268" w:rsidP="00025268">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 xml:space="preserve">utorskih naknada isplaćenih prema posebnom zakonu kojim se uređuju autorska i srodna prava </w:t>
            </w:r>
            <w:r>
              <w:rPr>
                <w:rFonts w:ascii="Arial" w:hAnsi="Arial" w:cs="Arial"/>
                <w:bCs/>
                <w:sz w:val="20"/>
                <w:szCs w:val="20"/>
              </w:rPr>
              <w:t>koji su ostvareni iz inozemstva</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4048</w:t>
            </w:r>
          </w:p>
        </w:tc>
        <w:tc>
          <w:tcPr>
            <w:tcW w:w="8083" w:type="dxa"/>
            <w:tcBorders>
              <w:bottom w:val="single" w:sz="4" w:space="0" w:color="auto"/>
            </w:tcBorders>
          </w:tcPr>
          <w:p w:rsidR="00025268" w:rsidRPr="009F1F49" w:rsidRDefault="00025268" w:rsidP="00025268">
            <w:pPr>
              <w:rPr>
                <w:rFonts w:ascii="Arial" w:hAnsi="Arial" w:cs="Arial"/>
                <w:bCs/>
                <w:sz w:val="20"/>
                <w:szCs w:val="20"/>
              </w:rPr>
            </w:pPr>
            <w:r w:rsidRPr="009F1F49">
              <w:rPr>
                <w:rFonts w:ascii="Arial" w:hAnsi="Arial" w:cs="Arial"/>
                <w:bCs/>
                <w:sz w:val="20"/>
                <w:szCs w:val="20"/>
              </w:rPr>
              <w:t xml:space="preserve">Primici po osnovi naknada za isporučeno umjetničko djelo osobama koje obavljaju umjetničku i kulturnu djelatnost </w:t>
            </w:r>
            <w:r>
              <w:rPr>
                <w:rFonts w:ascii="Arial" w:hAnsi="Arial" w:cs="Arial"/>
                <w:bCs/>
                <w:sz w:val="20"/>
                <w:szCs w:val="20"/>
              </w:rPr>
              <w:t xml:space="preserve"> koji su ostvareni iz inozemstva</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4049</w:t>
            </w:r>
          </w:p>
        </w:tc>
        <w:tc>
          <w:tcPr>
            <w:tcW w:w="8083" w:type="dxa"/>
            <w:tcBorders>
              <w:bottom w:val="single" w:sz="4" w:space="0" w:color="auto"/>
            </w:tcBorders>
          </w:tcPr>
          <w:p w:rsidR="00025268" w:rsidRPr="009F1F49" w:rsidRDefault="00025268" w:rsidP="0099317C">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utorskih naknada isplaćenih prema posebnom zakonu kojim se uređuju autorska i srodna prava</w:t>
            </w:r>
            <w:r>
              <w:rPr>
                <w:rFonts w:ascii="Arial" w:hAnsi="Arial" w:cs="Arial"/>
                <w:bCs/>
                <w:sz w:val="20"/>
                <w:szCs w:val="20"/>
              </w:rPr>
              <w:t xml:space="preserve">  koji su ostvareni iz inozemstva,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4050</w:t>
            </w:r>
          </w:p>
        </w:tc>
        <w:tc>
          <w:tcPr>
            <w:tcW w:w="8083" w:type="dxa"/>
            <w:tcBorders>
              <w:bottom w:val="single" w:sz="4" w:space="0" w:color="auto"/>
            </w:tcBorders>
          </w:tcPr>
          <w:p w:rsidR="00025268" w:rsidRPr="009F1F49" w:rsidRDefault="00025268" w:rsidP="0099317C">
            <w:pPr>
              <w:rPr>
                <w:rFonts w:ascii="Arial" w:hAnsi="Arial" w:cs="Arial"/>
                <w:bCs/>
                <w:sz w:val="20"/>
                <w:szCs w:val="20"/>
              </w:rPr>
            </w:pPr>
            <w:r w:rsidRPr="009F1F49">
              <w:rPr>
                <w:rFonts w:ascii="Arial" w:hAnsi="Arial" w:cs="Arial"/>
                <w:bCs/>
                <w:sz w:val="20"/>
                <w:szCs w:val="20"/>
              </w:rPr>
              <w:t>Primici po osnovi naknada za isporučeno umjetničko djelo osobama koje obavljaju umjetničku i kulturnu djelatnost</w:t>
            </w:r>
            <w:r>
              <w:rPr>
                <w:rFonts w:ascii="Arial" w:hAnsi="Arial" w:cs="Arial"/>
                <w:bCs/>
                <w:sz w:val="20"/>
                <w:szCs w:val="20"/>
              </w:rPr>
              <w:t xml:space="preserve">  koji su ostvareni iz inozemstva,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  </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4051</w:t>
            </w:r>
          </w:p>
        </w:tc>
        <w:tc>
          <w:tcPr>
            <w:tcW w:w="8083" w:type="dxa"/>
            <w:tcBorders>
              <w:bottom w:val="single" w:sz="4" w:space="0" w:color="auto"/>
            </w:tcBorders>
          </w:tcPr>
          <w:p w:rsidR="00025268" w:rsidRPr="009F1F49" w:rsidRDefault="00025268" w:rsidP="00025268">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 xml:space="preserve">utorskih naknada isplaćenih prema posebnom zakonu kojim se uređuju autorska i srodna prava </w:t>
            </w:r>
            <w:r>
              <w:rPr>
                <w:rFonts w:ascii="Arial" w:hAnsi="Arial" w:cs="Arial"/>
                <w:bCs/>
                <w:sz w:val="20"/>
                <w:szCs w:val="20"/>
              </w:rPr>
              <w:t>koji su ostvareni neposredno od fizičke osobe</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4052</w:t>
            </w:r>
          </w:p>
        </w:tc>
        <w:tc>
          <w:tcPr>
            <w:tcW w:w="8083" w:type="dxa"/>
            <w:tcBorders>
              <w:bottom w:val="single" w:sz="4" w:space="0" w:color="auto"/>
            </w:tcBorders>
          </w:tcPr>
          <w:p w:rsidR="00025268" w:rsidRPr="009F1F49" w:rsidRDefault="00025268" w:rsidP="00025268">
            <w:pPr>
              <w:rPr>
                <w:rFonts w:ascii="Arial" w:hAnsi="Arial" w:cs="Arial"/>
                <w:bCs/>
                <w:sz w:val="20"/>
                <w:szCs w:val="20"/>
              </w:rPr>
            </w:pPr>
            <w:r w:rsidRPr="009F1F49">
              <w:rPr>
                <w:rFonts w:ascii="Arial" w:hAnsi="Arial" w:cs="Arial"/>
                <w:bCs/>
                <w:sz w:val="20"/>
                <w:szCs w:val="20"/>
              </w:rPr>
              <w:t xml:space="preserve">Primici po osnovi naknada za isporučeno umjetničko djelo osobama koje obavljaju umjetničku i kulturnu djelatnost </w:t>
            </w:r>
            <w:r>
              <w:rPr>
                <w:rFonts w:ascii="Arial" w:hAnsi="Arial" w:cs="Arial"/>
                <w:bCs/>
                <w:sz w:val="20"/>
                <w:szCs w:val="20"/>
              </w:rPr>
              <w:t xml:space="preserve"> koji su ostvareni </w:t>
            </w:r>
            <w:r w:rsidR="0099317C">
              <w:rPr>
                <w:rFonts w:ascii="Arial" w:hAnsi="Arial" w:cs="Arial"/>
                <w:bCs/>
                <w:sz w:val="20"/>
                <w:szCs w:val="20"/>
              </w:rPr>
              <w:t xml:space="preserve"> neposredno od fizičke osobe</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4053</w:t>
            </w:r>
          </w:p>
        </w:tc>
        <w:tc>
          <w:tcPr>
            <w:tcW w:w="8083" w:type="dxa"/>
            <w:tcBorders>
              <w:bottom w:val="single" w:sz="4" w:space="0" w:color="auto"/>
            </w:tcBorders>
          </w:tcPr>
          <w:p w:rsidR="00025268" w:rsidRPr="009F1F49" w:rsidRDefault="00025268" w:rsidP="0099317C">
            <w:pPr>
              <w:rPr>
                <w:rFonts w:ascii="Arial" w:hAnsi="Arial" w:cs="Arial"/>
                <w:bCs/>
                <w:sz w:val="20"/>
                <w:szCs w:val="20"/>
              </w:rPr>
            </w:pPr>
            <w:r w:rsidRPr="009F1F49">
              <w:rPr>
                <w:rFonts w:ascii="Arial" w:hAnsi="Arial" w:cs="Arial"/>
                <w:sz w:val="20"/>
                <w:szCs w:val="20"/>
              </w:rPr>
              <w:t>Primici od a</w:t>
            </w:r>
            <w:r w:rsidRPr="009F1F49">
              <w:rPr>
                <w:rFonts w:ascii="Arial" w:hAnsi="Arial" w:cs="Arial"/>
                <w:bCs/>
                <w:sz w:val="20"/>
                <w:szCs w:val="20"/>
              </w:rPr>
              <w:t>utorskih naknada isplaćenih prema posebnom zakonu kojim se uređuju autorska i srodna prava</w:t>
            </w:r>
            <w:r>
              <w:rPr>
                <w:rFonts w:ascii="Arial" w:hAnsi="Arial" w:cs="Arial"/>
                <w:bCs/>
                <w:sz w:val="20"/>
                <w:szCs w:val="20"/>
              </w:rPr>
              <w:t xml:space="preserve">  koji su ostvareni neposredno od fizičke,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w:t>
            </w:r>
          </w:p>
        </w:tc>
      </w:tr>
      <w:tr w:rsidR="00025268" w:rsidRPr="009F1F49" w:rsidTr="00526274">
        <w:tc>
          <w:tcPr>
            <w:tcW w:w="1244" w:type="dxa"/>
            <w:gridSpan w:val="2"/>
            <w:tcBorders>
              <w:bottom w:val="single" w:sz="4" w:space="0" w:color="auto"/>
            </w:tcBorders>
            <w:vAlign w:val="center"/>
          </w:tcPr>
          <w:p w:rsidR="00025268" w:rsidRDefault="00025268" w:rsidP="00025268">
            <w:pPr>
              <w:jc w:val="center"/>
              <w:rPr>
                <w:rFonts w:ascii="Arial" w:hAnsi="Arial" w:cs="Arial"/>
                <w:sz w:val="20"/>
                <w:szCs w:val="20"/>
              </w:rPr>
            </w:pPr>
            <w:r>
              <w:rPr>
                <w:rFonts w:ascii="Arial" w:hAnsi="Arial" w:cs="Arial"/>
                <w:sz w:val="20"/>
                <w:szCs w:val="20"/>
              </w:rPr>
              <w:t>4054</w:t>
            </w:r>
          </w:p>
        </w:tc>
        <w:tc>
          <w:tcPr>
            <w:tcW w:w="8083" w:type="dxa"/>
            <w:tcBorders>
              <w:bottom w:val="single" w:sz="4" w:space="0" w:color="auto"/>
            </w:tcBorders>
          </w:tcPr>
          <w:p w:rsidR="00025268" w:rsidRPr="009F1F49" w:rsidRDefault="00025268" w:rsidP="0099317C">
            <w:pPr>
              <w:rPr>
                <w:rFonts w:ascii="Arial" w:hAnsi="Arial" w:cs="Arial"/>
                <w:bCs/>
                <w:sz w:val="20"/>
                <w:szCs w:val="20"/>
              </w:rPr>
            </w:pPr>
            <w:r w:rsidRPr="009F1F49">
              <w:rPr>
                <w:rFonts w:ascii="Arial" w:hAnsi="Arial" w:cs="Arial"/>
                <w:bCs/>
                <w:sz w:val="20"/>
                <w:szCs w:val="20"/>
              </w:rPr>
              <w:t>Primici po osnovi naknada za isporučeno umjetničko djelo osobama koje obavljaju umjetničku i kulturnu djelatnost</w:t>
            </w:r>
            <w:r>
              <w:rPr>
                <w:rFonts w:ascii="Arial" w:hAnsi="Arial" w:cs="Arial"/>
                <w:bCs/>
                <w:sz w:val="20"/>
                <w:szCs w:val="20"/>
              </w:rPr>
              <w:t xml:space="preserve">  koji su ostvareni neposredno od fizičke osobe, </w:t>
            </w:r>
            <w:r w:rsidRPr="009F1F49">
              <w:rPr>
                <w:rFonts w:ascii="Arial" w:hAnsi="Arial" w:cs="Arial"/>
                <w:bCs/>
                <w:sz w:val="20"/>
                <w:szCs w:val="20"/>
              </w:rPr>
              <w:t xml:space="preserve"> a koji </w:t>
            </w:r>
            <w:r>
              <w:rPr>
                <w:rFonts w:ascii="Arial" w:hAnsi="Arial" w:cs="Arial"/>
                <w:bCs/>
                <w:sz w:val="20"/>
                <w:szCs w:val="20"/>
              </w:rPr>
              <w:t>su</w:t>
            </w:r>
            <w:r w:rsidRPr="009F1F49">
              <w:rPr>
                <w:rFonts w:ascii="Arial" w:hAnsi="Arial" w:cs="Arial"/>
                <w:bCs/>
                <w:sz w:val="20"/>
                <w:szCs w:val="20"/>
              </w:rPr>
              <w:t xml:space="preserve"> viši od najviše godišnje osnovice  </w:t>
            </w:r>
          </w:p>
        </w:tc>
      </w:tr>
      <w:tr w:rsidR="00897CE3" w:rsidRPr="009F1F49" w:rsidTr="00526274">
        <w:tc>
          <w:tcPr>
            <w:tcW w:w="1244" w:type="dxa"/>
            <w:gridSpan w:val="2"/>
            <w:tcBorders>
              <w:bottom w:val="single" w:sz="4" w:space="0" w:color="auto"/>
            </w:tcBorders>
            <w:vAlign w:val="center"/>
          </w:tcPr>
          <w:p w:rsidR="00897CE3" w:rsidRDefault="00897CE3" w:rsidP="00025268">
            <w:pPr>
              <w:jc w:val="center"/>
              <w:rPr>
                <w:rFonts w:ascii="Arial" w:hAnsi="Arial" w:cs="Arial"/>
                <w:sz w:val="20"/>
                <w:szCs w:val="20"/>
              </w:rPr>
            </w:pPr>
            <w:r>
              <w:rPr>
                <w:rFonts w:ascii="Arial" w:hAnsi="Arial" w:cs="Arial"/>
                <w:sz w:val="20"/>
                <w:szCs w:val="20"/>
              </w:rPr>
              <w:t>4055</w:t>
            </w:r>
          </w:p>
        </w:tc>
        <w:tc>
          <w:tcPr>
            <w:tcW w:w="8083" w:type="dxa"/>
            <w:tcBorders>
              <w:bottom w:val="single" w:sz="4" w:space="0" w:color="auto"/>
            </w:tcBorders>
          </w:tcPr>
          <w:p w:rsidR="00897CE3" w:rsidRPr="00897CE3" w:rsidRDefault="00897CE3" w:rsidP="00897CE3">
            <w:pPr>
              <w:jc w:val="both"/>
              <w:rPr>
                <w:rFonts w:ascii="Arial" w:hAnsi="Arial" w:cs="Arial"/>
                <w:sz w:val="20"/>
                <w:szCs w:val="20"/>
              </w:rPr>
            </w:pPr>
            <w:r>
              <w:rPr>
                <w:rFonts w:ascii="Arial" w:hAnsi="Arial" w:cs="Arial"/>
                <w:sz w:val="20"/>
                <w:szCs w:val="20"/>
              </w:rPr>
              <w:t>Primici od kojih se utvrđuje d</w:t>
            </w:r>
            <w:r w:rsidRPr="00897CE3">
              <w:rPr>
                <w:rFonts w:ascii="Arial" w:hAnsi="Arial" w:cs="Arial"/>
                <w:sz w:val="20"/>
                <w:szCs w:val="20"/>
              </w:rPr>
              <w:t xml:space="preserve">rugi dohodak po osnovi povrata doprinosa koji HZMO </w:t>
            </w:r>
            <w:r>
              <w:rPr>
                <w:rFonts w:ascii="Arial" w:hAnsi="Arial" w:cs="Arial"/>
                <w:sz w:val="20"/>
                <w:szCs w:val="20"/>
              </w:rPr>
              <w:t xml:space="preserve">isplaćuje </w:t>
            </w:r>
            <w:r w:rsidRPr="00897CE3">
              <w:rPr>
                <w:rFonts w:ascii="Arial" w:hAnsi="Arial" w:cs="Arial"/>
                <w:sz w:val="20"/>
                <w:szCs w:val="20"/>
              </w:rPr>
              <w:t>osiguraniku</w:t>
            </w:r>
            <w:r>
              <w:rPr>
                <w:rFonts w:ascii="Arial" w:hAnsi="Arial" w:cs="Arial"/>
                <w:sz w:val="20"/>
                <w:szCs w:val="20"/>
              </w:rPr>
              <w:t>,</w:t>
            </w:r>
            <w:r w:rsidRPr="00897CE3">
              <w:rPr>
                <w:rFonts w:ascii="Arial" w:hAnsi="Arial" w:cs="Arial"/>
                <w:sz w:val="20"/>
                <w:szCs w:val="20"/>
              </w:rPr>
              <w:t xml:space="preserve"> prema zakonu kojim se uređuje prijenos mirovinskih prava</w:t>
            </w:r>
            <w:r>
              <w:rPr>
                <w:rFonts w:ascii="Arial" w:hAnsi="Arial" w:cs="Arial"/>
                <w:sz w:val="20"/>
                <w:szCs w:val="20"/>
              </w:rPr>
              <w:t>, a</w:t>
            </w:r>
            <w:r w:rsidRPr="00897CE3">
              <w:rPr>
                <w:rFonts w:ascii="Arial" w:hAnsi="Arial" w:cs="Arial"/>
                <w:sz w:val="20"/>
                <w:szCs w:val="20"/>
              </w:rPr>
              <w:t xml:space="preserve"> čija su mirovinska prava stečena u Europskoj uniji prenijeta u sustav mirovinskog osiguranja u Republici Hrvatskoj </w:t>
            </w:r>
          </w:p>
        </w:tc>
      </w:tr>
      <w:tr w:rsidR="006D642B" w:rsidRPr="009F1F49" w:rsidTr="009D30CD">
        <w:tc>
          <w:tcPr>
            <w:tcW w:w="9327" w:type="dxa"/>
            <w:gridSpan w:val="3"/>
            <w:tcBorders>
              <w:bottom w:val="single" w:sz="4" w:space="0" w:color="auto"/>
            </w:tcBorders>
            <w:shd w:val="clear" w:color="auto" w:fill="FFC000"/>
            <w:vAlign w:val="center"/>
          </w:tcPr>
          <w:p w:rsidR="006D642B" w:rsidRPr="009F1F49" w:rsidRDefault="006D642B" w:rsidP="006D642B">
            <w:pPr>
              <w:jc w:val="center"/>
              <w:rPr>
                <w:rFonts w:ascii="Arial" w:hAnsi="Arial" w:cs="Arial"/>
                <w:bCs/>
                <w:sz w:val="20"/>
                <w:szCs w:val="20"/>
              </w:rPr>
            </w:pPr>
            <w:r w:rsidRPr="009F1F49">
              <w:rPr>
                <w:rFonts w:ascii="Arial" w:hAnsi="Arial" w:cs="Arial"/>
                <w:b/>
                <w:sz w:val="20"/>
                <w:szCs w:val="20"/>
              </w:rPr>
              <w:t xml:space="preserve">OSTALE OBVEZE DOPRINOSA I OBVEZE DOPRINOSA TEMELJEM OBAVLJANJA SAMOSTALNE DJELATNOSTI  </w:t>
            </w:r>
          </w:p>
        </w:tc>
      </w:tr>
      <w:tr w:rsidR="0036065E" w:rsidRPr="009F1F49" w:rsidTr="009D30CD">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5001-5009</w:t>
            </w:r>
          </w:p>
        </w:tc>
        <w:tc>
          <w:tcPr>
            <w:tcW w:w="8083" w:type="dxa"/>
            <w:tcBorders>
              <w:bottom w:val="single" w:sz="4" w:space="0" w:color="auto"/>
            </w:tcBorders>
            <w:shd w:val="clear" w:color="auto" w:fill="E5DFEC" w:themeFill="accent4" w:themeFillTint="33"/>
            <w:vAlign w:val="center"/>
          </w:tcPr>
          <w:p w:rsidR="0036065E" w:rsidRPr="009F1F49" w:rsidRDefault="0036065E" w:rsidP="0036065E">
            <w:pPr>
              <w:rPr>
                <w:rFonts w:ascii="Arial" w:hAnsi="Arial" w:cs="Arial"/>
                <w:sz w:val="20"/>
                <w:szCs w:val="20"/>
              </w:rPr>
            </w:pPr>
            <w:r w:rsidRPr="009F1F49">
              <w:rPr>
                <w:rFonts w:ascii="Arial" w:hAnsi="Arial" w:cs="Arial"/>
                <w:b/>
                <w:sz w:val="20"/>
                <w:szCs w:val="20"/>
              </w:rPr>
              <w:t>Obveze posebnog doprinosa za korištenje zdravstvene zaštite u inozemstvu</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5001</w:t>
            </w:r>
          </w:p>
        </w:tc>
        <w:tc>
          <w:tcPr>
            <w:tcW w:w="8083" w:type="dxa"/>
            <w:tcBorders>
              <w:bottom w:val="single" w:sz="4" w:space="0" w:color="auto"/>
            </w:tcBorders>
          </w:tcPr>
          <w:p w:rsidR="0036065E" w:rsidRPr="009F1F49" w:rsidRDefault="0036065E" w:rsidP="0099317C">
            <w:pPr>
              <w:rPr>
                <w:rFonts w:ascii="Arial" w:hAnsi="Arial" w:cs="Arial"/>
                <w:sz w:val="20"/>
                <w:szCs w:val="20"/>
              </w:rPr>
            </w:pPr>
            <w:r w:rsidRPr="009F1F49">
              <w:rPr>
                <w:rFonts w:ascii="Arial" w:hAnsi="Arial" w:cs="Arial"/>
                <w:sz w:val="20"/>
                <w:szCs w:val="20"/>
              </w:rPr>
              <w:t xml:space="preserve">Obveze posebnog doprinosa za korištenje zdravstvene zaštite u inozemstvu za osiguranike koji službeno borave u inozemstvu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5002</w:t>
            </w:r>
          </w:p>
        </w:tc>
        <w:tc>
          <w:tcPr>
            <w:tcW w:w="8083" w:type="dxa"/>
            <w:tcBorders>
              <w:bottom w:val="single" w:sz="4" w:space="0" w:color="auto"/>
            </w:tcBorders>
          </w:tcPr>
          <w:p w:rsidR="0036065E" w:rsidRPr="009F1F49" w:rsidRDefault="0036065E" w:rsidP="0099317C">
            <w:pPr>
              <w:rPr>
                <w:rFonts w:ascii="Arial" w:hAnsi="Arial" w:cs="Arial"/>
                <w:sz w:val="20"/>
                <w:szCs w:val="20"/>
              </w:rPr>
            </w:pPr>
            <w:r w:rsidRPr="009F1F49">
              <w:rPr>
                <w:rFonts w:ascii="Arial" w:hAnsi="Arial" w:cs="Arial"/>
                <w:sz w:val="20"/>
                <w:szCs w:val="20"/>
              </w:rPr>
              <w:t xml:space="preserve">Obveze posebnog doprinosa za korištenje zdravstvene zaštite u inozemstvu za osiguranike koji borave na službenom putu u inozemstvu </w:t>
            </w:r>
          </w:p>
        </w:tc>
      </w:tr>
      <w:tr w:rsidR="0036065E" w:rsidRPr="009F1F49" w:rsidTr="009D30CD">
        <w:trPr>
          <w:trHeight w:val="340"/>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5003</w:t>
            </w:r>
          </w:p>
        </w:tc>
        <w:tc>
          <w:tcPr>
            <w:tcW w:w="8083" w:type="dxa"/>
            <w:tcBorders>
              <w:bottom w:val="single" w:sz="4" w:space="0" w:color="auto"/>
            </w:tcBorders>
          </w:tcPr>
          <w:p w:rsidR="0036065E" w:rsidRPr="009F1F49" w:rsidRDefault="0036065E" w:rsidP="0099317C">
            <w:pPr>
              <w:rPr>
                <w:rFonts w:ascii="Arial" w:hAnsi="Arial" w:cs="Arial"/>
                <w:sz w:val="20"/>
                <w:szCs w:val="20"/>
              </w:rPr>
            </w:pPr>
            <w:r w:rsidRPr="009F1F49">
              <w:rPr>
                <w:rFonts w:ascii="Arial" w:hAnsi="Arial" w:cs="Arial"/>
                <w:sz w:val="20"/>
                <w:szCs w:val="20"/>
              </w:rPr>
              <w:t xml:space="preserve">Obveze posebnog doprinosa za korištenje zdravstvene zaštite u inozemstvu za osiguranike po osnovi primitka od kojih se utvrđuje drugi dohodak koji borave na službenom putu u inozemstvu </w:t>
            </w:r>
          </w:p>
        </w:tc>
      </w:tr>
      <w:tr w:rsidR="0036065E" w:rsidRPr="009F1F49" w:rsidTr="009D30CD">
        <w:trPr>
          <w:trHeight w:val="255"/>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5004</w:t>
            </w:r>
          </w:p>
        </w:tc>
        <w:tc>
          <w:tcPr>
            <w:tcW w:w="8083" w:type="dxa"/>
            <w:tcBorders>
              <w:bottom w:val="single" w:sz="4" w:space="0" w:color="auto"/>
            </w:tcBorders>
          </w:tcPr>
          <w:p w:rsidR="0036065E" w:rsidRPr="009F1F49" w:rsidRDefault="0036065E" w:rsidP="0099317C">
            <w:pPr>
              <w:rPr>
                <w:rFonts w:ascii="Arial" w:hAnsi="Arial" w:cs="Arial"/>
                <w:sz w:val="20"/>
                <w:szCs w:val="20"/>
              </w:rPr>
            </w:pPr>
            <w:r w:rsidRPr="009F1F49">
              <w:rPr>
                <w:rFonts w:ascii="Arial" w:hAnsi="Arial" w:cs="Arial"/>
                <w:sz w:val="20"/>
                <w:szCs w:val="20"/>
              </w:rPr>
              <w:t xml:space="preserve">Obveze posebnog doprinosa za korištenje zdravstvene zaštite u inozemstvu za osiguranika po osnovi obavljanja samostalnih djelatnosti koji boravi na službenom putu u inozemstvu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5005</w:t>
            </w:r>
          </w:p>
        </w:tc>
        <w:tc>
          <w:tcPr>
            <w:tcW w:w="8083" w:type="dxa"/>
            <w:tcBorders>
              <w:bottom w:val="single" w:sz="4" w:space="0" w:color="auto"/>
            </w:tcBorders>
          </w:tcPr>
          <w:p w:rsidR="0036065E" w:rsidRPr="009F1F49" w:rsidRDefault="0036065E" w:rsidP="0099317C">
            <w:pPr>
              <w:rPr>
                <w:rFonts w:ascii="Arial" w:hAnsi="Arial" w:cs="Arial"/>
                <w:sz w:val="20"/>
                <w:szCs w:val="20"/>
              </w:rPr>
            </w:pPr>
            <w:r w:rsidRPr="009F1F49">
              <w:rPr>
                <w:rFonts w:ascii="Arial" w:hAnsi="Arial" w:cs="Arial"/>
                <w:sz w:val="20"/>
                <w:szCs w:val="20"/>
              </w:rPr>
              <w:t xml:space="preserve">Obveze posebnog doprinosa za korištenje zdravstvene zaštite u inozemstvu za osiguranika po osnovi obavljanja samostalnih djelatnosti – izaslanog na rad u inozemstvo </w:t>
            </w:r>
          </w:p>
        </w:tc>
      </w:tr>
      <w:tr w:rsidR="0036065E" w:rsidRPr="009F1F49" w:rsidTr="009D30CD">
        <w:tc>
          <w:tcPr>
            <w:tcW w:w="1244" w:type="dxa"/>
            <w:gridSpan w:val="2"/>
            <w:shd w:val="clear" w:color="auto" w:fill="E5DFEC" w:themeFill="accent4" w:themeFillTint="33"/>
            <w:vAlign w:val="center"/>
          </w:tcPr>
          <w:p w:rsidR="0036065E" w:rsidRPr="009F1F49" w:rsidRDefault="0036065E" w:rsidP="0036065E">
            <w:pPr>
              <w:jc w:val="center"/>
              <w:rPr>
                <w:rFonts w:ascii="Arial" w:hAnsi="Arial" w:cs="Arial"/>
                <w:b/>
                <w:sz w:val="20"/>
                <w:szCs w:val="20"/>
              </w:rPr>
            </w:pPr>
            <w:r w:rsidRPr="009F1F49">
              <w:rPr>
                <w:rFonts w:ascii="Arial" w:hAnsi="Arial" w:cs="Arial"/>
                <w:b/>
                <w:sz w:val="20"/>
                <w:szCs w:val="20"/>
              </w:rPr>
              <w:t>5101-5729</w:t>
            </w:r>
          </w:p>
        </w:tc>
        <w:tc>
          <w:tcPr>
            <w:tcW w:w="8083" w:type="dxa"/>
            <w:shd w:val="clear" w:color="auto" w:fill="E5DFEC" w:themeFill="accent4" w:themeFillTint="33"/>
            <w:vAlign w:val="center"/>
          </w:tcPr>
          <w:p w:rsidR="0036065E" w:rsidRPr="009F1F49" w:rsidRDefault="0036065E" w:rsidP="0036065E">
            <w:pPr>
              <w:rPr>
                <w:rFonts w:ascii="Arial" w:hAnsi="Arial" w:cs="Arial"/>
                <w:b/>
                <w:sz w:val="20"/>
                <w:szCs w:val="20"/>
              </w:rPr>
            </w:pPr>
            <w:r w:rsidRPr="009F1F49">
              <w:rPr>
                <w:rFonts w:ascii="Arial" w:hAnsi="Arial" w:cs="Arial"/>
                <w:b/>
                <w:sz w:val="20"/>
                <w:szCs w:val="20"/>
              </w:rPr>
              <w:t>Obveze po osnovi naknade plaće, prava iz osiguranja koji se financiraju na teret nositelja osiguranja ili državnog proračuna i obveze prema osiguranju u određenim okolnostima</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lastRenderedPageBreak/>
              <w:t>5101</w:t>
            </w:r>
          </w:p>
        </w:tc>
        <w:tc>
          <w:tcPr>
            <w:tcW w:w="8083" w:type="dxa"/>
          </w:tcPr>
          <w:p w:rsidR="0036065E" w:rsidRPr="009F1F49" w:rsidRDefault="0036065E" w:rsidP="0036065E">
            <w:pPr>
              <w:rPr>
                <w:rFonts w:ascii="Arial" w:hAnsi="Arial" w:cs="Arial"/>
                <w:sz w:val="20"/>
                <w:szCs w:val="20"/>
              </w:rPr>
            </w:pPr>
            <w:r w:rsidRPr="009F1F49">
              <w:rPr>
                <w:rFonts w:ascii="Arial" w:hAnsi="Arial" w:cs="Arial"/>
                <w:bCs/>
                <w:sz w:val="20"/>
                <w:szCs w:val="20"/>
              </w:rPr>
              <w:t>Obveze poreza na dohodak i prireza porezu na dohodak te doprinosa za osiguranike po osnovi njegovatelja HRVI</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5102</w:t>
            </w:r>
          </w:p>
        </w:tc>
        <w:tc>
          <w:tcPr>
            <w:tcW w:w="8083" w:type="dxa"/>
          </w:tcPr>
          <w:p w:rsidR="0036065E" w:rsidRPr="009F1F49" w:rsidRDefault="0036065E" w:rsidP="0036065E">
            <w:pPr>
              <w:rPr>
                <w:rFonts w:ascii="Arial" w:hAnsi="Arial" w:cs="Arial"/>
                <w:sz w:val="20"/>
                <w:szCs w:val="20"/>
              </w:rPr>
            </w:pPr>
            <w:r w:rsidRPr="009F1F49">
              <w:rPr>
                <w:rFonts w:ascii="Arial" w:hAnsi="Arial" w:cs="Arial"/>
                <w:bCs/>
                <w:sz w:val="20"/>
                <w:szCs w:val="20"/>
              </w:rPr>
              <w:t>Obveze doprinosa za osiguranike po osnovi roditelja – njegovatelja</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5103</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Obveza doprinosa za osiguranike po osnovi slobodnog zanimanja – samostalnih umjetnika</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5104</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Primici učenika i redovitih studenata za vrijeme rada preko posrednika pri zapošljavanju iznad propisanih iznosa, odnosno obveza doprinosa  učenika i redovitih studenata za vrijeme rada preko posrednika pri zapošljavanju</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5105</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doprinosa za osiguranike za koje se obveza doprinosa izračunava primjenom    doprinosa za mirovinsko osiguranje na temelju generacijske solidarnosti i doprinosa za mirovinsko osiguranje na temelju individualne kapitalizirane štednje na najnižu osnovicu za obračun doprinosa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5106</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doprinosa za osiguranike za koje se obveza doprinosa izračunava primjenom    doprinosa za mirovinsko osiguranje na temelju individualne kapitalizirane štednje na  najnižu  osnovicu za obračun doprinosa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5107</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doprinosa za osiguranike za koje se obveza doprinosa izračunava primjenom    doprinosa za mirovinsko osiguranje na temelju individualne kapitalizirane štednje na naknadu plaće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5108</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doprinos za mirovinsko osiguranje u određenim okolnostima i  posebnog doprinosa za zaštitu zdravlja na radu na minimalnu osnovicu za obračun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5109</w:t>
            </w:r>
          </w:p>
        </w:tc>
        <w:tc>
          <w:tcPr>
            <w:tcW w:w="8083" w:type="dxa"/>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doprinosa za zdravstveno osiguranje na  najnižu osnovicu za obračun doprinosa  </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5110</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Obveza </w:t>
            </w:r>
            <w:r w:rsidRPr="009F1F49">
              <w:rPr>
                <w:rFonts w:ascii="Arial" w:hAnsi="Arial" w:cs="Arial"/>
                <w:bCs/>
                <w:sz w:val="20"/>
                <w:szCs w:val="20"/>
              </w:rPr>
              <w:t xml:space="preserve"> mirovinskog osiguranja u određenim okolnostima i zdravstvenog osiguranja zaštite zdravlja na radu za slučaj ozljede na radu i profesionalne bolesti </w:t>
            </w:r>
            <w:r w:rsidRPr="009F1F49">
              <w:rPr>
                <w:rFonts w:ascii="Arial" w:hAnsi="Arial" w:cs="Arial"/>
                <w:sz w:val="20"/>
                <w:szCs w:val="20"/>
              </w:rPr>
              <w:t xml:space="preserve"> najnižu osnovicu za obračun doprinosa  </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5111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Obveze doprinosa  za mirovinsko osiguranje na temelju individualne kapitalizirane štednje za osiguranika – osobu s invaliditetom kojoj se staž mirovinskog osiguranja računa s povećanim trajanjem </w:t>
            </w:r>
          </w:p>
        </w:tc>
      </w:tr>
      <w:tr w:rsidR="0036065E" w:rsidRPr="009F1F49" w:rsidTr="009D30CD">
        <w:trPr>
          <w:trHeight w:val="283"/>
        </w:trPr>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5112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 xml:space="preserve">Obveze  doprinosa za osiguranike </w:t>
            </w:r>
            <w:r w:rsidRPr="009F1F49">
              <w:rPr>
                <w:rFonts w:ascii="Arial" w:hAnsi="Arial" w:cs="Arial"/>
                <w:bCs/>
                <w:sz w:val="20"/>
                <w:szCs w:val="20"/>
              </w:rPr>
              <w:t xml:space="preserve">bračne drugove profesionalnog odnosno ugovornog diplomata  i </w:t>
            </w:r>
            <w:r w:rsidRPr="009F1F49">
              <w:rPr>
                <w:rFonts w:ascii="Arial" w:hAnsi="Arial" w:cs="Arial"/>
                <w:sz w:val="20"/>
                <w:szCs w:val="20"/>
              </w:rPr>
              <w:t xml:space="preserve">članove obitelji </w:t>
            </w:r>
            <w:r w:rsidRPr="009F1F49">
              <w:rPr>
                <w:rFonts w:ascii="Arial" w:hAnsi="Arial" w:cs="Arial"/>
                <w:bCs/>
                <w:sz w:val="20"/>
                <w:szCs w:val="20"/>
              </w:rPr>
              <w:t xml:space="preserve"> profesionalnog odnosno ugovornog diplomata</w:t>
            </w:r>
          </w:p>
        </w:tc>
      </w:tr>
      <w:tr w:rsidR="0036065E" w:rsidRPr="009F1F49" w:rsidTr="009D30CD">
        <w:tc>
          <w:tcPr>
            <w:tcW w:w="1244" w:type="dxa"/>
            <w:gridSpan w:val="2"/>
            <w:tcBorders>
              <w:bottom w:val="single" w:sz="4" w:space="0" w:color="auto"/>
            </w:tcBorders>
            <w:shd w:val="clear" w:color="auto" w:fill="E5DFEC" w:themeFill="accent4" w:themeFillTint="33"/>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5701-5719</w:t>
            </w:r>
          </w:p>
        </w:tc>
        <w:tc>
          <w:tcPr>
            <w:tcW w:w="8083" w:type="dxa"/>
            <w:tcBorders>
              <w:bottom w:val="single" w:sz="4" w:space="0" w:color="auto"/>
            </w:tcBorders>
            <w:shd w:val="clear" w:color="auto" w:fill="E5DFEC" w:themeFill="accent4" w:themeFillTint="33"/>
            <w:vAlign w:val="center"/>
          </w:tcPr>
          <w:p w:rsidR="0036065E" w:rsidRPr="009F1F49" w:rsidRDefault="0036065E" w:rsidP="0036065E">
            <w:pPr>
              <w:rPr>
                <w:rFonts w:ascii="Arial" w:hAnsi="Arial" w:cs="Arial"/>
                <w:sz w:val="20"/>
                <w:szCs w:val="20"/>
              </w:rPr>
            </w:pPr>
            <w:r w:rsidRPr="009F1F49">
              <w:rPr>
                <w:rFonts w:ascii="Arial" w:hAnsi="Arial" w:cs="Arial"/>
                <w:sz w:val="20"/>
                <w:szCs w:val="20"/>
              </w:rPr>
              <w:t>Obveze po osnovi stručnog osposobljavanja za rad bez zasnivanja radnog odnosa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5701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Obveze po osnovi stručnog osposobljavanja za rad bez zasnivanja radnog odnosa za mjesec dana rada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5702</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Obveze po osnovi stručnog osposobljavanja za rad bez zasnivanja radnog odnosa za mjesec dana rada – osobi koja se prvi put zapošljava – prema Zakonu o doprinosima</w:t>
            </w:r>
          </w:p>
        </w:tc>
      </w:tr>
      <w:tr w:rsidR="0036065E" w:rsidRPr="009F1F49" w:rsidTr="009D30CD">
        <w:tc>
          <w:tcPr>
            <w:tcW w:w="1244" w:type="dxa"/>
            <w:gridSpan w:val="2"/>
            <w:tcBorders>
              <w:bottom w:val="single" w:sz="4" w:space="0" w:color="auto"/>
            </w:tcBorders>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5703</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Obveze po osnovi stručnog osposobljavanja za rad bez zasnivanja radnog odnosa za mjesec dana rada – osobi koja se prvi put zapošljava – prema Zakonu o poticanju zapošljavanja</w:t>
            </w:r>
          </w:p>
        </w:tc>
      </w:tr>
      <w:tr w:rsidR="0036065E" w:rsidRPr="009F1F49" w:rsidTr="009D30CD">
        <w:tc>
          <w:tcPr>
            <w:tcW w:w="1244" w:type="dxa"/>
            <w:gridSpan w:val="2"/>
            <w:shd w:val="clear" w:color="auto" w:fill="E5DFEC" w:themeFill="accent4" w:themeFillTint="33"/>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5721-5729</w:t>
            </w:r>
          </w:p>
        </w:tc>
        <w:tc>
          <w:tcPr>
            <w:tcW w:w="8083" w:type="dxa"/>
            <w:shd w:val="clear" w:color="auto" w:fill="E5DFEC" w:themeFill="accent4" w:themeFillTint="33"/>
            <w:vAlign w:val="center"/>
          </w:tcPr>
          <w:p w:rsidR="0036065E" w:rsidRPr="009F1F49" w:rsidRDefault="0036065E" w:rsidP="0036065E">
            <w:pPr>
              <w:rPr>
                <w:rFonts w:ascii="Arial" w:hAnsi="Arial" w:cs="Arial"/>
                <w:sz w:val="20"/>
                <w:szCs w:val="20"/>
              </w:rPr>
            </w:pPr>
            <w:r w:rsidRPr="009F1F49">
              <w:rPr>
                <w:rFonts w:ascii="Arial" w:hAnsi="Arial" w:cs="Arial"/>
                <w:sz w:val="20"/>
                <w:szCs w:val="20"/>
              </w:rPr>
              <w:t>Obveze za kamate</w:t>
            </w:r>
          </w:p>
        </w:tc>
      </w:tr>
      <w:tr w:rsidR="0036065E" w:rsidRPr="009F1F49" w:rsidTr="00731D51">
        <w:trPr>
          <w:trHeight w:val="255"/>
        </w:trPr>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5721</w:t>
            </w:r>
          </w:p>
        </w:tc>
        <w:tc>
          <w:tcPr>
            <w:tcW w:w="8083" w:type="dxa"/>
            <w:tcBorders>
              <w:bottom w:val="single" w:sz="4" w:space="0" w:color="auto"/>
            </w:tcBorders>
          </w:tcPr>
          <w:p w:rsidR="0036065E" w:rsidRPr="009F1F49" w:rsidRDefault="0036065E" w:rsidP="0036065E">
            <w:pPr>
              <w:rPr>
                <w:rFonts w:ascii="Arial" w:hAnsi="Arial" w:cs="Arial"/>
                <w:sz w:val="20"/>
                <w:szCs w:val="20"/>
              </w:rPr>
            </w:pPr>
            <w:r w:rsidRPr="009F1F49">
              <w:rPr>
                <w:rFonts w:ascii="Arial" w:hAnsi="Arial" w:cs="Arial"/>
                <w:sz w:val="20"/>
                <w:szCs w:val="20"/>
              </w:rPr>
              <w:t>Naplaćena kamata za doprinose za mirovinsko osiguranje na temelju individualne kapitalizirane štednje zbog nepravovremene uplate dospjele obveze</w:t>
            </w:r>
          </w:p>
        </w:tc>
      </w:tr>
      <w:tr w:rsidR="0036065E" w:rsidRPr="009F1F49" w:rsidTr="00731D51">
        <w:trPr>
          <w:trHeight w:val="227"/>
        </w:trPr>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5800-5900</w:t>
            </w:r>
          </w:p>
        </w:tc>
        <w:tc>
          <w:tcPr>
            <w:tcW w:w="8083" w:type="dxa"/>
            <w:shd w:val="clear" w:color="auto" w:fill="E5DFEC" w:themeFill="accent4" w:themeFillTint="33"/>
          </w:tcPr>
          <w:p w:rsidR="0036065E" w:rsidRPr="009F1F49" w:rsidRDefault="0036065E" w:rsidP="0036065E">
            <w:pPr>
              <w:rPr>
                <w:rFonts w:ascii="Arial" w:hAnsi="Arial" w:cs="Arial"/>
                <w:sz w:val="20"/>
                <w:szCs w:val="20"/>
              </w:rPr>
            </w:pPr>
            <w:r w:rsidRPr="009F1F49">
              <w:rPr>
                <w:rFonts w:ascii="Arial" w:hAnsi="Arial" w:cs="Arial"/>
                <w:b/>
                <w:sz w:val="20"/>
                <w:szCs w:val="20"/>
              </w:rPr>
              <w:t>Obveze  doprinosa po osnovi obavljanja samostalne djelatnosti koji od obavljanja tih djelatnosti, sukladno propisima o porezu na dohodak, utvrđuju dohodak od samostalne djelatnosti</w:t>
            </w:r>
          </w:p>
        </w:tc>
      </w:tr>
      <w:tr w:rsidR="0036065E" w:rsidRPr="009F1F49" w:rsidTr="009D30CD">
        <w:trPr>
          <w:trHeight w:val="227"/>
        </w:trPr>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5801</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propisanoj osnovici za obračun doprinosa</w:t>
            </w:r>
          </w:p>
        </w:tc>
      </w:tr>
      <w:tr w:rsidR="0036065E" w:rsidRPr="009F1F49" w:rsidTr="009D30CD">
        <w:trPr>
          <w:trHeight w:val="255"/>
        </w:trPr>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5802</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1)</w:t>
            </w:r>
          </w:p>
        </w:tc>
      </w:tr>
      <w:tr w:rsidR="0036065E" w:rsidRPr="009F1F49" w:rsidTr="009D30CD">
        <w:trPr>
          <w:trHeight w:val="255"/>
        </w:trPr>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5803</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2)</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5804</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3)</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5805</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4)</w:t>
            </w:r>
          </w:p>
        </w:tc>
      </w:tr>
      <w:tr w:rsidR="0036065E" w:rsidRPr="009F1F49"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5806</w:t>
            </w:r>
          </w:p>
        </w:tc>
        <w:tc>
          <w:tcPr>
            <w:tcW w:w="8083" w:type="dxa"/>
          </w:tcPr>
          <w:p w:rsidR="0036065E" w:rsidRPr="009F1F49"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5)</w:t>
            </w:r>
          </w:p>
        </w:tc>
      </w:tr>
      <w:tr w:rsidR="0036065E" w:rsidRPr="00B35A3B" w:rsidTr="009D30CD">
        <w:tc>
          <w:tcPr>
            <w:tcW w:w="1244" w:type="dxa"/>
            <w:gridSpan w:val="2"/>
            <w:vAlign w:val="center"/>
          </w:tcPr>
          <w:p w:rsidR="0036065E" w:rsidRPr="009F1F49" w:rsidRDefault="0036065E" w:rsidP="0036065E">
            <w:pPr>
              <w:jc w:val="center"/>
              <w:rPr>
                <w:rFonts w:ascii="Arial" w:hAnsi="Arial" w:cs="Arial"/>
                <w:sz w:val="20"/>
                <w:szCs w:val="20"/>
              </w:rPr>
            </w:pPr>
            <w:r w:rsidRPr="009F1F49">
              <w:rPr>
                <w:rFonts w:ascii="Arial" w:hAnsi="Arial" w:cs="Arial"/>
                <w:sz w:val="20"/>
                <w:szCs w:val="20"/>
              </w:rPr>
              <w:t>5807</w:t>
            </w:r>
          </w:p>
        </w:tc>
        <w:tc>
          <w:tcPr>
            <w:tcW w:w="8083" w:type="dxa"/>
          </w:tcPr>
          <w:p w:rsidR="0036065E" w:rsidRPr="00686A77" w:rsidRDefault="0036065E" w:rsidP="0036065E">
            <w:pPr>
              <w:rPr>
                <w:rFonts w:ascii="Arial" w:hAnsi="Arial" w:cs="Arial"/>
                <w:bCs/>
                <w:sz w:val="20"/>
                <w:szCs w:val="20"/>
              </w:rPr>
            </w:pPr>
            <w:r w:rsidRPr="009F1F49">
              <w:rPr>
                <w:rFonts w:ascii="Arial" w:hAnsi="Arial" w:cs="Arial"/>
                <w:sz w:val="20"/>
                <w:szCs w:val="20"/>
              </w:rPr>
              <w:t>Obveza doprinosa prema izabranoj višoj osnovici za obračun doprinosa (koeficijent 6)</w:t>
            </w:r>
          </w:p>
        </w:tc>
      </w:tr>
    </w:tbl>
    <w:p w:rsidR="00BC69AD" w:rsidRDefault="00BC69AD"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p w:rsidR="006663F3" w:rsidRDefault="006663F3" w:rsidP="002B6840"/>
    <w:tbl>
      <w:tblPr>
        <w:tblStyle w:val="LightList-Accent11"/>
        <w:tblpPr w:leftFromText="180" w:rightFromText="180" w:vertAnchor="page" w:horzAnchor="margin" w:tblpY="1351"/>
        <w:tblW w:w="9039" w:type="dxa"/>
        <w:tblLook w:val="0020"/>
      </w:tblPr>
      <w:tblGrid>
        <w:gridCol w:w="950"/>
        <w:gridCol w:w="8089"/>
      </w:tblGrid>
      <w:tr w:rsidR="006663F3" w:rsidRPr="00E15F32" w:rsidTr="005A4779">
        <w:trPr>
          <w:cnfStyle w:val="100000000000"/>
          <w:cantSplit/>
          <w:trHeight w:val="554"/>
        </w:trPr>
        <w:tc>
          <w:tcPr>
            <w:cnfStyle w:val="000010000000"/>
            <w:tcW w:w="950" w:type="dxa"/>
            <w:tcBorders>
              <w:top w:val="none" w:sz="0" w:space="0" w:color="auto"/>
              <w:left w:val="none" w:sz="0" w:space="0" w:color="auto"/>
              <w:bottom w:val="single" w:sz="8" w:space="0" w:color="4F81BD" w:themeColor="accent1"/>
              <w:right w:val="none" w:sz="0" w:space="0" w:color="auto"/>
            </w:tcBorders>
            <w:shd w:val="clear" w:color="auto" w:fill="B2A1C7" w:themeFill="accent4" w:themeFillTint="99"/>
            <w:vAlign w:val="center"/>
          </w:tcPr>
          <w:p w:rsidR="006663F3" w:rsidRPr="00E15F32" w:rsidRDefault="006663F3" w:rsidP="005A4779">
            <w:pPr>
              <w:jc w:val="center"/>
              <w:rPr>
                <w:rFonts w:ascii="Arial" w:hAnsi="Arial" w:cs="Arial"/>
                <w:sz w:val="20"/>
                <w:szCs w:val="20"/>
              </w:rPr>
            </w:pPr>
            <w:r>
              <w:rPr>
                <w:rFonts w:ascii="Arial" w:hAnsi="Arial" w:cs="Arial"/>
                <w:sz w:val="20"/>
                <w:szCs w:val="20"/>
              </w:rPr>
              <w:lastRenderedPageBreak/>
              <w:t xml:space="preserve">                                                                                                                                                                           </w:t>
            </w:r>
            <w:r w:rsidRPr="00E15F32">
              <w:rPr>
                <w:rFonts w:ascii="Arial" w:hAnsi="Arial" w:cs="Arial"/>
                <w:sz w:val="20"/>
                <w:szCs w:val="20"/>
              </w:rPr>
              <w:t>Oznaka</w:t>
            </w:r>
          </w:p>
        </w:tc>
        <w:tc>
          <w:tcPr>
            <w:tcW w:w="8089" w:type="dxa"/>
            <w:tcBorders>
              <w:bottom w:val="single" w:sz="8" w:space="0" w:color="4F81BD" w:themeColor="accent1"/>
            </w:tcBorders>
            <w:shd w:val="clear" w:color="auto" w:fill="B2A1C7" w:themeFill="accent4" w:themeFillTint="99"/>
            <w:vAlign w:val="center"/>
          </w:tcPr>
          <w:p w:rsidR="006663F3" w:rsidRPr="00E15F32" w:rsidRDefault="006663F3" w:rsidP="005A4779">
            <w:pPr>
              <w:jc w:val="center"/>
              <w:cnfStyle w:val="100000000000"/>
              <w:rPr>
                <w:rFonts w:ascii="Arial" w:hAnsi="Arial" w:cs="Arial"/>
                <w:sz w:val="20"/>
                <w:szCs w:val="20"/>
              </w:rPr>
            </w:pPr>
            <w:r>
              <w:rPr>
                <w:rFonts w:ascii="Arial" w:hAnsi="Arial" w:cs="Arial"/>
                <w:sz w:val="20"/>
                <w:szCs w:val="20"/>
              </w:rPr>
              <w:t xml:space="preserve">Prilog </w:t>
            </w:r>
            <w:r w:rsidRPr="00E15F32">
              <w:rPr>
                <w:rFonts w:ascii="Arial" w:hAnsi="Arial" w:cs="Arial"/>
                <w:sz w:val="20"/>
                <w:szCs w:val="20"/>
              </w:rPr>
              <w:t>4. Neoporezivi primici/primici koji se ne smatraju dohotkom</w:t>
            </w:r>
          </w:p>
        </w:tc>
      </w:tr>
      <w:tr w:rsidR="006663F3" w:rsidRPr="00E15F32" w:rsidTr="005A4779">
        <w:trPr>
          <w:cnfStyle w:val="000000100000"/>
          <w:trHeight w:val="20"/>
        </w:trPr>
        <w:tc>
          <w:tcPr>
            <w:cnfStyle w:val="000010000000"/>
            <w:tcW w:w="950" w:type="dxa"/>
            <w:tcBorders>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01</w:t>
            </w:r>
          </w:p>
        </w:tc>
        <w:tc>
          <w:tcPr>
            <w:tcW w:w="8089" w:type="dxa"/>
            <w:tcBorders>
              <w:left w:val="single" w:sz="6" w:space="0" w:color="4F81BD" w:themeColor="accent1"/>
              <w:bottom w:val="single" w:sz="6" w:space="0" w:color="4F81BD" w:themeColor="accent1"/>
              <w:right w:val="none" w:sz="0" w:space="0" w:color="auto"/>
            </w:tcBorders>
            <w:vAlign w:val="center"/>
          </w:tcPr>
          <w:p w:rsidR="006663F3" w:rsidRPr="00E15F32" w:rsidRDefault="006663F3" w:rsidP="005A4779">
            <w:pPr>
              <w:jc w:val="both"/>
              <w:cnfStyle w:val="000000100000"/>
              <w:rPr>
                <w:rFonts w:ascii="Arial" w:hAnsi="Arial" w:cs="Arial"/>
                <w:sz w:val="20"/>
                <w:szCs w:val="20"/>
              </w:rPr>
            </w:pPr>
            <w:r>
              <w:rPr>
                <w:rFonts w:ascii="Arial" w:hAnsi="Arial" w:cs="Arial"/>
                <w:sz w:val="20"/>
                <w:szCs w:val="20"/>
              </w:rPr>
              <w:t>P</w:t>
            </w:r>
            <w:r w:rsidRPr="00E15F32">
              <w:rPr>
                <w:rFonts w:ascii="Arial" w:hAnsi="Arial" w:cs="Arial"/>
                <w:sz w:val="20"/>
                <w:szCs w:val="20"/>
              </w:rPr>
              <w:t>rimici od kamata po obveznicama koji su obračunati nakon 1. siječnja 201</w:t>
            </w:r>
            <w:r>
              <w:rPr>
                <w:rFonts w:ascii="Arial" w:hAnsi="Arial" w:cs="Arial"/>
                <w:sz w:val="20"/>
                <w:szCs w:val="20"/>
              </w:rPr>
              <w:t>6</w:t>
            </w:r>
            <w:r w:rsidRPr="00E15F32">
              <w:rPr>
                <w:rFonts w:ascii="Arial" w:hAnsi="Arial" w:cs="Arial"/>
                <w:sz w:val="20"/>
                <w:szCs w:val="20"/>
              </w:rPr>
              <w:t xml:space="preserve">. i primici po osnovi </w:t>
            </w:r>
            <w:r>
              <w:rPr>
                <w:rFonts w:ascii="Arial" w:hAnsi="Arial" w:cs="Arial"/>
                <w:sz w:val="20"/>
                <w:szCs w:val="20"/>
              </w:rPr>
              <w:t>ugovora životnog osiguranja</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Primici </w:t>
            </w:r>
            <w:r>
              <w:rPr>
                <w:rFonts w:ascii="Arial" w:hAnsi="Arial" w:cs="Arial"/>
                <w:sz w:val="20"/>
                <w:szCs w:val="20"/>
              </w:rPr>
              <w:t xml:space="preserve">po osnovi kapitalnih dobitaka od </w:t>
            </w:r>
            <w:r w:rsidRPr="00E15F32">
              <w:rPr>
                <w:rFonts w:ascii="Arial" w:hAnsi="Arial" w:cs="Arial"/>
                <w:sz w:val="20"/>
                <w:szCs w:val="20"/>
              </w:rPr>
              <w:t xml:space="preserve">otuđenja financijske imovine ako to nije djelatnost poreznog obveznika </w:t>
            </w:r>
            <w:r>
              <w:rPr>
                <w:rFonts w:ascii="Arial" w:hAnsi="Arial" w:cs="Arial"/>
                <w:sz w:val="20"/>
                <w:szCs w:val="20"/>
              </w:rPr>
              <w:t>koje ne podliježu oporezivanju</w:t>
            </w:r>
            <w:r w:rsidRPr="00E15F32">
              <w:rPr>
                <w:rFonts w:ascii="Arial" w:hAnsi="Arial" w:cs="Arial"/>
                <w:sz w:val="20"/>
                <w:szCs w:val="20"/>
              </w:rPr>
              <w:t xml:space="preserve"> </w:t>
            </w:r>
            <w:r>
              <w:t xml:space="preserve"> </w:t>
            </w:r>
            <w:r w:rsidRPr="00D77FDA">
              <w:rPr>
                <w:rFonts w:ascii="Arial" w:hAnsi="Arial" w:cs="Arial"/>
                <w:sz w:val="20"/>
                <w:szCs w:val="20"/>
              </w:rPr>
              <w:t xml:space="preserve">sukladno odredbi članka 67. stavka 8. Zakona </w:t>
            </w:r>
            <w:r>
              <w:rPr>
                <w:rFonts w:ascii="Arial" w:hAnsi="Arial" w:cs="Arial"/>
                <w:sz w:val="20"/>
                <w:szCs w:val="20"/>
              </w:rPr>
              <w:t xml:space="preserve">o porezu na dohodak </w:t>
            </w:r>
            <w:r w:rsidRPr="00E15F32">
              <w:rPr>
                <w:rFonts w:ascii="Arial" w:hAnsi="Arial" w:cs="Arial"/>
                <w:sz w:val="20"/>
                <w:szCs w:val="20"/>
              </w:rPr>
              <w:t xml:space="preserve">i primici po osnovi otkupa udjela u Fondu hrvatskih branitelja iz domovinskog rata i članova njihovih obitelji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03</w:t>
            </w:r>
          </w:p>
        </w:tc>
        <w:tc>
          <w:tcPr>
            <w:tcW w:w="8089" w:type="dxa"/>
            <w:tcBorders>
              <w:top w:val="single" w:sz="6" w:space="0" w:color="4F81BD" w:themeColor="accent1"/>
              <w:left w:val="single" w:sz="6" w:space="0" w:color="4F81BD" w:themeColor="accent1"/>
              <w:bottom w:val="single" w:sz="6" w:space="0" w:color="4F81BD" w:themeColor="accent1"/>
              <w:right w:val="none" w:sz="0" w:space="0" w:color="auto"/>
            </w:tcBorders>
            <w:vAlign w:val="center"/>
          </w:tcPr>
          <w:p w:rsidR="006663F3" w:rsidRPr="00E15F32" w:rsidRDefault="006663F3" w:rsidP="005A4779">
            <w:pPr>
              <w:jc w:val="both"/>
              <w:cnfStyle w:val="000000100000"/>
              <w:rPr>
                <w:rFonts w:ascii="Arial" w:hAnsi="Arial" w:cs="Arial"/>
                <w:sz w:val="20"/>
                <w:szCs w:val="20"/>
              </w:rPr>
            </w:pPr>
            <w:r>
              <w:rPr>
                <w:rFonts w:ascii="Arial" w:hAnsi="Arial" w:cs="Arial"/>
                <w:sz w:val="20"/>
                <w:szCs w:val="20"/>
              </w:rPr>
              <w:t>N</w:t>
            </w:r>
            <w:r w:rsidRPr="009E4CE8">
              <w:rPr>
                <w:rFonts w:ascii="Arial" w:hAnsi="Arial" w:cs="Arial"/>
                <w:sz w:val="20"/>
                <w:szCs w:val="20"/>
              </w:rPr>
              <w:t>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04</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Pr>
                <w:rFonts w:ascii="Arial" w:hAnsi="Arial" w:cs="Arial"/>
                <w:sz w:val="20"/>
                <w:szCs w:val="20"/>
              </w:rPr>
              <w:t>O</w:t>
            </w:r>
            <w:r w:rsidRPr="0063379D">
              <w:rPr>
                <w:rFonts w:ascii="Arial" w:hAnsi="Arial" w:cs="Arial"/>
                <w:sz w:val="20"/>
                <w:szCs w:val="20"/>
              </w:rPr>
              <w:t>biteljske mirovine i invalidnine koje djeca ostvaruju nakon smrti roditelja prema zakonu kojim se uređuje mirovinsko osiguranje i zakonu kojim se uređuju prava hrvatskih branitelja iz Domovinskog rata i članova njihovih obitelji</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07</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Socijalne potpore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08</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09</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Potpore zbog zbrinjavanja ratnih invalida i članova obitelji smrtno stradalih, zatočenih ili nestalih hrvatskih branitelja iz Domovinskog rata porezu na dohodak), te primici osoba s invaliditetom, osim plaća i mirovina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10</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Potpore koje djeci u slučaju smrti roditelja isplaćuju ili daju jedinice lokalne i područne (regionalne) samouprave na temelju svojih općih akata te pravne i fizičke osobe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11</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Naknada razlike plaće za vrijeme vojne službe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 </w:t>
            </w:r>
          </w:p>
        </w:tc>
      </w:tr>
      <w:tr w:rsidR="006663F3" w:rsidRPr="00E15F32" w:rsidTr="005A4779">
        <w:trPr>
          <w:trHeight w:val="266"/>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Naknada plaće za vrijeme spriječenosti za rad isplaćena na teret sredstava obveznih osiguranja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13</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Nagrade učenicima za vrijeme praktičnog rada i naukovanja, do propisanog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15</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Primici učenika i studenata na redovnom školovanju za rad preko učeničkih i studentskih udruga, po posebnim propisima, do propisanog iznosa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16</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Naknade štete zbog posljedica nesreće na radu prema odluci suda ili nagodbi u tijeku sudskog postupka, ako je naknada određena u jednokratnom iznosu i zatezne kamate isplaćene temeljem plaće ili mirovine po sudskoj presudi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17</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Dnevnice </w:t>
            </w:r>
            <w:r>
              <w:rPr>
                <w:rFonts w:ascii="Arial" w:hAnsi="Arial" w:cs="Arial"/>
                <w:sz w:val="20"/>
                <w:szCs w:val="20"/>
              </w:rPr>
              <w:t>za službena putovanja</w:t>
            </w:r>
            <w:r w:rsidRPr="002823AA">
              <w:rPr>
                <w:rFonts w:ascii="Arial" w:hAnsi="Arial" w:cs="Arial"/>
                <w:sz w:val="20"/>
                <w:szCs w:val="20"/>
              </w:rPr>
              <w:t xml:space="preserve"> i naknade za korištenje privatnog automobila u službene svrhe, do propisanog iznosa</w:t>
            </w:r>
            <w:r w:rsidRPr="00FA21EE">
              <w:rPr>
                <w:rFonts w:ascii="Arial" w:hAnsi="Arial" w:cs="Arial"/>
                <w:sz w:val="20"/>
                <w:szCs w:val="20"/>
              </w:rPr>
              <w:t xml:space="preserve"> i</w:t>
            </w:r>
            <w:r w:rsidRPr="00E15F32">
              <w:rPr>
                <w:rFonts w:ascii="Arial" w:hAnsi="Arial" w:cs="Arial"/>
                <w:sz w:val="20"/>
                <w:szCs w:val="20"/>
              </w:rPr>
              <w:t>splaćene po osnovi službenih putovanja</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18</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Naknade za korištenje privatnog automobila u službene svrhe, do propisanog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19</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Naknade troškova prijevoza na posao i s posla mjesnim i međumjesnim javnim prijevozom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20</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B77509" w:rsidRDefault="006663F3" w:rsidP="005A4779">
            <w:pPr>
              <w:jc w:val="both"/>
              <w:cnfStyle w:val="000000100000"/>
              <w:rPr>
                <w:rFonts w:ascii="Arial" w:hAnsi="Arial" w:cs="Arial"/>
                <w:sz w:val="20"/>
                <w:szCs w:val="20"/>
              </w:rPr>
            </w:pPr>
            <w:r w:rsidRPr="00B77509">
              <w:rPr>
                <w:rFonts w:ascii="Arial" w:hAnsi="Arial" w:cs="Arial"/>
                <w:sz w:val="20"/>
                <w:szCs w:val="20"/>
              </w:rPr>
              <w:t xml:space="preserve">Potpore zbog invalidnosti radnika do propisanog iznosa, potpore za slučaj smrti radnika, potpore u slučaju smrti člana uže obitelji radnika, do propisanog iznosa, potpore zbog neprekidnog bolovanja radnika dužeg od 90 dana, do propisanog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21</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Dar djetetu do 15 godina starosti, do propisanog iznosa i potpore za novorođenče, do propisanog iznosa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Prigodne nagrade, do propisanog iznosa (božićnica, naknada za godišnji odmor i </w:t>
            </w:r>
            <w:proofErr w:type="spellStart"/>
            <w:r w:rsidRPr="00E15F32">
              <w:rPr>
                <w:rFonts w:ascii="Arial" w:hAnsi="Arial" w:cs="Arial"/>
                <w:sz w:val="20"/>
                <w:szCs w:val="20"/>
              </w:rPr>
              <w:t>sl</w:t>
            </w:r>
            <w:proofErr w:type="spellEnd"/>
            <w:r w:rsidRPr="00E15F32">
              <w:rPr>
                <w:rFonts w:ascii="Arial" w:hAnsi="Arial" w:cs="Arial"/>
                <w:sz w:val="20"/>
                <w:szCs w:val="20"/>
              </w:rPr>
              <w:t xml:space="preserve">.) </w:t>
            </w:r>
            <w:r>
              <w:rPr>
                <w:rFonts w:ascii="Arial" w:hAnsi="Arial" w:cs="Arial"/>
                <w:sz w:val="20"/>
                <w:szCs w:val="20"/>
              </w:rPr>
              <w:t>za tekuće porezno razdoblje</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23</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BD2FCC">
              <w:rPr>
                <w:rFonts w:ascii="Arial" w:hAnsi="Arial" w:cs="Arial"/>
                <w:sz w:val="20"/>
                <w:szCs w:val="20"/>
              </w:rPr>
              <w:t>Dnevnica za rad na terenu, do propisanog iznosa</w:t>
            </w:r>
            <w:r w:rsidRPr="00E15F32">
              <w:rPr>
                <w:rFonts w:ascii="Arial" w:hAnsi="Arial" w:cs="Arial"/>
                <w:sz w:val="20"/>
                <w:szCs w:val="20"/>
              </w:rPr>
              <w:t xml:space="preserve">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24</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Pomorski dodatak, do propisanog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25</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Naknade za odvojeni život od obitelji, do propisanog iznosa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26</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Otpremnine, do propisanog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28</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Stipendije</w:t>
            </w:r>
            <w:r>
              <w:rPr>
                <w:rFonts w:ascii="Arial" w:hAnsi="Arial" w:cs="Arial"/>
                <w:sz w:val="20"/>
                <w:szCs w:val="20"/>
              </w:rPr>
              <w:t xml:space="preserve"> i </w:t>
            </w:r>
            <w:r>
              <w:t xml:space="preserve"> </w:t>
            </w:r>
            <w:r w:rsidRPr="009E4CE8">
              <w:rPr>
                <w:rFonts w:ascii="Arial" w:hAnsi="Arial" w:cs="Arial"/>
                <w:sz w:val="20"/>
                <w:szCs w:val="20"/>
              </w:rPr>
              <w:t>potpora djetetu za školovanje do 15. godine života odnosno do završetka osnovnoškolskog obrazovanja</w:t>
            </w:r>
            <w:r>
              <w:rPr>
                <w:rFonts w:ascii="Arial" w:hAnsi="Arial" w:cs="Arial"/>
                <w:sz w:val="20"/>
                <w:szCs w:val="20"/>
              </w:rPr>
              <w:t>,</w:t>
            </w:r>
            <w:r w:rsidRPr="009E4CE8">
              <w:rPr>
                <w:rFonts w:ascii="Arial" w:hAnsi="Arial" w:cs="Arial"/>
                <w:sz w:val="20"/>
                <w:szCs w:val="20"/>
              </w:rPr>
              <w:t xml:space="preserve"> </w:t>
            </w:r>
            <w:r w:rsidRPr="00E15F32">
              <w:rPr>
                <w:rFonts w:ascii="Arial" w:hAnsi="Arial" w:cs="Arial"/>
                <w:sz w:val="20"/>
                <w:szCs w:val="20"/>
              </w:rPr>
              <w:t xml:space="preserve"> ukupno do propisanog iznosa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29</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Nagrade za sportska ostvarenja i naknade sportašima amaterima prema posebnim propisima, do propisanih iznosa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30</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Pr>
                <w:rFonts w:ascii="Arial" w:hAnsi="Arial" w:cs="Arial"/>
                <w:sz w:val="20"/>
                <w:szCs w:val="20"/>
              </w:rPr>
              <w:t>P</w:t>
            </w:r>
            <w:r w:rsidRPr="002823AA">
              <w:rPr>
                <w:rFonts w:ascii="Arial" w:hAnsi="Arial" w:cs="Arial"/>
                <w:sz w:val="20"/>
                <w:szCs w:val="20"/>
              </w:rPr>
              <w:t xml:space="preserve">omoći i potpore koje neprofitne organizacije isplaćuju svim svojim članovima pod istim uvjetima iz sredstava prikupljenih članarinama koja nisu ostvarena obavljanjem </w:t>
            </w:r>
            <w:r w:rsidRPr="002823AA">
              <w:rPr>
                <w:rFonts w:ascii="Arial" w:hAnsi="Arial" w:cs="Arial"/>
                <w:sz w:val="20"/>
                <w:szCs w:val="20"/>
              </w:rPr>
              <w:lastRenderedPageBreak/>
              <w:t>djelatnosti koja podliježe obvezi plaćanja poreza na dobit, a temeljem statuta i odluka nadležnih tijela neprofitnih organizacija, uz uvjet da se za isplaćene primitke ne traži niti ne daje protučinidba odnosno da se ne radi o primicima iz članka 5. Zakona</w:t>
            </w:r>
            <w:r>
              <w:rPr>
                <w:rFonts w:ascii="Arial" w:hAnsi="Arial" w:cs="Arial"/>
                <w:sz w:val="20"/>
                <w:szCs w:val="20"/>
              </w:rPr>
              <w:t xml:space="preserve"> o porezu na dohodak</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lastRenderedPageBreak/>
              <w:t>31</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32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Primici koje isplaćuje Hrvatski zavod za mirovinsko osiguranje, a koji se ne smatraju primicima od nesamostalnog rada </w:t>
            </w:r>
          </w:p>
        </w:tc>
      </w:tr>
      <w:tr w:rsidR="006663F3" w:rsidRPr="00E15F32" w:rsidTr="005A4779">
        <w:trPr>
          <w:cnfStyle w:val="000000100000"/>
          <w:trHeight w:val="596"/>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34</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Primici po osnovi dividendi i udjela u dobiti iskorišteni za uvećanje temeljnog kapitala društva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35</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Obiteljske mirovine odnosno novčane naknade u visini obiteljske mirovine ostvarene prema Zakonu o pravima hrvatskih branitelja iz Domovinskog rata i članova njihovih obitelji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38</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Primici fizičkih osoba po osnovi izravnih plaćanja u poljoprivredi sukladno posebnim propisima  po osnovi kojih se ne utvrđuje dohodak </w:t>
            </w:r>
            <w:r>
              <w:rPr>
                <w:rFonts w:ascii="Arial" w:hAnsi="Arial" w:cs="Arial"/>
                <w:sz w:val="20"/>
                <w:szCs w:val="20"/>
              </w:rPr>
              <w:t>od samostalne djelatnosti</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40</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Povrat isplaćene naknade plaće  za vrijeme spriječenosti za rad isplaćena na teret sredstava obveznih osiguranja kojega vrši nositelj osiguranja isplatitelju naknade</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41</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Ostal</w:t>
            </w:r>
            <w:r>
              <w:rPr>
                <w:rFonts w:ascii="Arial" w:hAnsi="Arial" w:cs="Arial"/>
                <w:sz w:val="20"/>
                <w:szCs w:val="20"/>
              </w:rPr>
              <w:t>e</w:t>
            </w:r>
            <w:r w:rsidRPr="00E15F32">
              <w:rPr>
                <w:rFonts w:ascii="Arial" w:hAnsi="Arial" w:cs="Arial"/>
                <w:sz w:val="20"/>
                <w:szCs w:val="20"/>
              </w:rPr>
              <w:t xml:space="preserve"> </w:t>
            </w:r>
            <w:r>
              <w:rPr>
                <w:rFonts w:ascii="Arial" w:hAnsi="Arial" w:cs="Arial"/>
                <w:sz w:val="20"/>
                <w:szCs w:val="20"/>
              </w:rPr>
              <w:t>nenavedene naknade plaća koje se isplaćuju na teret državnog proračuna ili na teret sredstava obveznog osiguranja</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42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Primici po osnovi dividendi i udjela u dobiti koji ne podliježu oporezivanju</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52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sz w:val="20"/>
                <w:szCs w:val="20"/>
              </w:rPr>
              <w:t xml:space="preserve">Dnevnice </w:t>
            </w:r>
            <w:r>
              <w:rPr>
                <w:rFonts w:ascii="Arial" w:hAnsi="Arial" w:cs="Arial"/>
                <w:sz w:val="20"/>
                <w:szCs w:val="20"/>
              </w:rPr>
              <w:t>za službena putovanja</w:t>
            </w:r>
            <w:r w:rsidRPr="002823AA">
              <w:rPr>
                <w:rFonts w:ascii="Arial" w:hAnsi="Arial" w:cs="Arial"/>
                <w:sz w:val="20"/>
                <w:szCs w:val="20"/>
              </w:rPr>
              <w:t xml:space="preserve"> i naknade za korištenje privatnog automobila u službene svrhe, do propisanog iznosa</w:t>
            </w:r>
            <w:r w:rsidRPr="00FA21EE">
              <w:rPr>
                <w:rFonts w:ascii="Arial" w:hAnsi="Arial" w:cs="Arial"/>
                <w:sz w:val="20"/>
                <w:szCs w:val="20"/>
              </w:rPr>
              <w:t xml:space="preserve"> i</w:t>
            </w:r>
            <w:r w:rsidRPr="00E15F32">
              <w:rPr>
                <w:rFonts w:ascii="Arial" w:hAnsi="Arial" w:cs="Arial"/>
                <w:sz w:val="20"/>
                <w:szCs w:val="20"/>
              </w:rPr>
              <w:t xml:space="preserve">splaćene po osnovi službenih putovanja fizičkim osobama koje u neprofitnim organizacijama ne ostvaruju primitke po osnovi nesamostalnog rada odnosno primitke od kojih se utvrđuje drugi dohodak </w:t>
            </w:r>
          </w:p>
        </w:tc>
      </w:tr>
      <w:tr w:rsidR="006663F3" w:rsidRPr="00E15F32"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54</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E15F32">
              <w:rPr>
                <w:rFonts w:ascii="Arial" w:hAnsi="Arial" w:cs="Arial"/>
                <w:sz w:val="20"/>
                <w:szCs w:val="20"/>
              </w:rPr>
              <w:t xml:space="preserve">Novčana pomoć polaznicima stručnog osposobljavanja za rad bez zasnivanja radnog odnosa </w:t>
            </w:r>
          </w:p>
        </w:tc>
      </w:tr>
      <w:tr w:rsidR="006663F3" w:rsidRPr="00E15F32" w:rsidTr="005A4779">
        <w:trPr>
          <w:cnfStyle w:val="000000100000"/>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55</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100000"/>
              <w:rPr>
                <w:rFonts w:ascii="Arial" w:hAnsi="Arial" w:cs="Arial"/>
                <w:sz w:val="20"/>
                <w:szCs w:val="20"/>
              </w:rPr>
            </w:pPr>
            <w:r w:rsidRPr="00E15F32">
              <w:rPr>
                <w:rFonts w:ascii="Arial" w:hAnsi="Arial" w:cs="Arial"/>
                <w:color w:val="000000"/>
                <w:sz w:val="20"/>
                <w:szCs w:val="20"/>
              </w:rPr>
              <w:t xml:space="preserve">Primici u visini razlike između primljenih bespovratnih sredstava isplaćenih iz fondova Europske unije i državnog proračuna Republike Hrvatske za provedbu mjere trajne obustave ribolovne aktivnosti uz uništenje plovila i knjigovodstvene vrijednosti tog plovila </w:t>
            </w:r>
          </w:p>
        </w:tc>
      </w:tr>
      <w:tr w:rsidR="006663F3" w:rsidRPr="004567BA" w:rsidTr="005A4779">
        <w:trPr>
          <w:trHeight w:val="20"/>
        </w:trPr>
        <w:tc>
          <w:tcPr>
            <w:cnfStyle w:val="000010000000"/>
            <w:tcW w:w="950" w:type="dxa"/>
            <w:tcBorders>
              <w:top w:val="single" w:sz="6" w:space="0" w:color="4F81BD" w:themeColor="accent1"/>
              <w:left w:val="none" w:sz="0" w:space="0" w:color="auto"/>
              <w:bottom w:val="single" w:sz="6" w:space="0" w:color="4F81BD" w:themeColor="accent1"/>
              <w:right w:val="single" w:sz="6" w:space="0" w:color="4F81BD" w:themeColor="accent1"/>
            </w:tcBorders>
            <w:vAlign w:val="center"/>
          </w:tcPr>
          <w:p w:rsidR="006663F3" w:rsidRPr="00E15F32" w:rsidRDefault="006663F3" w:rsidP="005A4779">
            <w:pPr>
              <w:jc w:val="center"/>
              <w:rPr>
                <w:rFonts w:ascii="Arial" w:hAnsi="Arial" w:cs="Arial"/>
                <w:sz w:val="20"/>
                <w:szCs w:val="20"/>
              </w:rPr>
            </w:pPr>
            <w:r w:rsidRPr="00E15F32">
              <w:rPr>
                <w:rFonts w:ascii="Arial" w:hAnsi="Arial" w:cs="Arial"/>
                <w:sz w:val="20"/>
                <w:szCs w:val="20"/>
              </w:rPr>
              <w:t>56</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Pr>
                <w:rStyle w:val="Hiperveza"/>
                <w:rFonts w:ascii="Arial" w:hAnsi="Arial" w:cs="Arial"/>
                <w:color w:val="auto"/>
                <w:sz w:val="20"/>
                <w:szCs w:val="20"/>
              </w:rPr>
              <w:t>Š</w:t>
            </w:r>
            <w:r w:rsidRPr="00E15F32">
              <w:rPr>
                <w:rStyle w:val="Hiperveza"/>
                <w:rFonts w:ascii="Arial" w:hAnsi="Arial" w:cs="Arial"/>
                <w:color w:val="auto"/>
                <w:sz w:val="20"/>
                <w:szCs w:val="20"/>
              </w:rPr>
              <w:t xml:space="preserve">portske stipendije, do propisanog iznosa </w:t>
            </w:r>
            <w:r w:rsidRPr="00E15F32">
              <w:rPr>
                <w:rFonts w:ascii="Arial" w:hAnsi="Arial" w:cs="Arial"/>
                <w:sz w:val="20"/>
                <w:szCs w:val="20"/>
              </w:rPr>
              <w:t xml:space="preserve"> </w:t>
            </w:r>
          </w:p>
        </w:tc>
      </w:tr>
      <w:tr w:rsidR="006663F3" w:rsidRPr="004567BA" w:rsidTr="005A4779">
        <w:trPr>
          <w:cnfStyle w:val="000000100000"/>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Pr="002823AA" w:rsidRDefault="006663F3" w:rsidP="005A4779">
            <w:pPr>
              <w:jc w:val="center"/>
              <w:rPr>
                <w:rFonts w:ascii="Arial" w:hAnsi="Arial" w:cs="Arial"/>
                <w:sz w:val="20"/>
                <w:szCs w:val="20"/>
              </w:rPr>
            </w:pPr>
            <w:r w:rsidRPr="002823AA">
              <w:rPr>
                <w:rFonts w:ascii="Arial" w:hAnsi="Arial" w:cs="Arial"/>
                <w:sz w:val="20"/>
                <w:szCs w:val="20"/>
              </w:rPr>
              <w:t>57</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2823AA" w:rsidRDefault="006663F3" w:rsidP="005A4779">
            <w:pPr>
              <w:jc w:val="both"/>
              <w:cnfStyle w:val="000000100000"/>
              <w:rPr>
                <w:rStyle w:val="Hiperveza"/>
                <w:rFonts w:ascii="Arial" w:hAnsi="Arial" w:cs="Arial"/>
                <w:color w:val="auto"/>
                <w:sz w:val="20"/>
                <w:szCs w:val="20"/>
              </w:rPr>
            </w:pPr>
            <w:r w:rsidRPr="002823AA">
              <w:rPr>
                <w:rFonts w:ascii="Arial" w:hAnsi="Arial" w:cs="Arial"/>
                <w:sz w:val="20"/>
                <w:szCs w:val="20"/>
              </w:rPr>
              <w:t xml:space="preserve">Primici  po osnovi mirovina  koje HZMO isplaćuju </w:t>
            </w:r>
            <w:proofErr w:type="spellStart"/>
            <w:r w:rsidRPr="002823AA">
              <w:rPr>
                <w:rFonts w:ascii="Arial" w:hAnsi="Arial" w:cs="Arial"/>
                <w:sz w:val="20"/>
                <w:szCs w:val="20"/>
              </w:rPr>
              <w:t>nerezidentima</w:t>
            </w:r>
            <w:proofErr w:type="spellEnd"/>
            <w:r w:rsidRPr="002823AA">
              <w:rPr>
                <w:rFonts w:ascii="Arial" w:hAnsi="Arial" w:cs="Arial"/>
                <w:sz w:val="20"/>
                <w:szCs w:val="20"/>
              </w:rPr>
              <w:t xml:space="preserve"> Republike Hrvatske, a koji bi bili oporezivi porezom na dohodak da ugovorima o izbjegavanju dvostrukog oporezivanja nije uređeno drukčije</w:t>
            </w:r>
          </w:p>
        </w:tc>
      </w:tr>
      <w:tr w:rsidR="006663F3" w:rsidRPr="004567BA" w:rsidTr="005A4779">
        <w:trPr>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Pr="002823AA" w:rsidRDefault="006663F3" w:rsidP="005A4779">
            <w:pPr>
              <w:jc w:val="center"/>
              <w:rPr>
                <w:rFonts w:ascii="Arial" w:hAnsi="Arial" w:cs="Arial"/>
                <w:sz w:val="20"/>
                <w:szCs w:val="20"/>
              </w:rPr>
            </w:pPr>
            <w:r w:rsidRPr="002823AA">
              <w:rPr>
                <w:rFonts w:ascii="Arial" w:hAnsi="Arial" w:cs="Arial"/>
                <w:sz w:val="20"/>
                <w:szCs w:val="20"/>
              </w:rPr>
              <w:t>58</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2823AA" w:rsidRDefault="006663F3" w:rsidP="005A4779">
            <w:pPr>
              <w:jc w:val="both"/>
              <w:cnfStyle w:val="000000000000"/>
              <w:rPr>
                <w:rFonts w:ascii="Arial" w:hAnsi="Arial" w:cs="Arial"/>
                <w:sz w:val="20"/>
                <w:szCs w:val="20"/>
              </w:rPr>
            </w:pPr>
            <w:r w:rsidRPr="002823AA">
              <w:rPr>
                <w:rFonts w:ascii="Arial" w:hAnsi="Arial" w:cs="Arial"/>
                <w:sz w:val="20"/>
                <w:szCs w:val="20"/>
              </w:rPr>
              <w:t>Primici koji se smatraju neoporezivim primicima/primicima prema kojima se ne utvrđuju doprinosi prema posebnim propisima</w:t>
            </w:r>
          </w:p>
        </w:tc>
      </w:tr>
      <w:tr w:rsidR="006663F3" w:rsidRPr="004567BA" w:rsidTr="005A4779">
        <w:trPr>
          <w:cnfStyle w:val="000000100000"/>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Pr="008E387B" w:rsidRDefault="006663F3" w:rsidP="005A4779">
            <w:pPr>
              <w:jc w:val="center"/>
              <w:rPr>
                <w:rFonts w:ascii="Arial" w:hAnsi="Arial" w:cs="Arial"/>
                <w:sz w:val="20"/>
                <w:szCs w:val="20"/>
              </w:rPr>
            </w:pPr>
            <w:r w:rsidRPr="008E387B">
              <w:rPr>
                <w:rFonts w:ascii="Arial" w:hAnsi="Arial" w:cs="Arial"/>
                <w:sz w:val="20"/>
                <w:szCs w:val="20"/>
              </w:rPr>
              <w:t>59</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8E387B" w:rsidRDefault="006663F3" w:rsidP="005A4779">
            <w:pPr>
              <w:jc w:val="both"/>
              <w:cnfStyle w:val="000000100000"/>
              <w:rPr>
                <w:rFonts w:ascii="Arial" w:hAnsi="Arial" w:cs="Arial"/>
                <w:sz w:val="20"/>
                <w:szCs w:val="20"/>
              </w:rPr>
            </w:pPr>
            <w:r w:rsidRPr="008E387B">
              <w:rPr>
                <w:rFonts w:ascii="Arial" w:hAnsi="Arial" w:cs="Arial"/>
                <w:sz w:val="20"/>
                <w:szCs w:val="20"/>
              </w:rPr>
              <w:t>Obračunani porez na dohodak koji se iskazuje kod naknadne isplate plaće/ostalog primitak uz plaću</w:t>
            </w:r>
          </w:p>
        </w:tc>
      </w:tr>
      <w:tr w:rsidR="006663F3" w:rsidRPr="004567BA" w:rsidTr="005A4779">
        <w:trPr>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Pr="008E387B" w:rsidRDefault="006663F3" w:rsidP="005A4779">
            <w:pPr>
              <w:jc w:val="center"/>
              <w:rPr>
                <w:rFonts w:ascii="Arial" w:hAnsi="Arial" w:cs="Arial"/>
                <w:sz w:val="20"/>
                <w:szCs w:val="20"/>
              </w:rPr>
            </w:pPr>
            <w:r>
              <w:rPr>
                <w:rFonts w:ascii="Arial" w:hAnsi="Arial" w:cs="Arial"/>
                <w:sz w:val="20"/>
                <w:szCs w:val="20"/>
              </w:rPr>
              <w:t>60</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8E387B" w:rsidRDefault="006663F3" w:rsidP="005A4779">
            <w:pPr>
              <w:jc w:val="both"/>
              <w:cnfStyle w:val="000000000000"/>
              <w:rPr>
                <w:rFonts w:ascii="Arial" w:hAnsi="Arial" w:cs="Arial"/>
                <w:sz w:val="20"/>
                <w:szCs w:val="20"/>
              </w:rPr>
            </w:pPr>
            <w:r>
              <w:rPr>
                <w:rFonts w:ascii="Arial" w:hAnsi="Arial" w:cs="Arial"/>
                <w:sz w:val="20"/>
                <w:szCs w:val="20"/>
              </w:rPr>
              <w:t>N</w:t>
            </w:r>
            <w:r w:rsidRPr="00E15F32">
              <w:rPr>
                <w:rFonts w:ascii="Arial" w:hAnsi="Arial" w:cs="Arial"/>
                <w:sz w:val="20"/>
                <w:szCs w:val="20"/>
              </w:rPr>
              <w:t>agrade radnicima za navršene godine staža, do propisanih iznosa</w:t>
            </w:r>
          </w:p>
        </w:tc>
      </w:tr>
      <w:tr w:rsidR="006663F3" w:rsidRPr="004567BA" w:rsidTr="005A4779">
        <w:trPr>
          <w:cnfStyle w:val="000000100000"/>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Default="006663F3" w:rsidP="005A4779">
            <w:pPr>
              <w:jc w:val="center"/>
              <w:rPr>
                <w:rFonts w:ascii="Arial" w:hAnsi="Arial" w:cs="Arial"/>
                <w:sz w:val="20"/>
                <w:szCs w:val="20"/>
              </w:rPr>
            </w:pPr>
            <w:r>
              <w:rPr>
                <w:rFonts w:ascii="Arial" w:hAnsi="Arial" w:cs="Arial"/>
                <w:sz w:val="20"/>
                <w:szCs w:val="20"/>
              </w:rPr>
              <w:t>61</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Default="006663F3" w:rsidP="005A4779">
            <w:pPr>
              <w:jc w:val="both"/>
              <w:cnfStyle w:val="000000100000"/>
              <w:rPr>
                <w:rFonts w:ascii="Arial" w:hAnsi="Arial" w:cs="Arial"/>
                <w:sz w:val="20"/>
                <w:szCs w:val="20"/>
              </w:rPr>
            </w:pPr>
            <w:r w:rsidRPr="00E15F32">
              <w:rPr>
                <w:rFonts w:ascii="Arial" w:hAnsi="Arial" w:cs="Arial"/>
                <w:sz w:val="20"/>
                <w:szCs w:val="20"/>
              </w:rPr>
              <w:t xml:space="preserve">Prigodne nagrade, do propisanog iznosa (božićnica, naknada za godišnji odmor i </w:t>
            </w:r>
            <w:proofErr w:type="spellStart"/>
            <w:r w:rsidRPr="00E15F32">
              <w:rPr>
                <w:rFonts w:ascii="Arial" w:hAnsi="Arial" w:cs="Arial"/>
                <w:sz w:val="20"/>
                <w:szCs w:val="20"/>
              </w:rPr>
              <w:t>sl</w:t>
            </w:r>
            <w:proofErr w:type="spellEnd"/>
            <w:r w:rsidRPr="00E15F32">
              <w:rPr>
                <w:rFonts w:ascii="Arial" w:hAnsi="Arial" w:cs="Arial"/>
                <w:sz w:val="20"/>
                <w:szCs w:val="20"/>
              </w:rPr>
              <w:t xml:space="preserve">.) </w:t>
            </w:r>
            <w:r>
              <w:rPr>
                <w:rFonts w:ascii="Arial" w:hAnsi="Arial" w:cs="Arial"/>
                <w:sz w:val="20"/>
                <w:szCs w:val="20"/>
              </w:rPr>
              <w:t xml:space="preserve">za prethodna porezna razdoblja (naknadne isplate) </w:t>
            </w:r>
          </w:p>
        </w:tc>
      </w:tr>
      <w:tr w:rsidR="006663F3" w:rsidRPr="004567BA" w:rsidTr="005A4779">
        <w:trPr>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Default="006663F3" w:rsidP="005A4779">
            <w:pPr>
              <w:jc w:val="center"/>
              <w:rPr>
                <w:rFonts w:ascii="Arial" w:hAnsi="Arial" w:cs="Arial"/>
                <w:sz w:val="20"/>
                <w:szCs w:val="20"/>
              </w:rPr>
            </w:pPr>
            <w:r>
              <w:rPr>
                <w:rFonts w:ascii="Arial" w:hAnsi="Arial" w:cs="Arial"/>
                <w:sz w:val="20"/>
                <w:szCs w:val="20"/>
              </w:rPr>
              <w:t>62</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sidRPr="00FF7328">
              <w:rPr>
                <w:rFonts w:ascii="Arial" w:hAnsi="Arial" w:cs="Arial"/>
                <w:sz w:val="20"/>
                <w:szCs w:val="20"/>
              </w:rPr>
              <w:t>Trošak prehrane i smještaja sezonskih radnika</w:t>
            </w:r>
            <w:r>
              <w:rPr>
                <w:rFonts w:ascii="Arial" w:hAnsi="Arial" w:cs="Arial"/>
                <w:sz w:val="20"/>
                <w:szCs w:val="20"/>
              </w:rPr>
              <w:t xml:space="preserve"> iz članka 7. stavka 35. Pravilnika o porezu na dohodak</w:t>
            </w:r>
          </w:p>
        </w:tc>
      </w:tr>
      <w:tr w:rsidR="006663F3" w:rsidRPr="00E15F32" w:rsidTr="005A4779">
        <w:trPr>
          <w:cnfStyle w:val="000000100000"/>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Default="006663F3" w:rsidP="005A4779">
            <w:pPr>
              <w:jc w:val="center"/>
              <w:rPr>
                <w:rFonts w:ascii="Arial" w:hAnsi="Arial" w:cs="Arial"/>
                <w:sz w:val="20"/>
                <w:szCs w:val="20"/>
              </w:rPr>
            </w:pPr>
            <w:r>
              <w:rPr>
                <w:rFonts w:ascii="Arial" w:hAnsi="Arial" w:cs="Arial"/>
                <w:sz w:val="20"/>
                <w:szCs w:val="20"/>
              </w:rPr>
              <w:t>63</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D34058" w:rsidRDefault="006663F3" w:rsidP="005A4779">
            <w:pPr>
              <w:jc w:val="both"/>
              <w:cnfStyle w:val="000000100000"/>
              <w:rPr>
                <w:rFonts w:ascii="Arial" w:hAnsi="Arial" w:cs="Arial"/>
                <w:sz w:val="20"/>
                <w:szCs w:val="20"/>
              </w:rPr>
            </w:pPr>
            <w:r w:rsidRPr="00D34058">
              <w:rPr>
                <w:rFonts w:ascii="Arial" w:hAnsi="Arial" w:cs="Arial"/>
                <w:sz w:val="20"/>
                <w:szCs w:val="20"/>
                <w:lang w:eastAsia="hr-HR"/>
              </w:rPr>
              <w:t xml:space="preserve">Nagrade za radne rezultate i drugi oblici </w:t>
            </w:r>
            <w:r>
              <w:rPr>
                <w:rFonts w:ascii="Arial" w:hAnsi="Arial" w:cs="Arial"/>
                <w:sz w:val="20"/>
                <w:szCs w:val="20"/>
                <w:lang w:eastAsia="hr-HR"/>
              </w:rPr>
              <w:t>dodatnog nagrađivanja radnika (</w:t>
            </w:r>
            <w:r w:rsidRPr="00D34058">
              <w:rPr>
                <w:rFonts w:ascii="Arial" w:hAnsi="Arial" w:cs="Arial"/>
                <w:sz w:val="20"/>
                <w:szCs w:val="20"/>
                <w:lang w:eastAsia="hr-HR"/>
              </w:rPr>
              <w:t xml:space="preserve">dodatna plaća, dodatak uz mjesečnu plaću i </w:t>
            </w:r>
            <w:proofErr w:type="spellStart"/>
            <w:r w:rsidRPr="00D34058">
              <w:rPr>
                <w:rFonts w:ascii="Arial" w:hAnsi="Arial" w:cs="Arial"/>
                <w:sz w:val="20"/>
                <w:szCs w:val="20"/>
                <w:lang w:eastAsia="hr-HR"/>
              </w:rPr>
              <w:t>sl</w:t>
            </w:r>
            <w:proofErr w:type="spellEnd"/>
            <w:r w:rsidRPr="00D34058">
              <w:rPr>
                <w:rFonts w:ascii="Arial" w:hAnsi="Arial" w:cs="Arial"/>
                <w:sz w:val="20"/>
                <w:szCs w:val="20"/>
                <w:lang w:eastAsia="hr-HR"/>
              </w:rPr>
              <w:t>.)</w:t>
            </w:r>
          </w:p>
        </w:tc>
      </w:tr>
      <w:tr w:rsidR="006663F3" w:rsidRPr="00E15F32" w:rsidTr="005A4779">
        <w:trPr>
          <w:trHeight w:val="20"/>
        </w:trPr>
        <w:tc>
          <w:tcPr>
            <w:cnfStyle w:val="000010000000"/>
            <w:tcW w:w="950" w:type="dxa"/>
            <w:tcBorders>
              <w:top w:val="single" w:sz="6" w:space="0" w:color="4F81BD" w:themeColor="accent1"/>
              <w:bottom w:val="single" w:sz="6" w:space="0" w:color="4F81BD" w:themeColor="accent1"/>
              <w:right w:val="single" w:sz="6" w:space="0" w:color="4F81BD" w:themeColor="accent1"/>
            </w:tcBorders>
            <w:vAlign w:val="center"/>
          </w:tcPr>
          <w:p w:rsidR="006663F3" w:rsidRDefault="006663F3" w:rsidP="005A4779">
            <w:pPr>
              <w:jc w:val="center"/>
              <w:rPr>
                <w:rFonts w:ascii="Arial" w:hAnsi="Arial" w:cs="Arial"/>
                <w:sz w:val="20"/>
                <w:szCs w:val="20"/>
              </w:rPr>
            </w:pPr>
            <w:r>
              <w:rPr>
                <w:rFonts w:ascii="Arial" w:hAnsi="Arial" w:cs="Arial"/>
                <w:sz w:val="20"/>
                <w:szCs w:val="20"/>
              </w:rPr>
              <w:t>64</w:t>
            </w:r>
          </w:p>
        </w:tc>
        <w:tc>
          <w:tcPr>
            <w:tcW w:w="8089" w:type="dxa"/>
            <w:tcBorders>
              <w:top w:val="single" w:sz="6" w:space="0" w:color="4F81BD" w:themeColor="accent1"/>
              <w:left w:val="single" w:sz="6" w:space="0" w:color="4F81BD" w:themeColor="accent1"/>
              <w:bottom w:val="single" w:sz="6" w:space="0" w:color="4F81BD" w:themeColor="accent1"/>
            </w:tcBorders>
            <w:vAlign w:val="center"/>
          </w:tcPr>
          <w:p w:rsidR="006663F3" w:rsidRPr="00E15F32" w:rsidRDefault="006663F3" w:rsidP="005A4779">
            <w:pPr>
              <w:jc w:val="both"/>
              <w:cnfStyle w:val="000000000000"/>
              <w:rPr>
                <w:rFonts w:ascii="Arial" w:hAnsi="Arial" w:cs="Arial"/>
                <w:sz w:val="20"/>
                <w:szCs w:val="20"/>
              </w:rPr>
            </w:pPr>
            <w:r>
              <w:rPr>
                <w:rFonts w:ascii="Arial" w:hAnsi="Arial" w:cs="Arial"/>
                <w:sz w:val="20"/>
                <w:szCs w:val="20"/>
                <w:lang w:eastAsia="hr-HR"/>
              </w:rPr>
              <w:t>T</w:t>
            </w:r>
            <w:r w:rsidRPr="005F4A1D">
              <w:rPr>
                <w:rFonts w:ascii="Arial" w:hAnsi="Arial" w:cs="Arial"/>
                <w:sz w:val="20"/>
                <w:szCs w:val="20"/>
                <w:lang w:eastAsia="hr-HR"/>
              </w:rPr>
              <w:t>roškovi smještaja i prehrane osoba koje obavljaju privremene odnosno povremene sezonske poslove u poljoprivredi</w:t>
            </w:r>
            <w:r>
              <w:rPr>
                <w:rFonts w:ascii="Arial" w:hAnsi="Arial" w:cs="Arial"/>
                <w:sz w:val="20"/>
                <w:szCs w:val="20"/>
              </w:rPr>
              <w:t xml:space="preserve"> članka 6. stavka 10. Pravilnika o porezu na dohodak</w:t>
            </w:r>
          </w:p>
        </w:tc>
      </w:tr>
    </w:tbl>
    <w:p w:rsidR="006663F3" w:rsidRPr="00B35A3B" w:rsidRDefault="006663F3" w:rsidP="002B6840"/>
    <w:sectPr w:rsidR="006663F3" w:rsidRPr="00B35A3B" w:rsidSect="00CB0934">
      <w:headerReference w:type="default" r:id="rId7"/>
      <w:pgSz w:w="11906" w:h="16838"/>
      <w:pgMar w:top="1134" w:right="1418"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4EA" w:rsidRDefault="00EB44EA" w:rsidP="00BB232F">
      <w:r>
        <w:separator/>
      </w:r>
    </w:p>
  </w:endnote>
  <w:endnote w:type="continuationSeparator" w:id="0">
    <w:p w:rsidR="00EB44EA" w:rsidRDefault="00EB44EA" w:rsidP="00BB23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4EA" w:rsidRDefault="00EB44EA" w:rsidP="00BB232F">
      <w:r>
        <w:separator/>
      </w:r>
    </w:p>
  </w:footnote>
  <w:footnote w:type="continuationSeparator" w:id="0">
    <w:p w:rsidR="00EB44EA" w:rsidRDefault="00EB44EA" w:rsidP="00BB2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EA" w:rsidRDefault="00EB44EA">
    <w:pPr>
      <w:pStyle w:val="Zaglavlje"/>
    </w:pPr>
  </w:p>
  <w:p w:rsidR="00EB44EA" w:rsidRDefault="00EB44EA">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F709A"/>
    <w:rsid w:val="00002B16"/>
    <w:rsid w:val="0000473C"/>
    <w:rsid w:val="00007702"/>
    <w:rsid w:val="00025268"/>
    <w:rsid w:val="00033A87"/>
    <w:rsid w:val="00043FE2"/>
    <w:rsid w:val="0005072F"/>
    <w:rsid w:val="00051541"/>
    <w:rsid w:val="0005738B"/>
    <w:rsid w:val="000636C9"/>
    <w:rsid w:val="00076A4D"/>
    <w:rsid w:val="000A6386"/>
    <w:rsid w:val="000A6CBE"/>
    <w:rsid w:val="000B22E6"/>
    <w:rsid w:val="000B48A5"/>
    <w:rsid w:val="000C1477"/>
    <w:rsid w:val="000C1D1B"/>
    <w:rsid w:val="000C4D7A"/>
    <w:rsid w:val="000C5676"/>
    <w:rsid w:val="000C56CC"/>
    <w:rsid w:val="000D4F66"/>
    <w:rsid w:val="000E5EF2"/>
    <w:rsid w:val="000F54CC"/>
    <w:rsid w:val="000F66C3"/>
    <w:rsid w:val="00101EE0"/>
    <w:rsid w:val="00112F50"/>
    <w:rsid w:val="001200C9"/>
    <w:rsid w:val="0012520B"/>
    <w:rsid w:val="00133A39"/>
    <w:rsid w:val="00133D97"/>
    <w:rsid w:val="0014091C"/>
    <w:rsid w:val="00152F02"/>
    <w:rsid w:val="00154C7E"/>
    <w:rsid w:val="00164827"/>
    <w:rsid w:val="00197BE3"/>
    <w:rsid w:val="001B358F"/>
    <w:rsid w:val="001C290D"/>
    <w:rsid w:val="001C45E0"/>
    <w:rsid w:val="001E48EA"/>
    <w:rsid w:val="001F6DC0"/>
    <w:rsid w:val="00205A66"/>
    <w:rsid w:val="002173CB"/>
    <w:rsid w:val="00223E8E"/>
    <w:rsid w:val="00233A3E"/>
    <w:rsid w:val="00255FB7"/>
    <w:rsid w:val="00277CE3"/>
    <w:rsid w:val="00285764"/>
    <w:rsid w:val="00292102"/>
    <w:rsid w:val="002A2D8C"/>
    <w:rsid w:val="002A3092"/>
    <w:rsid w:val="002A4D7D"/>
    <w:rsid w:val="002A7C55"/>
    <w:rsid w:val="002B6840"/>
    <w:rsid w:val="002B6BA4"/>
    <w:rsid w:val="002C7813"/>
    <w:rsid w:val="002D1F3D"/>
    <w:rsid w:val="002D2B62"/>
    <w:rsid w:val="002D7865"/>
    <w:rsid w:val="002D7BF2"/>
    <w:rsid w:val="002E5C94"/>
    <w:rsid w:val="002E602C"/>
    <w:rsid w:val="002E6419"/>
    <w:rsid w:val="002F1124"/>
    <w:rsid w:val="002F1A1B"/>
    <w:rsid w:val="00305224"/>
    <w:rsid w:val="003137DB"/>
    <w:rsid w:val="00314D95"/>
    <w:rsid w:val="003159FF"/>
    <w:rsid w:val="00324F2F"/>
    <w:rsid w:val="00337997"/>
    <w:rsid w:val="00337AB9"/>
    <w:rsid w:val="0034077A"/>
    <w:rsid w:val="00350B64"/>
    <w:rsid w:val="003557A4"/>
    <w:rsid w:val="00357F13"/>
    <w:rsid w:val="00360389"/>
    <w:rsid w:val="00360399"/>
    <w:rsid w:val="0036065E"/>
    <w:rsid w:val="00366866"/>
    <w:rsid w:val="003768DD"/>
    <w:rsid w:val="0038201C"/>
    <w:rsid w:val="003871D7"/>
    <w:rsid w:val="003919FD"/>
    <w:rsid w:val="00393CEE"/>
    <w:rsid w:val="00397BFD"/>
    <w:rsid w:val="003A0F66"/>
    <w:rsid w:val="003A3508"/>
    <w:rsid w:val="003B2E0B"/>
    <w:rsid w:val="003C26BE"/>
    <w:rsid w:val="003C469D"/>
    <w:rsid w:val="003C5177"/>
    <w:rsid w:val="003D050E"/>
    <w:rsid w:val="003D587E"/>
    <w:rsid w:val="003F47E6"/>
    <w:rsid w:val="0040590E"/>
    <w:rsid w:val="004120B2"/>
    <w:rsid w:val="00413074"/>
    <w:rsid w:val="00427D49"/>
    <w:rsid w:val="00430A4D"/>
    <w:rsid w:val="00433F6A"/>
    <w:rsid w:val="00440770"/>
    <w:rsid w:val="0045654F"/>
    <w:rsid w:val="00465883"/>
    <w:rsid w:val="00470CE7"/>
    <w:rsid w:val="004743D6"/>
    <w:rsid w:val="00486492"/>
    <w:rsid w:val="00494419"/>
    <w:rsid w:val="0049460C"/>
    <w:rsid w:val="004A691C"/>
    <w:rsid w:val="004B3715"/>
    <w:rsid w:val="004B7FCA"/>
    <w:rsid w:val="004C0DA6"/>
    <w:rsid w:val="004C3969"/>
    <w:rsid w:val="004C5E6D"/>
    <w:rsid w:val="004D01E4"/>
    <w:rsid w:val="004E0BE2"/>
    <w:rsid w:val="004E2A9B"/>
    <w:rsid w:val="004E320C"/>
    <w:rsid w:val="004E60BA"/>
    <w:rsid w:val="004F0506"/>
    <w:rsid w:val="004F3C9E"/>
    <w:rsid w:val="004F5D5A"/>
    <w:rsid w:val="00503DE0"/>
    <w:rsid w:val="00510B7D"/>
    <w:rsid w:val="00523BA3"/>
    <w:rsid w:val="00526274"/>
    <w:rsid w:val="005359B6"/>
    <w:rsid w:val="0054327C"/>
    <w:rsid w:val="00551DB5"/>
    <w:rsid w:val="005745B0"/>
    <w:rsid w:val="005749D5"/>
    <w:rsid w:val="00575203"/>
    <w:rsid w:val="0059112E"/>
    <w:rsid w:val="0059472F"/>
    <w:rsid w:val="005A412C"/>
    <w:rsid w:val="005A780E"/>
    <w:rsid w:val="005B0875"/>
    <w:rsid w:val="005B1521"/>
    <w:rsid w:val="005C00FE"/>
    <w:rsid w:val="005C1D55"/>
    <w:rsid w:val="005C72FE"/>
    <w:rsid w:val="005D00CE"/>
    <w:rsid w:val="005D250B"/>
    <w:rsid w:val="005F709A"/>
    <w:rsid w:val="0060133E"/>
    <w:rsid w:val="00604317"/>
    <w:rsid w:val="00605011"/>
    <w:rsid w:val="00627D3E"/>
    <w:rsid w:val="00635A40"/>
    <w:rsid w:val="00665ACB"/>
    <w:rsid w:val="006663F3"/>
    <w:rsid w:val="006709F6"/>
    <w:rsid w:val="00674E01"/>
    <w:rsid w:val="00675AB7"/>
    <w:rsid w:val="006826CA"/>
    <w:rsid w:val="00686A77"/>
    <w:rsid w:val="00690476"/>
    <w:rsid w:val="00696BEB"/>
    <w:rsid w:val="006A6571"/>
    <w:rsid w:val="006A7C0C"/>
    <w:rsid w:val="006B144D"/>
    <w:rsid w:val="006B2D2D"/>
    <w:rsid w:val="006D349F"/>
    <w:rsid w:val="006D3FD7"/>
    <w:rsid w:val="006D642B"/>
    <w:rsid w:val="006D6B3E"/>
    <w:rsid w:val="006D7BE8"/>
    <w:rsid w:val="006E048C"/>
    <w:rsid w:val="006E1873"/>
    <w:rsid w:val="006F29F6"/>
    <w:rsid w:val="006F3404"/>
    <w:rsid w:val="006F4504"/>
    <w:rsid w:val="00701365"/>
    <w:rsid w:val="007013B3"/>
    <w:rsid w:val="007039F2"/>
    <w:rsid w:val="00705868"/>
    <w:rsid w:val="00706D30"/>
    <w:rsid w:val="0071075E"/>
    <w:rsid w:val="0071486B"/>
    <w:rsid w:val="00716539"/>
    <w:rsid w:val="00727111"/>
    <w:rsid w:val="00731B68"/>
    <w:rsid w:val="00731D51"/>
    <w:rsid w:val="00741D35"/>
    <w:rsid w:val="00744311"/>
    <w:rsid w:val="0078508D"/>
    <w:rsid w:val="00785524"/>
    <w:rsid w:val="007A3EF9"/>
    <w:rsid w:val="007C5714"/>
    <w:rsid w:val="007C72C0"/>
    <w:rsid w:val="007D72D4"/>
    <w:rsid w:val="007D7AE0"/>
    <w:rsid w:val="007F406F"/>
    <w:rsid w:val="007F56E9"/>
    <w:rsid w:val="007F57BB"/>
    <w:rsid w:val="00812C92"/>
    <w:rsid w:val="008178D2"/>
    <w:rsid w:val="008278FD"/>
    <w:rsid w:val="00845F17"/>
    <w:rsid w:val="008538DA"/>
    <w:rsid w:val="00860A7B"/>
    <w:rsid w:val="008773C9"/>
    <w:rsid w:val="00883BDF"/>
    <w:rsid w:val="008917AE"/>
    <w:rsid w:val="00897CE3"/>
    <w:rsid w:val="008A7654"/>
    <w:rsid w:val="008B6B3C"/>
    <w:rsid w:val="008D073E"/>
    <w:rsid w:val="008E3A5D"/>
    <w:rsid w:val="008E401B"/>
    <w:rsid w:val="008E59DB"/>
    <w:rsid w:val="00904392"/>
    <w:rsid w:val="00906085"/>
    <w:rsid w:val="00906FDE"/>
    <w:rsid w:val="009170C4"/>
    <w:rsid w:val="00936BCF"/>
    <w:rsid w:val="00940D0F"/>
    <w:rsid w:val="009447AC"/>
    <w:rsid w:val="00947AE2"/>
    <w:rsid w:val="00952E64"/>
    <w:rsid w:val="00954705"/>
    <w:rsid w:val="00977B21"/>
    <w:rsid w:val="009851A2"/>
    <w:rsid w:val="0099317C"/>
    <w:rsid w:val="009A0C88"/>
    <w:rsid w:val="009A69F3"/>
    <w:rsid w:val="009D30CD"/>
    <w:rsid w:val="009D48A3"/>
    <w:rsid w:val="009E1FEA"/>
    <w:rsid w:val="009F04F5"/>
    <w:rsid w:val="009F1F49"/>
    <w:rsid w:val="009F31E5"/>
    <w:rsid w:val="009F4D6E"/>
    <w:rsid w:val="00A0317F"/>
    <w:rsid w:val="00A12136"/>
    <w:rsid w:val="00A1274E"/>
    <w:rsid w:val="00A23F03"/>
    <w:rsid w:val="00A3585A"/>
    <w:rsid w:val="00A43590"/>
    <w:rsid w:val="00A44545"/>
    <w:rsid w:val="00A4644A"/>
    <w:rsid w:val="00A50DA0"/>
    <w:rsid w:val="00A54296"/>
    <w:rsid w:val="00A6135F"/>
    <w:rsid w:val="00A70E8E"/>
    <w:rsid w:val="00A961A1"/>
    <w:rsid w:val="00A97598"/>
    <w:rsid w:val="00AB1797"/>
    <w:rsid w:val="00AB1B94"/>
    <w:rsid w:val="00AB3E4A"/>
    <w:rsid w:val="00AD3A4F"/>
    <w:rsid w:val="00AE6E8F"/>
    <w:rsid w:val="00AF3A8F"/>
    <w:rsid w:val="00AF759F"/>
    <w:rsid w:val="00B02225"/>
    <w:rsid w:val="00B1135A"/>
    <w:rsid w:val="00B11B8F"/>
    <w:rsid w:val="00B33535"/>
    <w:rsid w:val="00B35A3B"/>
    <w:rsid w:val="00B47846"/>
    <w:rsid w:val="00B51307"/>
    <w:rsid w:val="00B57A90"/>
    <w:rsid w:val="00B64BEA"/>
    <w:rsid w:val="00B71CD6"/>
    <w:rsid w:val="00B85AF9"/>
    <w:rsid w:val="00B87BE2"/>
    <w:rsid w:val="00BA0172"/>
    <w:rsid w:val="00BA6E7B"/>
    <w:rsid w:val="00BB20C7"/>
    <w:rsid w:val="00BB232F"/>
    <w:rsid w:val="00BB655F"/>
    <w:rsid w:val="00BC5986"/>
    <w:rsid w:val="00BC69AD"/>
    <w:rsid w:val="00BC6EE1"/>
    <w:rsid w:val="00BE1BF8"/>
    <w:rsid w:val="00BE5FF0"/>
    <w:rsid w:val="00BF5D0D"/>
    <w:rsid w:val="00C00696"/>
    <w:rsid w:val="00C01E6B"/>
    <w:rsid w:val="00C054DB"/>
    <w:rsid w:val="00C31A54"/>
    <w:rsid w:val="00C357DB"/>
    <w:rsid w:val="00C376D6"/>
    <w:rsid w:val="00C41542"/>
    <w:rsid w:val="00C44D7B"/>
    <w:rsid w:val="00C474C8"/>
    <w:rsid w:val="00C50D58"/>
    <w:rsid w:val="00C52D3A"/>
    <w:rsid w:val="00C553F6"/>
    <w:rsid w:val="00C6136F"/>
    <w:rsid w:val="00C661CF"/>
    <w:rsid w:val="00C81EB0"/>
    <w:rsid w:val="00C86648"/>
    <w:rsid w:val="00C90976"/>
    <w:rsid w:val="00CA033D"/>
    <w:rsid w:val="00CA0A34"/>
    <w:rsid w:val="00CB0934"/>
    <w:rsid w:val="00CB1611"/>
    <w:rsid w:val="00CC3A72"/>
    <w:rsid w:val="00CC4D91"/>
    <w:rsid w:val="00CD03CC"/>
    <w:rsid w:val="00CD0ADF"/>
    <w:rsid w:val="00CE2A73"/>
    <w:rsid w:val="00CE6291"/>
    <w:rsid w:val="00CF0A1F"/>
    <w:rsid w:val="00CF0AA4"/>
    <w:rsid w:val="00D114B9"/>
    <w:rsid w:val="00D14E11"/>
    <w:rsid w:val="00D20308"/>
    <w:rsid w:val="00D24117"/>
    <w:rsid w:val="00D247B0"/>
    <w:rsid w:val="00D24854"/>
    <w:rsid w:val="00D326BB"/>
    <w:rsid w:val="00D338ED"/>
    <w:rsid w:val="00D45CD1"/>
    <w:rsid w:val="00D85E4B"/>
    <w:rsid w:val="00D86717"/>
    <w:rsid w:val="00D936EC"/>
    <w:rsid w:val="00DA0517"/>
    <w:rsid w:val="00DA376E"/>
    <w:rsid w:val="00DB2798"/>
    <w:rsid w:val="00DC01BA"/>
    <w:rsid w:val="00DC405A"/>
    <w:rsid w:val="00DD7830"/>
    <w:rsid w:val="00DE7850"/>
    <w:rsid w:val="00DF151C"/>
    <w:rsid w:val="00DF207D"/>
    <w:rsid w:val="00E01029"/>
    <w:rsid w:val="00E1287D"/>
    <w:rsid w:val="00E175B9"/>
    <w:rsid w:val="00E22D9D"/>
    <w:rsid w:val="00E37269"/>
    <w:rsid w:val="00E4118E"/>
    <w:rsid w:val="00E43DC6"/>
    <w:rsid w:val="00E4456C"/>
    <w:rsid w:val="00E502A7"/>
    <w:rsid w:val="00E53249"/>
    <w:rsid w:val="00E63588"/>
    <w:rsid w:val="00E874FE"/>
    <w:rsid w:val="00E94658"/>
    <w:rsid w:val="00E95391"/>
    <w:rsid w:val="00E95D6C"/>
    <w:rsid w:val="00E971C0"/>
    <w:rsid w:val="00EA63E4"/>
    <w:rsid w:val="00EA6BEA"/>
    <w:rsid w:val="00EB44EA"/>
    <w:rsid w:val="00EC7EA2"/>
    <w:rsid w:val="00ED5887"/>
    <w:rsid w:val="00F02D02"/>
    <w:rsid w:val="00F02D1B"/>
    <w:rsid w:val="00F0696D"/>
    <w:rsid w:val="00F27ECD"/>
    <w:rsid w:val="00F3702D"/>
    <w:rsid w:val="00F44E87"/>
    <w:rsid w:val="00F4565B"/>
    <w:rsid w:val="00F501B0"/>
    <w:rsid w:val="00F6548C"/>
    <w:rsid w:val="00F755DD"/>
    <w:rsid w:val="00F8251A"/>
    <w:rsid w:val="00F826D9"/>
    <w:rsid w:val="00F8272A"/>
    <w:rsid w:val="00F90E36"/>
    <w:rsid w:val="00FA0151"/>
    <w:rsid w:val="00FA0DA2"/>
    <w:rsid w:val="00FA2116"/>
    <w:rsid w:val="00FA27A8"/>
    <w:rsid w:val="00FA5EF7"/>
    <w:rsid w:val="00FB18ED"/>
    <w:rsid w:val="00FB2653"/>
    <w:rsid w:val="00FB503E"/>
    <w:rsid w:val="00FC3146"/>
    <w:rsid w:val="00FC3FEE"/>
    <w:rsid w:val="00FD1B03"/>
    <w:rsid w:val="00FE0E00"/>
    <w:rsid w:val="00FE6C3A"/>
    <w:rsid w:val="00FE7772"/>
    <w:rsid w:val="00FF672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9A"/>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B232F"/>
    <w:pPr>
      <w:tabs>
        <w:tab w:val="center" w:pos="4536"/>
        <w:tab w:val="right" w:pos="9072"/>
      </w:tabs>
    </w:pPr>
  </w:style>
  <w:style w:type="character" w:customStyle="1" w:styleId="ZaglavljeChar">
    <w:name w:val="Zaglavlje Char"/>
    <w:basedOn w:val="Zadanifontodlomka"/>
    <w:link w:val="Zaglavlje"/>
    <w:uiPriority w:val="99"/>
    <w:rsid w:val="00BB232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BB232F"/>
    <w:pPr>
      <w:tabs>
        <w:tab w:val="center" w:pos="4536"/>
        <w:tab w:val="right" w:pos="9072"/>
      </w:tabs>
    </w:pPr>
  </w:style>
  <w:style w:type="character" w:customStyle="1" w:styleId="PodnojeChar">
    <w:name w:val="Podnožje Char"/>
    <w:basedOn w:val="Zadanifontodlomka"/>
    <w:link w:val="Podnoje"/>
    <w:uiPriority w:val="99"/>
    <w:rsid w:val="00BB232F"/>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4F5D5A"/>
    <w:rPr>
      <w:rFonts w:ascii="Tahoma" w:hAnsi="Tahoma" w:cs="Tahoma"/>
      <w:sz w:val="16"/>
      <w:szCs w:val="16"/>
    </w:rPr>
  </w:style>
  <w:style w:type="character" w:customStyle="1" w:styleId="TekstbaloniaChar">
    <w:name w:val="Tekst balončića Char"/>
    <w:basedOn w:val="Zadanifontodlomka"/>
    <w:link w:val="Tekstbalonia"/>
    <w:uiPriority w:val="99"/>
    <w:semiHidden/>
    <w:rsid w:val="004F5D5A"/>
    <w:rPr>
      <w:rFonts w:ascii="Tahoma" w:eastAsia="Times New Roman" w:hAnsi="Tahoma" w:cs="Tahoma"/>
      <w:sz w:val="16"/>
      <w:szCs w:val="16"/>
    </w:rPr>
  </w:style>
  <w:style w:type="paragraph" w:styleId="Bezproreda">
    <w:name w:val="No Spacing"/>
    <w:link w:val="BezproredaChar"/>
    <w:uiPriority w:val="1"/>
    <w:qFormat/>
    <w:rsid w:val="004F5D5A"/>
    <w:pPr>
      <w:spacing w:after="0" w:line="240" w:lineRule="auto"/>
    </w:pPr>
    <w:rPr>
      <w:rFonts w:eastAsiaTheme="minorEastAsia"/>
    </w:rPr>
  </w:style>
  <w:style w:type="character" w:customStyle="1" w:styleId="BezproredaChar">
    <w:name w:val="Bez proreda Char"/>
    <w:basedOn w:val="Zadanifontodlomka"/>
    <w:link w:val="Bezproreda"/>
    <w:uiPriority w:val="1"/>
    <w:rsid w:val="004F5D5A"/>
    <w:rPr>
      <w:rFonts w:eastAsiaTheme="minorEastAsia"/>
    </w:rPr>
  </w:style>
  <w:style w:type="paragraph" w:customStyle="1" w:styleId="Default">
    <w:name w:val="Default"/>
    <w:rsid w:val="000B22E6"/>
    <w:pPr>
      <w:autoSpaceDE w:val="0"/>
      <w:autoSpaceDN w:val="0"/>
      <w:adjustRightInd w:val="0"/>
      <w:spacing w:after="0" w:line="240" w:lineRule="auto"/>
    </w:pPr>
    <w:rPr>
      <w:rFonts w:ascii="Arial" w:hAnsi="Arial" w:cs="Arial"/>
      <w:color w:val="000000"/>
      <w:sz w:val="24"/>
      <w:szCs w:val="24"/>
    </w:rPr>
  </w:style>
  <w:style w:type="table" w:customStyle="1" w:styleId="LightList-Accent11">
    <w:name w:val="Light List - Accent 11"/>
    <w:basedOn w:val="Obinatablica"/>
    <w:uiPriority w:val="61"/>
    <w:rsid w:val="006663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eza">
    <w:name w:val="Hyperlink"/>
    <w:basedOn w:val="Zadanifontodlomka"/>
    <w:uiPriority w:val="99"/>
    <w:semiHidden/>
    <w:unhideWhenUsed/>
    <w:rsid w:val="006663F3"/>
    <w:rPr>
      <w:strike w:val="0"/>
      <w:dstrike w:val="0"/>
      <w:color w:val="0072BC"/>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5FE0-C1DA-432C-AD3B-C605EBD5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6790</Words>
  <Characters>38704</Characters>
  <Application>Microsoft Office Word</Application>
  <DocSecurity>0</DocSecurity>
  <Lines>322</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financija - Porezna uprava</Company>
  <LinksUpToDate>false</LinksUpToDate>
  <CharactersWithSpaces>45404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sandra.pezo</cp:lastModifiedBy>
  <cp:revision>2</cp:revision>
  <cp:lastPrinted>2017-12-12T17:11:00Z</cp:lastPrinted>
  <dcterms:created xsi:type="dcterms:W3CDTF">2018-12-07T14:55:00Z</dcterms:created>
  <dcterms:modified xsi:type="dcterms:W3CDTF">2018-12-07T14:55:00Z</dcterms:modified>
</cp:coreProperties>
</file>