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5E8" w:rsidRPr="007775E8" w:rsidRDefault="007775E8" w:rsidP="007775E8">
      <w:pPr>
        <w:spacing w:after="188"/>
        <w:jc w:val="center"/>
        <w:textAlignment w:val="baseline"/>
        <w:rPr>
          <w:rFonts w:ascii="Minion Pro" w:eastAsia="Times New Roman" w:hAnsi="Minion Pro"/>
          <w:color w:val="000000"/>
          <w:sz w:val="28"/>
          <w:szCs w:val="28"/>
          <w:lang w:eastAsia="hr-HR"/>
        </w:rPr>
      </w:pPr>
      <w:r w:rsidRPr="007775E8">
        <w:rPr>
          <w:rFonts w:ascii="Minion Pro" w:eastAsia="Times New Roman" w:hAnsi="Minion Pro"/>
          <w:color w:val="000000"/>
          <w:sz w:val="28"/>
          <w:szCs w:val="28"/>
          <w:lang w:eastAsia="hr-HR"/>
        </w:rPr>
        <w:t>ŠIFRARNIK OBVEZNIKA DOPRINOSA KOJI SAMI PLAĆAJU OBVEZU DOPRINOSA ZA SVOJE OSOBNO OSIGURANJE</w:t>
      </w:r>
    </w:p>
    <w:p w:rsidR="007775E8" w:rsidRPr="007775E8" w:rsidRDefault="007775E8" w:rsidP="007775E8">
      <w:pPr>
        <w:jc w:val="both"/>
        <w:textAlignment w:val="baseline"/>
        <w:rPr>
          <w:rFonts w:ascii="Minion Pro" w:eastAsia="Times New Roman" w:hAnsi="Minion Pro"/>
          <w:color w:val="000000"/>
          <w:sz w:val="20"/>
          <w:szCs w:val="20"/>
          <w:lang w:eastAsia="hr-HR"/>
        </w:rPr>
      </w:pPr>
      <w:r w:rsidRPr="007775E8">
        <w:rPr>
          <w:rFonts w:ascii="Minion Pro" w:eastAsia="Times New Roman" w:hAnsi="Minion Pro"/>
          <w:b/>
          <w:bCs/>
          <w:color w:val="000000"/>
          <w:sz w:val="20"/>
          <w:lang w:eastAsia="hr-HR"/>
        </w:rPr>
        <w:t>1. Obveznici doprinosa po osnovi obavljanja samostalne djelatnosti koji sami utvrđuju obvezu doprinosa za osobno osiguranje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47"/>
        <w:gridCol w:w="7757"/>
      </w:tblGrid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ŠIFRA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OSNOVA OSIGURANJA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0101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djelatnost obrta – utvrđuje dohodak od samostalne djelatnosti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0111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djelatnost obrta – utvrđuje dobit od samostalne djelatnosti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0201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samostalna djelatnost slobodnog zanimanja – utvrđuje dohodak od samostalne djelatnosti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0211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samostalna djelatnost slobodnog zanimanja – utvrđuje dobit od samostalne djelatnosti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0202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sportaš – utvrđuje dohodak od samostalne djelatnosti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0212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sportaš – utvrđuje dobit od samostalne djelatnosti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0303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djelatnost poljoprivrede i šumarstva – utvrđuje dohodak od samostalne djelatnosti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0313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djelatnost poljoprivrede i šumarstva – utvrđuje dobit od samostalne djelatnosti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1801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medicinska sestra – utvrđuje dohodak od samostalne djelatnosti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1811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medicinska sestra – utvrđuje dobit od samostalne djelatnosti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1802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zubotehničar – utvrđuje dohodak od samostalne djelatnosti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1812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zubotehničar – utvrđuje dobit od samostalne djelatnosti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1803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fizioterapeut – utvrđuje dohodak od samostalne djelatnosti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1813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fizioterapeut – utvrđuje dobit od samostalne djelatnosti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1804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novinar – utvrđuje dohodak od samostalne djelatnosti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1814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novinar – utvrđuje dobit od samostalne djelatnosti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1805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filmski radnik – utvrđuje dohodak od samostalne djelatnosti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lastRenderedPageBreak/>
              <w:t>1815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filmski radnik – utvrđuje dobit od samostalne djelatnosti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1806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predstavnik obiteljskog doma – utvrđuje dohodak od samostalne djelatnosti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1816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predstavnik obiteljskog doma – utvrđuje dobit od samostalne djelatnosti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1807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ostale samostalne djelatnosti – osiguranici po osnovi upisa u rpo koji utvrđuju dohodak od samostalne djelatnosti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1817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ostale samostalne djelatnosti – osiguranici po osnovi upisa u rpo koji utvrđuju dobit od samostalne djelatnosti</w:t>
            </w:r>
          </w:p>
        </w:tc>
      </w:tr>
    </w:tbl>
    <w:p w:rsidR="007775E8" w:rsidRPr="007775E8" w:rsidRDefault="007775E8" w:rsidP="007775E8">
      <w:pPr>
        <w:jc w:val="both"/>
        <w:textAlignment w:val="baseline"/>
        <w:rPr>
          <w:rFonts w:ascii="Minion Pro" w:eastAsia="Times New Roman" w:hAnsi="Minion Pro"/>
          <w:color w:val="000000"/>
          <w:sz w:val="20"/>
          <w:szCs w:val="20"/>
          <w:lang w:eastAsia="hr-HR"/>
        </w:rPr>
      </w:pPr>
      <w:r w:rsidRPr="007775E8">
        <w:rPr>
          <w:rFonts w:ascii="Minion Pro" w:eastAsia="Times New Roman" w:hAnsi="Minion Pro"/>
          <w:b/>
          <w:bCs/>
          <w:color w:val="000000"/>
          <w:sz w:val="20"/>
          <w:lang w:eastAsia="hr-HR"/>
        </w:rPr>
        <w:t>2. Obveznici doprinosa kojima se obveza doprinosa utvrđuje rješenjem što se donosi po utvrđenom statusu osiguranika i koje može vrijediti kroz više obračunskih razdoblja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47"/>
        <w:gridCol w:w="7715"/>
      </w:tblGrid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ŠIFRA</w:t>
            </w:r>
          </w:p>
        </w:tc>
        <w:tc>
          <w:tcPr>
            <w:tcW w:w="76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OSNOVA OSIGURANJA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0102</w:t>
            </w:r>
          </w:p>
        </w:tc>
        <w:tc>
          <w:tcPr>
            <w:tcW w:w="76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djelatnost obrta od koje se porez plaća prema paušalnom dohotku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0302</w:t>
            </w:r>
          </w:p>
        </w:tc>
        <w:tc>
          <w:tcPr>
            <w:tcW w:w="76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djelatnost poljoprivrede i šumarstva od koje se porez plaća prema paušalnom dohotku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0204</w:t>
            </w:r>
          </w:p>
        </w:tc>
        <w:tc>
          <w:tcPr>
            <w:tcW w:w="76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sportaš koji porez na dohodak plaća po odbitku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0205</w:t>
            </w:r>
          </w:p>
        </w:tc>
        <w:tc>
          <w:tcPr>
            <w:tcW w:w="76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umjetnik koji porez na dohodak plaća po odbitku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0206</w:t>
            </w:r>
          </w:p>
        </w:tc>
        <w:tc>
          <w:tcPr>
            <w:tcW w:w="76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novinar koji porez na dohodak plaća po odbitku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1000</w:t>
            </w:r>
          </w:p>
        </w:tc>
        <w:tc>
          <w:tcPr>
            <w:tcW w:w="76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član uprave trgovačkog društva i izvršni direktor trgovačkog društva</w:t>
            </w:r>
            <w:r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 xml:space="preserve"> i likvidator</w:t>
            </w: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 xml:space="preserve"> i izvršni upravitelj zadruge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0600</w:t>
            </w:r>
          </w:p>
        </w:tc>
        <w:tc>
          <w:tcPr>
            <w:tcW w:w="76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svećenik i drugi članovi vjerske zajednice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0800</w:t>
            </w:r>
          </w:p>
        </w:tc>
        <w:tc>
          <w:tcPr>
            <w:tcW w:w="76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zaposlenje u inozemstvu kod međunarodnih organizacija, stranih poslodavaca i u institucijama europske unije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0900</w:t>
            </w:r>
          </w:p>
        </w:tc>
        <w:tc>
          <w:tcPr>
            <w:tcW w:w="767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zaposlenje u tuzemstvu kod poslodavaca sa sjedištem u inozemstvu koji nemaju registriranu podružnicu u tuzemstvu</w:t>
            </w:r>
          </w:p>
        </w:tc>
      </w:tr>
    </w:tbl>
    <w:p w:rsidR="007775E8" w:rsidRPr="007775E8" w:rsidRDefault="007775E8" w:rsidP="007775E8">
      <w:pPr>
        <w:jc w:val="both"/>
        <w:textAlignment w:val="baseline"/>
        <w:rPr>
          <w:rFonts w:ascii="Minion Pro" w:eastAsia="Times New Roman" w:hAnsi="Minion Pro"/>
          <w:color w:val="000000"/>
          <w:sz w:val="20"/>
          <w:szCs w:val="20"/>
          <w:lang w:eastAsia="hr-HR"/>
        </w:rPr>
      </w:pPr>
      <w:r w:rsidRPr="007775E8">
        <w:rPr>
          <w:rFonts w:ascii="Minion Pro" w:eastAsia="Times New Roman" w:hAnsi="Minion Pro"/>
          <w:b/>
          <w:bCs/>
          <w:color w:val="000000"/>
          <w:sz w:val="20"/>
          <w:lang w:eastAsia="hr-HR"/>
        </w:rPr>
        <w:t>3. Obveznici doprinosa kojima se rješenjem što se donosi za svako obračunsko razdoblje (kalendarsku godinu) utvrđuje mjesečna osnovica i iznosi doprinosa</w:t>
      </w:r>
    </w:p>
    <w:tbl>
      <w:tblPr>
        <w:tblW w:w="8262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576"/>
        <w:gridCol w:w="7686"/>
      </w:tblGrid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ŠIFRA</w:t>
            </w:r>
          </w:p>
        </w:tc>
        <w:tc>
          <w:tcPr>
            <w:tcW w:w="764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OSNOVA OSIGURANJA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0301</w:t>
            </w:r>
          </w:p>
        </w:tc>
        <w:tc>
          <w:tcPr>
            <w:tcW w:w="764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poljoprivrednik upisan u upisnik kao nositelj ili član obiteljskog poljoprivrednog gospodarstva te šumoposjednik i član njegova obiteljskog kućanstva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0304</w:t>
            </w:r>
          </w:p>
        </w:tc>
        <w:tc>
          <w:tcPr>
            <w:tcW w:w="764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osiguranik po osnovi poljoprivrede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lastRenderedPageBreak/>
              <w:t>0305</w:t>
            </w:r>
          </w:p>
        </w:tc>
        <w:tc>
          <w:tcPr>
            <w:tcW w:w="764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osiguranik po osnovi osobe upisane u Upisnik poljoprivrednika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1100</w:t>
            </w:r>
          </w:p>
        </w:tc>
        <w:tc>
          <w:tcPr>
            <w:tcW w:w="764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produženo mirovinsko osiguranje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0700</w:t>
            </w:r>
          </w:p>
        </w:tc>
        <w:tc>
          <w:tcPr>
            <w:tcW w:w="764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osiguranik po osnovi mirovine ili invalidnine iz inozemstva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1300</w:t>
            </w:r>
          </w:p>
        </w:tc>
        <w:tc>
          <w:tcPr>
            <w:tcW w:w="764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osoba koja zdravstveno osiguranje ne ostvaruje po drugoj osnovi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1500</w:t>
            </w:r>
          </w:p>
        </w:tc>
        <w:tc>
          <w:tcPr>
            <w:tcW w:w="764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član obitelji osobe zaposlene u inozemstvu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1600</w:t>
            </w:r>
          </w:p>
        </w:tc>
        <w:tc>
          <w:tcPr>
            <w:tcW w:w="764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stranac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1700</w:t>
            </w:r>
          </w:p>
        </w:tc>
        <w:tc>
          <w:tcPr>
            <w:tcW w:w="764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član obitelji stranca</w:t>
            </w:r>
          </w:p>
        </w:tc>
      </w:tr>
    </w:tbl>
    <w:p w:rsidR="007775E8" w:rsidRPr="007775E8" w:rsidRDefault="007775E8" w:rsidP="007775E8">
      <w:pPr>
        <w:jc w:val="both"/>
        <w:textAlignment w:val="baseline"/>
        <w:rPr>
          <w:rFonts w:ascii="Minion Pro" w:eastAsia="Times New Roman" w:hAnsi="Minion Pro"/>
          <w:color w:val="000000"/>
          <w:sz w:val="20"/>
          <w:szCs w:val="20"/>
          <w:lang w:eastAsia="hr-HR"/>
        </w:rPr>
      </w:pPr>
      <w:r w:rsidRPr="007775E8">
        <w:rPr>
          <w:rFonts w:ascii="Minion Pro" w:eastAsia="Times New Roman" w:hAnsi="Minion Pro"/>
          <w:b/>
          <w:bCs/>
          <w:color w:val="000000"/>
          <w:sz w:val="20"/>
          <w:lang w:eastAsia="hr-HR"/>
        </w:rPr>
        <w:t>4. Obveznici doprinosa s osnove osiguranja pomorac – član posade broda u međunarodnoj plovidbi</w:t>
      </w:r>
    </w:p>
    <w:tbl>
      <w:tblPr>
        <w:tblW w:w="8262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252"/>
        <w:gridCol w:w="7010"/>
      </w:tblGrid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ŠIFRA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OSNOVA OSIGURANJA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2101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zapovjednik broda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2102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upravitelj stroja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2103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zapovjednik osoblja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2104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upravitelj osoblja u strojarnici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2201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prvi časnik palube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2202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drugi časnik stroja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2203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rukovodeće hotelsko osoblje (upravitelji)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2204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liječnik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2205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zubar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2206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časnik odgovoran za sigurnosnu zaštitu broda</w:t>
            </w:r>
          </w:p>
        </w:tc>
      </w:tr>
      <w:tr w:rsidR="007775E8" w:rsidRPr="007775E8" w:rsidTr="007775E8">
        <w:trPr>
          <w:trHeight w:val="515"/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2207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časnik odgovoran za zaštitu okoliša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2208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časnik odgovoran za sigurnost plovidbe i rada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2301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drugi časnik palube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2302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zapovjednik jahte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2303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treći časnik stroja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2304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rukovodeće hotelsko osoblje (direktori)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2305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frižiderist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2306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operator postrojenja za ukapljivanje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2307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zapovjednik plutajućeg objekta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2308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zapovjednik nepomičnog odobalnog objekta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2309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operater dinamičke pozicije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2310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upravitelj stroja na jahti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2401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treći časnik palube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2402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časnik plovidbene straže na palubi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2403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četvrti časnik stroja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2404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radiočasnik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2405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više hotelsko osoblje (časnici)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2406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više tehničko osoblje (časnici)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2407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elektročasnik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2408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elektroničar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2409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časnik plovidbene straže u strojarnici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2410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prvi časnik palube na jahti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2411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drugi časnik stroja na jahti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2501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više hotelsko osoblje (niži časnici)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2502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više tehničko osoblje (niži časnici)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2503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električar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2504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mehaničar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2505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prvi kuhar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2506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prvi konobar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2507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vođa palube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2508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vođa stroja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2509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poslužitelj sisaljki (pumpman)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2510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vozač na ro-ro brodovima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2511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medicinska sestra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2512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alatničar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2513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dizaličar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2514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bušač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2515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ronilac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2516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bravar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2517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cjevar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2518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varilac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2601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član plovidbene straže na palubi (kormilar)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2602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član plovidbene straže u strojarnici (mazač)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2603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hotelsko osoblje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2604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tehničko osoblje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2701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drugi kuhar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2702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drugi konobar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2703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pekar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2704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slastičar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2801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vježbenik palube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2802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vježbenik stroja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2803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ostali vježbenici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2804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mornar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2805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čistač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2806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mladić sobe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2807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mladić kuhinje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2808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pomoćnik električara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2809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pomoćnik mehaničara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2810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pomoćnik poslužitelja sisaljki (pumpman)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2811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pomoćno hotelsko osoblje</w:t>
            </w:r>
          </w:p>
        </w:tc>
      </w:tr>
      <w:tr w:rsidR="007775E8" w:rsidRPr="007775E8" w:rsidTr="007775E8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2812</w:t>
            </w:r>
          </w:p>
        </w:tc>
        <w:tc>
          <w:tcPr>
            <w:tcW w:w="696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:rsidR="007775E8" w:rsidRPr="007775E8" w:rsidRDefault="007775E8" w:rsidP="007775E8">
            <w:pPr>
              <w:spacing w:after="188" w:line="240" w:lineRule="atLeast"/>
              <w:textAlignment w:val="baseline"/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</w:pPr>
            <w:r w:rsidRPr="007775E8">
              <w:rPr>
                <w:rFonts w:ascii="Minion Pro" w:eastAsia="Times New Roman" w:hAnsi="Minion Pro"/>
                <w:color w:val="000000"/>
                <w:sz w:val="17"/>
                <w:szCs w:val="17"/>
                <w:lang w:eastAsia="hr-HR"/>
              </w:rPr>
              <w:t>pomoćno tehničko osoblje</w:t>
            </w:r>
          </w:p>
        </w:tc>
      </w:tr>
    </w:tbl>
    <w:p w:rsidR="00DA0D14" w:rsidRDefault="00DF542B"/>
    <w:sectPr w:rsidR="00DA0D14" w:rsidSect="002B5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775E8"/>
    <w:rsid w:val="002B52DA"/>
    <w:rsid w:val="003F010E"/>
    <w:rsid w:val="004F40EB"/>
    <w:rsid w:val="006D1D26"/>
    <w:rsid w:val="007775E8"/>
    <w:rsid w:val="00780825"/>
    <w:rsid w:val="007B0F76"/>
    <w:rsid w:val="008B4F99"/>
    <w:rsid w:val="008D188B"/>
    <w:rsid w:val="00B62E0D"/>
    <w:rsid w:val="00DE1DB5"/>
    <w:rsid w:val="00DF542B"/>
    <w:rsid w:val="00E069B3"/>
    <w:rsid w:val="00F80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88B"/>
    <w:rPr>
      <w:rFonts w:ascii="Times New Roman" w:hAnsi="Times New Roman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8D188B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8D188B"/>
    <w:pPr>
      <w:keepNext/>
      <w:spacing w:before="240" w:after="60"/>
      <w:jc w:val="center"/>
      <w:outlineLvl w:val="1"/>
    </w:pPr>
    <w:rPr>
      <w:rFonts w:eastAsia="Arial Unicode MS" w:cs="Arial"/>
      <w:b/>
      <w:bCs/>
      <w:iCs/>
      <w:sz w:val="36"/>
      <w:szCs w:val="28"/>
      <w:lang w:val="en-GB"/>
    </w:rPr>
  </w:style>
  <w:style w:type="paragraph" w:styleId="Naslov3">
    <w:name w:val="heading 3"/>
    <w:basedOn w:val="Normal"/>
    <w:next w:val="Normal"/>
    <w:link w:val="Naslov3Char"/>
    <w:qFormat/>
    <w:rsid w:val="008D188B"/>
    <w:pPr>
      <w:keepNext/>
      <w:spacing w:before="240" w:after="60"/>
      <w:jc w:val="center"/>
      <w:outlineLvl w:val="2"/>
    </w:pPr>
    <w:rPr>
      <w:rFonts w:eastAsia="Arial Unicode MS" w:cs="Arial"/>
      <w:b/>
      <w:bCs/>
      <w:sz w:val="28"/>
      <w:szCs w:val="26"/>
      <w:lang w:val="en-GB"/>
    </w:rPr>
  </w:style>
  <w:style w:type="paragraph" w:styleId="Naslov6">
    <w:name w:val="heading 6"/>
    <w:basedOn w:val="Normal"/>
    <w:next w:val="Normal"/>
    <w:link w:val="Naslov6Char"/>
    <w:qFormat/>
    <w:rsid w:val="008D188B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8D188B"/>
    <w:rPr>
      <w:rFonts w:ascii="Arial" w:eastAsia="Times New Roman" w:hAnsi="Arial"/>
      <w:b/>
      <w:bCs/>
      <w:kern w:val="32"/>
      <w:sz w:val="32"/>
      <w:szCs w:val="32"/>
      <w:lang w:eastAsia="en-US"/>
    </w:rPr>
  </w:style>
  <w:style w:type="character" w:customStyle="1" w:styleId="Naslov2Char">
    <w:name w:val="Naslov 2 Char"/>
    <w:link w:val="Naslov2"/>
    <w:rsid w:val="008D188B"/>
    <w:rPr>
      <w:rFonts w:ascii="Times New Roman" w:eastAsia="Arial Unicode MS" w:hAnsi="Times New Roman" w:cs="Arial"/>
      <w:b/>
      <w:bCs/>
      <w:iCs/>
      <w:sz w:val="36"/>
      <w:szCs w:val="28"/>
      <w:lang w:val="en-GB" w:eastAsia="en-US"/>
    </w:rPr>
  </w:style>
  <w:style w:type="character" w:customStyle="1" w:styleId="Naslov3Char">
    <w:name w:val="Naslov 3 Char"/>
    <w:link w:val="Naslov3"/>
    <w:rsid w:val="008D188B"/>
    <w:rPr>
      <w:rFonts w:ascii="Times New Roman" w:eastAsia="Arial Unicode MS" w:hAnsi="Times New Roman" w:cs="Arial"/>
      <w:b/>
      <w:bCs/>
      <w:sz w:val="28"/>
      <w:szCs w:val="26"/>
      <w:lang w:val="en-GB" w:eastAsia="en-US"/>
    </w:rPr>
  </w:style>
  <w:style w:type="character" w:customStyle="1" w:styleId="Naslov6Char">
    <w:name w:val="Naslov 6 Char"/>
    <w:link w:val="Naslov6"/>
    <w:rsid w:val="008D188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styleId="Naslov">
    <w:name w:val="Title"/>
    <w:basedOn w:val="Normal"/>
    <w:link w:val="NaslovChar"/>
    <w:qFormat/>
    <w:rsid w:val="008D188B"/>
    <w:pPr>
      <w:autoSpaceDE w:val="0"/>
      <w:autoSpaceDN w:val="0"/>
      <w:jc w:val="center"/>
    </w:pPr>
    <w:rPr>
      <w:rFonts w:eastAsia="Times New Roman"/>
      <w:b/>
      <w:bCs/>
      <w:spacing w:val="6"/>
    </w:rPr>
  </w:style>
  <w:style w:type="character" w:customStyle="1" w:styleId="NaslovChar">
    <w:name w:val="Naslov Char"/>
    <w:link w:val="Naslov"/>
    <w:rsid w:val="008D188B"/>
    <w:rPr>
      <w:rFonts w:ascii="Times New Roman" w:eastAsia="Times New Roman" w:hAnsi="Times New Roman"/>
      <w:b/>
      <w:bCs/>
      <w:spacing w:val="6"/>
      <w:sz w:val="24"/>
      <w:szCs w:val="24"/>
    </w:rPr>
  </w:style>
  <w:style w:type="character" w:styleId="Naglaeno">
    <w:name w:val="Strong"/>
    <w:uiPriority w:val="22"/>
    <w:qFormat/>
    <w:rsid w:val="008D188B"/>
    <w:rPr>
      <w:rFonts w:ascii="inherit" w:hAnsi="inherit" w:hint="default"/>
      <w:b/>
      <w:bCs/>
      <w:sz w:val="24"/>
      <w:szCs w:val="24"/>
      <w:bdr w:val="none" w:sz="0" w:space="0" w:color="auto" w:frame="1"/>
      <w:shd w:val="clear" w:color="auto" w:fill="auto"/>
    </w:rPr>
  </w:style>
  <w:style w:type="paragraph" w:styleId="Bezproreda">
    <w:name w:val="No Spacing"/>
    <w:basedOn w:val="Normal"/>
    <w:uiPriority w:val="1"/>
    <w:qFormat/>
    <w:rsid w:val="008D188B"/>
    <w:rPr>
      <w:rFonts w:ascii="Arial" w:hAnsi="Arial" w:cs="Arial"/>
      <w:color w:val="000000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8D188B"/>
    <w:pPr>
      <w:ind w:left="708"/>
    </w:pPr>
    <w:rPr>
      <w:rFonts w:eastAsia="Times New Roman"/>
    </w:rPr>
  </w:style>
  <w:style w:type="paragraph" w:customStyle="1" w:styleId="t-11-9-sred">
    <w:name w:val="t-11-9-sred"/>
    <w:basedOn w:val="Normal"/>
    <w:rsid w:val="007775E8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t-9-8-bez-uvl">
    <w:name w:val="t-9-8-bez-uvl"/>
    <w:basedOn w:val="Normal"/>
    <w:rsid w:val="007775E8"/>
    <w:pPr>
      <w:spacing w:before="100" w:beforeAutospacing="1" w:after="100" w:afterAutospacing="1"/>
    </w:pPr>
    <w:rPr>
      <w:rFonts w:eastAsia="Times New Roman"/>
      <w:lang w:eastAsia="hr-HR"/>
    </w:rPr>
  </w:style>
  <w:style w:type="character" w:customStyle="1" w:styleId="bold">
    <w:name w:val="bold"/>
    <w:basedOn w:val="Zadanifontodlomka"/>
    <w:rsid w:val="007775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832</Words>
  <Characters>4744</Characters>
  <Application>Microsoft Office Word</Application>
  <DocSecurity>4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POREZNA UPRAVA</Company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MFRH</dc:creator>
  <cp:lastModifiedBy>sandra.pezo</cp:lastModifiedBy>
  <cp:revision>2</cp:revision>
  <dcterms:created xsi:type="dcterms:W3CDTF">2018-12-07T15:15:00Z</dcterms:created>
  <dcterms:modified xsi:type="dcterms:W3CDTF">2018-12-07T15:15:00Z</dcterms:modified>
</cp:coreProperties>
</file>